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Software Design Specification (SDS)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:Ticket Arena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:Ahmed Ebaid - Ahmed Yasser - Abdulkhaliq Sarwat - Mohamed Saleh - Kareem Ezzaldin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:9/11/2024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Introduction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Software Design Specification (SDS)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:Ticket Arena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:Ahmed Ebaid - Ahmed Yasser - Abdulkhaliq Sarwat - Mohamed Saleh - Kareem Ezzaldin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:9/11/2024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Introduction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1.1 Purpose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this document is to describe the design, architecture, and technical specifications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Ticket arena platform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outlines the functionality, system components, and design decisions to be followed during the development process.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1.2 Scope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 Arena system will offer a convenient platform to browse, select, and book tickets for  events. The system will provide functionality for: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8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browsing available football matches.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8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filter matches by team, stadium, and ticket category.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 recovery and security measures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8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view real-time ticket availability for each match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8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the store of  the favorite team.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8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selecting seats based on availability.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8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making secure payments using Fawry or Aman.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8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sending email confirmation after booking by system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8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viewing highlights of the favorite team  matches.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8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allowing users to register and log in.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8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viewing  booking history.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System Overview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 Arena is a standalone system that interacts with users and external payment services. The system architecture includes: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28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using React,HTML,JavaScript for user interface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Django will  handle the back-end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8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storage for all persistent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System Architecture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3.1 Architectural Design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follows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client-server architecture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communicates with the backend using REST APIs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handles requests from the frontend, performs business logic, and interacts with the MySQL database to manage and retrieve data.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3.2 Data Flow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Interaction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user interacts with the UI to perform an action like browse upcoming matches, book tickets, view highlights, and access other features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Processing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frontend sends an API request to the backend server.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Handling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backend processes the request, interacts with the database, and performs necessary actions like filtering matches, update available tickets, and processing payment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backend sends the response back to the frontend, updating the UI.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Database Design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store data in [insert database type, e.g., relational (MySQL), NoSQL (MongoDB)] with the following entities and relationships: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:Users 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before="2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Column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user_id: Primary Key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before="2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Column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username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before="2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Column 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password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before="2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Column 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Email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before="2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Column 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Booked_Matches</w:t>
      </w:r>
    </w:p>
    <w:p w:rsidR="00000000" w:rsidDel="00000000" w:rsidP="00000000" w:rsidRDefault="00000000" w:rsidRPr="00000000" w14:paraId="00000036">
      <w:pPr>
        <w:spacing w:after="2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Matches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tabs>
          <w:tab w:val="left" w:leader="none" w:pos="1440"/>
        </w:tabs>
        <w:spacing w:before="2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Column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Match_id (Primary key)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tabs>
          <w:tab w:val="left" w:leader="none" w:pos="1440"/>
        </w:tabs>
        <w:spacing w:before="2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Column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team1_id </w:t>
      </w:r>
    </w:p>
    <w:p w:rsidR="00000000" w:rsidDel="00000000" w:rsidP="00000000" w:rsidRDefault="00000000" w:rsidRPr="00000000" w14:paraId="0000003A">
      <w:pPr>
        <w:tabs>
          <w:tab w:val="left" w:leader="none" w:pos="1440"/>
        </w:tabs>
        <w:spacing w:before="2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tabs>
          <w:tab w:val="left" w:leader="none" w:pos="1440"/>
        </w:tabs>
        <w:spacing w:before="2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Column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team 2_id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tabs>
          <w:tab w:val="left" w:leader="none" w:pos="1440"/>
        </w:tabs>
        <w:spacing w:before="2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Column 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stadium_id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tabs>
          <w:tab w:val="left" w:leader="none" w:pos="1440"/>
        </w:tabs>
        <w:spacing w:before="2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column 5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Date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Matches can have multiple Tickets (One-to-Many).</w:t>
      </w:r>
    </w:p>
    <w:p w:rsidR="00000000" w:rsidDel="00000000" w:rsidP="00000000" w:rsidRDefault="00000000" w:rsidRPr="00000000" w14:paraId="00000040">
      <w:pPr>
        <w:tabs>
          <w:tab w:val="left" w:leader="none" w:pos="180"/>
        </w:tabs>
        <w:spacing w:before="2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have multiple Bookings (One-to-Many).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Stadium can host multiple matches (One-to-Many)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Technology Stack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HTML, JavaScript, and React for an interactive, user-friendly interface.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Django for a robust, secure backend server with business logic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MySQL for reliable relational data storage.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AWS, or Microsoft Asura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Testing Plan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6.1 Unit Testing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component (frontend and backend) will undergo unit testing to verify that individual functions and modules are performing correctly.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6.2 Integration Testing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tests will validate that the frontend, backend, and database interact seamlessly, especially during operations like booking tickets, filtering matches, and viewing highlights.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6.3 User Acceptance Testing (UAT)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users will be involved in testing the system to verify that it meets their requirements and expectations.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6.4 Performance Testing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Stress and load testing will be conducted to ensure the system can handle the required number of users and operations without degradation in performance.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Conclusion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Ticket Arena is designed to fulfill the specified functional and non-functional requirements as described in this SDS. The design outlined here will ensure that the system is robust, scalable, and user-friendly, providing the intended value to its users.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1"/>
    <w:next w:val="1"/>
    <w:uiPriority w:val="0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44"/>
      <w:sz w:val="48"/>
      <w:szCs w:val="48"/>
      <w:lang w:bidi="ar" w:eastAsia="zh-CN" w:val="en-US"/>
    </w:rPr>
  </w:style>
  <w:style w:type="paragraph" w:styleId="3">
    <w:name w:val="heading 2"/>
    <w:next w:val="1"/>
    <w:uiPriority w:val="0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0"/>
      <w:sz w:val="36"/>
      <w:szCs w:val="36"/>
      <w:lang w:bidi="ar" w:eastAsia="zh-CN" w:val="en-US"/>
    </w:rPr>
  </w:style>
  <w:style w:type="paragraph" w:styleId="4">
    <w:name w:val="heading 3"/>
    <w:next w:val="1"/>
    <w:uiPriority w:val="0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0"/>
      <w:sz w:val="27"/>
      <w:szCs w:val="27"/>
      <w:lang w:bidi="ar" w:eastAsia="zh-CN" w:val="en-US"/>
    </w:rPr>
  </w:style>
  <w:style w:type="character" w:styleId="5" w:default="1">
    <w:name w:val="Default Paragraph Font"/>
    <w:uiPriority w:val="0"/>
    <w:semiHidden w:val="1"/>
  </w:style>
  <w:style w:type="table" w:styleId="6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7">
    <w:name w:val="Emphasis"/>
    <w:basedOn w:val="5"/>
    <w:uiPriority w:val="0"/>
    <w:qFormat w:val="1"/>
    <w:rPr>
      <w:i w:val="1"/>
      <w:iCs w:val="1"/>
    </w:rPr>
  </w:style>
  <w:style w:type="paragraph" w:styleId="8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character" w:styleId="9">
    <w:name w:val="Strong"/>
    <w:basedOn w:val="5"/>
    <w:uiPriority w:val="0"/>
    <w:qFormat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DqX1Dgj8HGGklXP93GIDpQRgtg==">CgMxLjA4AHIhMW8wQ1NlNThKV29lSDRIWG1xenFjUWdRdngzU0xZY2N3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2024-10-04T12:25:58Z</dcterms:created>
  <dc:creator>msi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11A41CFF28EF4FD3B617CF31E6B7477D_12</vt:lpwstr>
  </property>
</Properties>
</file>