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&lt;title&gt;Online College Notice Board&lt;/title&gt;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&lt;body bgcolor="#F0F8FF"&gt;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&lt;!-- College Header --&gt;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&lt;center&gt;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&lt;h1&gt;Online College Notice Board&lt;/h1&gt;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&lt;h3&gt;Rajalakshmi Engineering College&lt;/h3&gt;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&lt;hr width="80%"&gt;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&lt;/center&gt;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&lt;!-- Navigation Menu --&gt;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&lt;center&gt;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&lt;a href="#"&gt;Home&lt;/a&gt;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&lt;a href="#"&gt;Notices&lt;/a&gt;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&lt;a href="#"&gt;Departments&lt;/a&gt;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&lt;a href="#"&gt;Contact&lt;/a&gt;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&lt;/center&gt;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&lt;!-- Scrolling Notice --&gt;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&lt;marquee behavior="scroll" direction="left"&gt;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📢 Mid-Semester Exams start from 15th March | Annual Sports Day on 25th March | New Library Timings Updated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&lt;/marquee&gt;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&lt;br&gt;&lt;br&gt;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&lt;!-- Notice Board Section --&gt;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&lt;center&gt;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&lt;fieldset style="width:70%"&gt;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&lt;legend&gt;&lt;b&gt;Latest Notices&lt;/b&gt;&lt;/legend&gt;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&lt;table border="1" width="100%" cellpadding="8"&gt;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&lt;tr bgcolor="#D3D3D3"&gt;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&lt;th&gt;Date&lt;/th&gt;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&lt;th&gt;Notice&lt;/th&gt;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&lt;td&gt;01-03-2026&lt;/td&gt;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&lt;td&gt;Mid-Semester Examination Schedule Released&lt;/td&gt;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&lt;td&gt;28-02-2026&lt;/td&gt;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&lt;td&gt;Final Year Project Submission Deadline Extended&lt;/td&gt;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&lt;td&gt;25-02-2026&lt;/td&gt;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&lt;td&gt;Workshop on Artificial Intelligence&lt;/td&gt;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&lt;/fieldset&gt;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&lt;/center&gt;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&lt;!-- Department Notices --&gt;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&lt;center&gt;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&lt;fieldset style="width:70%"&gt;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&lt;legend&gt;&lt;b&gt;Department Notices&lt;/b&gt;&lt;/legend&gt;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&lt;ul&gt;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&lt;li&gt;&lt;b&gt;CSE:&lt;/b&gt; Lab internal assessment on Friday&lt;/li&gt;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&lt;li&gt;&lt;b&gt;ECE:&lt;/b&gt; Seminar topic submission by Monday&lt;/li&gt;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&lt;li&gt;&lt;b&gt;ME:&lt;/b&gt; Industrial visit registration open&lt;/li&gt;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&lt;li&gt;&lt;b&gt;CIVIL:&lt;/b&gt; Survey camp details announced&lt;/li&gt;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&lt;/fieldset&gt;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&lt;/center&gt;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&lt;br&gt;&lt;br&gt;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&lt;hr width="80%"&gt;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&lt;center&gt;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&lt;table width="700" cellpadding="10"&gt;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&lt;td align="right"&gt;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&lt;font size="3" face="Verdana" color="#7F8C8D"&gt;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    &lt;br&gt;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 &amp;copy; 2026 Abdulla Sabith (ALL RIGHTS RESERVED)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&lt;/font&gt;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&lt;/td&gt;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&lt;/center&gt;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2244436" cy="157318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4436" cy="1573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