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442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Smartpos flutter插件接口使用文档说明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="2559" w:tblpY="670"/>
        <w:tblOverlap w:val="never"/>
        <w:tblW w:w="713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0"/>
        <w:gridCol w:w="2122"/>
        <w:gridCol w:w="1274"/>
        <w:gridCol w:w="21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5" w:hRule="exact"/>
        </w:trPr>
        <w:tc>
          <w:tcPr>
            <w:tcW w:w="1580" w:type="dxa"/>
          </w:tcPr>
          <w:p>
            <w:pPr>
              <w:pStyle w:val="8"/>
              <w:spacing w:before="72" w:line="240" w:lineRule="auto"/>
              <w:ind w:left="165" w:right="168"/>
              <w:rPr>
                <w:sz w:val="23"/>
              </w:rPr>
            </w:pPr>
            <w:r>
              <w:rPr>
                <w:sz w:val="23"/>
              </w:rPr>
              <w:t>项目编号</w:t>
            </w:r>
          </w:p>
        </w:tc>
        <w:tc>
          <w:tcPr>
            <w:tcW w:w="5559" w:type="dxa"/>
            <w:gridSpan w:val="3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6" w:hRule="exact"/>
        </w:trPr>
        <w:tc>
          <w:tcPr>
            <w:tcW w:w="1580" w:type="dxa"/>
          </w:tcPr>
          <w:p>
            <w:pPr>
              <w:pStyle w:val="8"/>
              <w:spacing w:before="36" w:line="240" w:lineRule="auto"/>
              <w:ind w:left="165" w:right="168"/>
              <w:rPr>
                <w:sz w:val="23"/>
              </w:rPr>
            </w:pPr>
            <w:r>
              <w:rPr>
                <w:sz w:val="23"/>
              </w:rPr>
              <w:t>文件状态</w:t>
            </w:r>
          </w:p>
        </w:tc>
        <w:tc>
          <w:tcPr>
            <w:tcW w:w="5559" w:type="dxa"/>
            <w:gridSpan w:val="3"/>
          </w:tcPr>
          <w:p>
            <w:pPr>
              <w:pStyle w:val="8"/>
              <w:tabs>
                <w:tab w:val="left" w:pos="1267"/>
                <w:tab w:val="left" w:pos="2783"/>
              </w:tabs>
              <w:spacing w:before="36" w:line="240" w:lineRule="auto"/>
              <w:ind w:left="98" w:right="0"/>
              <w:jc w:val="left"/>
              <w:rPr>
                <w:sz w:val="23"/>
                <w:lang w:eastAsia="zh-CN"/>
              </w:rPr>
            </w:pPr>
            <w:r>
              <w:rPr>
                <w:sz w:val="23"/>
                <w:lang w:eastAsia="zh-CN"/>
              </w:rPr>
              <w:t>[√]草稿</w:t>
            </w:r>
            <w:r>
              <w:rPr>
                <w:sz w:val="23"/>
                <w:lang w:eastAsia="zh-CN"/>
              </w:rPr>
              <w:tab/>
            </w:r>
            <w:r>
              <w:rPr>
                <w:sz w:val="23"/>
                <w:lang w:eastAsia="zh-CN"/>
              </w:rPr>
              <w:t>[]</w:t>
            </w:r>
            <w:r>
              <w:rPr>
                <w:spacing w:val="7"/>
                <w:sz w:val="23"/>
                <w:lang w:eastAsia="zh-CN"/>
              </w:rPr>
              <w:t xml:space="preserve"> </w:t>
            </w:r>
            <w:r>
              <w:rPr>
                <w:sz w:val="23"/>
                <w:lang w:eastAsia="zh-CN"/>
              </w:rPr>
              <w:t>正式发布</w:t>
            </w:r>
            <w:r>
              <w:rPr>
                <w:sz w:val="23"/>
                <w:lang w:eastAsia="zh-CN"/>
              </w:rPr>
              <w:tab/>
            </w:r>
            <w:r>
              <w:rPr>
                <w:sz w:val="23"/>
                <w:lang w:eastAsia="zh-CN"/>
              </w:rPr>
              <w:t>[</w:t>
            </w:r>
            <w:r>
              <w:rPr>
                <w:spacing w:val="16"/>
                <w:sz w:val="23"/>
                <w:lang w:eastAsia="zh-CN"/>
              </w:rPr>
              <w:t xml:space="preserve"> </w:t>
            </w:r>
            <w:r>
              <w:rPr>
                <w:sz w:val="23"/>
                <w:lang w:eastAsia="zh-CN"/>
              </w:rPr>
              <w:t>]正在修改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 w:hRule="exact"/>
        </w:trPr>
        <w:tc>
          <w:tcPr>
            <w:tcW w:w="1580" w:type="dxa"/>
          </w:tcPr>
          <w:p>
            <w:pPr>
              <w:pStyle w:val="8"/>
              <w:spacing w:before="31" w:line="240" w:lineRule="auto"/>
              <w:ind w:left="165" w:right="168"/>
              <w:rPr>
                <w:sz w:val="23"/>
              </w:rPr>
            </w:pPr>
            <w:r>
              <w:rPr>
                <w:sz w:val="23"/>
              </w:rPr>
              <w:t>当前版本</w:t>
            </w:r>
          </w:p>
        </w:tc>
        <w:tc>
          <w:tcPr>
            <w:tcW w:w="5559" w:type="dxa"/>
            <w:gridSpan w:val="3"/>
          </w:tcPr>
          <w:p>
            <w:pPr>
              <w:pStyle w:val="8"/>
              <w:spacing w:before="31" w:line="240" w:lineRule="auto"/>
              <w:ind w:left="98" w:right="0"/>
              <w:jc w:val="left"/>
              <w:rPr>
                <w:rFonts w:hint="eastAsia" w:eastAsiaTheme="minorEastAsia"/>
                <w:sz w:val="23"/>
                <w:lang w:val="en-US" w:eastAsia="zh-CN"/>
              </w:rPr>
            </w:pPr>
            <w:r>
              <w:rPr>
                <w:sz w:val="23"/>
              </w:rPr>
              <w:t>V</w:t>
            </w:r>
            <w:r>
              <w:rPr>
                <w:rFonts w:hint="eastAsia"/>
                <w:sz w:val="23"/>
                <w:lang w:val="en-US" w:eastAsia="zh-CN"/>
              </w:rPr>
              <w:t>1</w:t>
            </w:r>
            <w:r>
              <w:rPr>
                <w:sz w:val="23"/>
              </w:rPr>
              <w:t>.</w:t>
            </w:r>
            <w:r>
              <w:rPr>
                <w:rFonts w:hint="eastAsia"/>
                <w:sz w:val="23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exact"/>
        </w:trPr>
        <w:tc>
          <w:tcPr>
            <w:tcW w:w="1580" w:type="dxa"/>
          </w:tcPr>
          <w:p>
            <w:pPr>
              <w:pStyle w:val="8"/>
              <w:spacing w:before="36" w:line="240" w:lineRule="auto"/>
              <w:ind w:left="165" w:right="168"/>
              <w:rPr>
                <w:sz w:val="23"/>
              </w:rPr>
            </w:pPr>
            <w:r>
              <w:rPr>
                <w:sz w:val="23"/>
              </w:rPr>
              <w:t>拟 制</w:t>
            </w:r>
          </w:p>
        </w:tc>
        <w:tc>
          <w:tcPr>
            <w:tcW w:w="2122" w:type="dxa"/>
          </w:tcPr>
          <w:p>
            <w:pPr>
              <w:pStyle w:val="8"/>
              <w:spacing w:before="36" w:line="240" w:lineRule="auto"/>
              <w:ind w:left="566" w:right="0"/>
              <w:jc w:val="left"/>
              <w:rPr>
                <w:sz w:val="23"/>
              </w:rPr>
            </w:pPr>
            <w:r>
              <w:rPr>
                <w:sz w:val="23"/>
              </w:rPr>
              <w:t>杨瑞贤</w:t>
            </w:r>
          </w:p>
        </w:tc>
        <w:tc>
          <w:tcPr>
            <w:tcW w:w="1274" w:type="dxa"/>
          </w:tcPr>
          <w:p>
            <w:pPr>
              <w:pStyle w:val="8"/>
              <w:spacing w:before="36" w:line="240" w:lineRule="auto"/>
              <w:ind w:left="288" w:right="0"/>
              <w:jc w:val="left"/>
              <w:rPr>
                <w:sz w:val="23"/>
              </w:rPr>
            </w:pPr>
            <w:r>
              <w:rPr>
                <w:sz w:val="23"/>
              </w:rPr>
              <w:t>日期</w:t>
            </w:r>
          </w:p>
        </w:tc>
        <w:tc>
          <w:tcPr>
            <w:tcW w:w="2163" w:type="dxa"/>
          </w:tcPr>
          <w:p>
            <w:pPr>
              <w:pStyle w:val="8"/>
              <w:spacing w:before="36" w:line="240" w:lineRule="auto"/>
              <w:ind w:left="302" w:right="0"/>
              <w:jc w:val="left"/>
              <w:rPr>
                <w:rFonts w:hint="default" w:eastAsiaTheme="minorEastAsia"/>
                <w:sz w:val="23"/>
                <w:lang w:val="en-US" w:eastAsia="zh-CN"/>
              </w:rPr>
            </w:pPr>
            <w:r>
              <w:rPr>
                <w:sz w:val="23"/>
              </w:rPr>
              <w:t>20</w:t>
            </w:r>
            <w:r>
              <w:rPr>
                <w:rFonts w:hint="eastAsia"/>
                <w:sz w:val="23"/>
                <w:lang w:val="en-US" w:eastAsia="zh-CN"/>
              </w:rPr>
              <w:t>23</w:t>
            </w:r>
            <w:r>
              <w:rPr>
                <w:sz w:val="23"/>
              </w:rPr>
              <w:t>/0</w:t>
            </w:r>
            <w:r>
              <w:rPr>
                <w:rFonts w:hint="eastAsia"/>
                <w:sz w:val="23"/>
                <w:lang w:val="en-US" w:eastAsia="zh-CN"/>
              </w:rPr>
              <w:t>8</w:t>
            </w:r>
            <w:r>
              <w:rPr>
                <w:sz w:val="23"/>
              </w:rPr>
              <w:t>/</w:t>
            </w:r>
            <w:r>
              <w:rPr>
                <w:rFonts w:hint="eastAsia"/>
                <w:sz w:val="23"/>
                <w:lang w:val="en-US" w:eastAsia="zh-CN"/>
              </w:rPr>
              <w:t>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6" w:hRule="exact"/>
        </w:trPr>
        <w:tc>
          <w:tcPr>
            <w:tcW w:w="1580" w:type="dxa"/>
          </w:tcPr>
          <w:p>
            <w:pPr>
              <w:pStyle w:val="8"/>
              <w:spacing w:before="36" w:line="240" w:lineRule="auto"/>
              <w:ind w:left="165" w:right="168"/>
              <w:rPr>
                <w:sz w:val="23"/>
              </w:rPr>
            </w:pPr>
            <w:r>
              <w:rPr>
                <w:sz w:val="23"/>
              </w:rPr>
              <w:t>审 核</w:t>
            </w:r>
          </w:p>
        </w:tc>
        <w:tc>
          <w:tcPr>
            <w:tcW w:w="2122" w:type="dxa"/>
          </w:tcPr>
          <w:p/>
        </w:tc>
        <w:tc>
          <w:tcPr>
            <w:tcW w:w="1274" w:type="dxa"/>
          </w:tcPr>
          <w:p>
            <w:pPr>
              <w:pStyle w:val="8"/>
              <w:spacing w:before="36" w:line="240" w:lineRule="auto"/>
              <w:ind w:left="288" w:right="0"/>
              <w:jc w:val="left"/>
              <w:rPr>
                <w:sz w:val="23"/>
              </w:rPr>
            </w:pPr>
            <w:r>
              <w:rPr>
                <w:sz w:val="23"/>
              </w:rPr>
              <w:t>日期</w:t>
            </w:r>
          </w:p>
        </w:tc>
        <w:tc>
          <w:tcPr>
            <w:tcW w:w="2163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exact"/>
        </w:trPr>
        <w:tc>
          <w:tcPr>
            <w:tcW w:w="1580" w:type="dxa"/>
          </w:tcPr>
          <w:p>
            <w:pPr>
              <w:pStyle w:val="8"/>
              <w:spacing w:before="33" w:line="240" w:lineRule="auto"/>
              <w:ind w:left="165" w:right="168"/>
              <w:rPr>
                <w:sz w:val="23"/>
              </w:rPr>
            </w:pPr>
            <w:r>
              <w:rPr>
                <w:sz w:val="23"/>
              </w:rPr>
              <w:t>批 准</w:t>
            </w:r>
          </w:p>
        </w:tc>
        <w:tc>
          <w:tcPr>
            <w:tcW w:w="2122" w:type="dxa"/>
          </w:tcPr>
          <w:p/>
        </w:tc>
        <w:tc>
          <w:tcPr>
            <w:tcW w:w="1274" w:type="dxa"/>
          </w:tcPr>
          <w:p>
            <w:pPr>
              <w:pStyle w:val="8"/>
              <w:spacing w:before="33" w:line="240" w:lineRule="auto"/>
              <w:ind w:left="288" w:right="0"/>
              <w:jc w:val="left"/>
              <w:rPr>
                <w:sz w:val="23"/>
              </w:rPr>
            </w:pPr>
            <w:r>
              <w:rPr>
                <w:sz w:val="23"/>
              </w:rPr>
              <w:t>日期</w:t>
            </w:r>
          </w:p>
        </w:tc>
        <w:tc>
          <w:tcPr>
            <w:tcW w:w="2163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6" w:hRule="exact"/>
        </w:trPr>
        <w:tc>
          <w:tcPr>
            <w:tcW w:w="1580" w:type="dxa"/>
          </w:tcPr>
          <w:p>
            <w:pPr>
              <w:pStyle w:val="8"/>
              <w:spacing w:before="33" w:line="240" w:lineRule="auto"/>
              <w:ind w:left="165" w:right="168"/>
              <w:rPr>
                <w:sz w:val="23"/>
              </w:rPr>
            </w:pPr>
          </w:p>
          <w:p>
            <w:pPr>
              <w:pStyle w:val="8"/>
              <w:spacing w:before="33" w:line="240" w:lineRule="auto"/>
              <w:ind w:left="165" w:right="168"/>
              <w:rPr>
                <w:sz w:val="23"/>
              </w:rPr>
            </w:pPr>
          </w:p>
          <w:p>
            <w:pPr>
              <w:pStyle w:val="8"/>
              <w:spacing w:before="33" w:line="240" w:lineRule="auto"/>
              <w:ind w:left="165" w:right="168"/>
              <w:rPr>
                <w:sz w:val="23"/>
              </w:rPr>
            </w:pPr>
          </w:p>
          <w:p>
            <w:pPr>
              <w:pStyle w:val="8"/>
              <w:spacing w:before="33" w:line="240" w:lineRule="auto"/>
              <w:ind w:left="165" w:right="168"/>
              <w:rPr>
                <w:sz w:val="23"/>
              </w:rPr>
            </w:pPr>
          </w:p>
          <w:p>
            <w:pPr>
              <w:pStyle w:val="8"/>
              <w:spacing w:before="33" w:line="240" w:lineRule="auto"/>
              <w:ind w:left="165" w:right="168"/>
              <w:rPr>
                <w:sz w:val="23"/>
              </w:rPr>
            </w:pPr>
          </w:p>
          <w:p>
            <w:pPr>
              <w:pStyle w:val="8"/>
              <w:spacing w:before="33" w:line="240" w:lineRule="auto"/>
              <w:ind w:left="165" w:right="168"/>
              <w:rPr>
                <w:sz w:val="23"/>
              </w:rPr>
            </w:pPr>
          </w:p>
          <w:p>
            <w:pPr>
              <w:pStyle w:val="8"/>
              <w:spacing w:before="33" w:line="240" w:lineRule="auto"/>
              <w:ind w:left="165" w:right="168"/>
              <w:rPr>
                <w:sz w:val="23"/>
              </w:rPr>
            </w:pPr>
          </w:p>
          <w:p>
            <w:pPr>
              <w:pStyle w:val="8"/>
              <w:spacing w:before="33" w:line="240" w:lineRule="auto"/>
              <w:ind w:left="165" w:right="168"/>
              <w:rPr>
                <w:sz w:val="23"/>
              </w:rPr>
            </w:pPr>
          </w:p>
        </w:tc>
        <w:tc>
          <w:tcPr>
            <w:tcW w:w="2122" w:type="dxa"/>
          </w:tcPr>
          <w:p/>
        </w:tc>
        <w:tc>
          <w:tcPr>
            <w:tcW w:w="1274" w:type="dxa"/>
          </w:tcPr>
          <w:p>
            <w:pPr>
              <w:pStyle w:val="8"/>
              <w:spacing w:before="33" w:line="240" w:lineRule="auto"/>
              <w:ind w:left="288" w:right="0"/>
              <w:jc w:val="left"/>
              <w:rPr>
                <w:sz w:val="23"/>
              </w:rPr>
            </w:pPr>
          </w:p>
        </w:tc>
        <w:tc>
          <w:tcPr>
            <w:tcW w:w="2163" w:type="dxa"/>
          </w:tcPr>
          <w:p/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spacing w:line="312" w:lineRule="exact"/>
        <w:ind w:left="3560" w:right="3502"/>
        <w:jc w:val="center"/>
        <w:rPr>
          <w:b/>
          <w:sz w:val="27"/>
          <w:lang w:eastAsia="zh-CN"/>
        </w:rPr>
      </w:pPr>
      <w:r>
        <w:rPr>
          <w:b/>
          <w:sz w:val="27"/>
          <w:lang w:eastAsia="zh-CN"/>
        </w:rPr>
        <w:t>修订历史记录</w:t>
      </w:r>
    </w:p>
    <w:p>
      <w:pPr>
        <w:pStyle w:val="3"/>
        <w:spacing w:before="11"/>
        <w:rPr>
          <w:b/>
          <w:sz w:val="14"/>
          <w:lang w:eastAsia="zh-CN"/>
        </w:rPr>
      </w:pPr>
    </w:p>
    <w:p>
      <w:pPr>
        <w:spacing w:before="55" w:after="17"/>
        <w:ind w:right="229"/>
        <w:jc w:val="right"/>
        <w:rPr>
          <w:sz w:val="19"/>
          <w:lang w:eastAsia="zh-CN"/>
        </w:rPr>
      </w:pPr>
      <w:r>
        <w:rPr>
          <w:rFonts w:ascii="Arial" w:eastAsia="Arial"/>
          <w:b/>
          <w:sz w:val="19"/>
          <w:lang w:eastAsia="zh-CN"/>
        </w:rPr>
        <w:t xml:space="preserve">A </w:t>
      </w:r>
      <w:r>
        <w:rPr>
          <w:rFonts w:ascii="Arial" w:eastAsia="Arial"/>
          <w:sz w:val="19"/>
          <w:lang w:eastAsia="zh-CN"/>
        </w:rPr>
        <w:t xml:space="preserve">- </w:t>
      </w:r>
      <w:r>
        <w:rPr>
          <w:sz w:val="19"/>
          <w:lang w:eastAsia="zh-CN"/>
        </w:rPr>
        <w:t xml:space="preserve">增 加  </w:t>
      </w:r>
      <w:r>
        <w:rPr>
          <w:rFonts w:ascii="Arial" w:eastAsia="Arial"/>
          <w:b/>
          <w:sz w:val="19"/>
          <w:lang w:eastAsia="zh-CN"/>
        </w:rPr>
        <w:t xml:space="preserve">M </w:t>
      </w:r>
      <w:r>
        <w:rPr>
          <w:rFonts w:ascii="Arial" w:eastAsia="Arial"/>
          <w:sz w:val="19"/>
          <w:lang w:eastAsia="zh-CN"/>
        </w:rPr>
        <w:t xml:space="preserve">- </w:t>
      </w:r>
      <w:r>
        <w:rPr>
          <w:sz w:val="19"/>
          <w:lang w:eastAsia="zh-CN"/>
        </w:rPr>
        <w:t xml:space="preserve">修 订 </w:t>
      </w:r>
      <w:r>
        <w:rPr>
          <w:rFonts w:ascii="Arial" w:eastAsia="Arial"/>
          <w:b/>
          <w:sz w:val="19"/>
          <w:lang w:eastAsia="zh-CN"/>
        </w:rPr>
        <w:t xml:space="preserve">D </w:t>
      </w:r>
      <w:r>
        <w:rPr>
          <w:rFonts w:ascii="Arial" w:eastAsia="Arial"/>
          <w:sz w:val="19"/>
          <w:lang w:eastAsia="zh-CN"/>
        </w:rPr>
        <w:t xml:space="preserve">- </w:t>
      </w:r>
      <w:r>
        <w:rPr>
          <w:sz w:val="19"/>
          <w:lang w:eastAsia="zh-CN"/>
        </w:rPr>
        <w:t>删 除</w:t>
      </w:r>
    </w:p>
    <w:tbl>
      <w:tblPr>
        <w:tblStyle w:val="5"/>
        <w:tblW w:w="8480" w:type="dxa"/>
        <w:tblInd w:w="10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9"/>
        <w:gridCol w:w="1109"/>
        <w:gridCol w:w="982"/>
        <w:gridCol w:w="1109"/>
        <w:gridCol w:w="3007"/>
        <w:gridCol w:w="110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6" w:hRule="exact"/>
        </w:trPr>
        <w:tc>
          <w:tcPr>
            <w:tcW w:w="1169" w:type="dxa"/>
          </w:tcPr>
          <w:p>
            <w:pPr>
              <w:pStyle w:val="8"/>
              <w:spacing w:line="221" w:lineRule="exact"/>
              <w:ind w:left="88" w:right="0"/>
              <w:jc w:val="left"/>
              <w:rPr>
                <w:sz w:val="19"/>
              </w:rPr>
            </w:pPr>
            <w:r>
              <w:rPr>
                <w:sz w:val="19"/>
              </w:rPr>
              <w:t>变更版本号</w:t>
            </w:r>
          </w:p>
        </w:tc>
        <w:tc>
          <w:tcPr>
            <w:tcW w:w="1109" w:type="dxa"/>
          </w:tcPr>
          <w:p>
            <w:pPr>
              <w:pStyle w:val="8"/>
              <w:spacing w:line="221" w:lineRule="exact"/>
              <w:ind w:left="352" w:right="0"/>
              <w:jc w:val="left"/>
              <w:rPr>
                <w:sz w:val="19"/>
              </w:rPr>
            </w:pPr>
            <w:r>
              <w:rPr>
                <w:sz w:val="19"/>
              </w:rPr>
              <w:t>日期</w:t>
            </w:r>
          </w:p>
        </w:tc>
        <w:tc>
          <w:tcPr>
            <w:tcW w:w="982" w:type="dxa"/>
          </w:tcPr>
          <w:p>
            <w:pPr>
              <w:pStyle w:val="8"/>
              <w:spacing w:line="221" w:lineRule="exact"/>
              <w:ind w:left="83" w:right="83"/>
              <w:rPr>
                <w:sz w:val="19"/>
              </w:rPr>
            </w:pPr>
            <w:r>
              <w:rPr>
                <w:sz w:val="19"/>
              </w:rPr>
              <w:t>变更类型</w:t>
            </w:r>
          </w:p>
          <w:p>
            <w:pPr>
              <w:pStyle w:val="8"/>
              <w:spacing w:before="3" w:line="240" w:lineRule="auto"/>
              <w:ind w:left="-8" w:right="-10"/>
              <w:rPr>
                <w:sz w:val="19"/>
              </w:rPr>
            </w:pPr>
            <w:r>
              <w:rPr>
                <w:spacing w:val="-1"/>
                <w:sz w:val="19"/>
              </w:rPr>
              <w:t>（</w:t>
            </w:r>
            <w:r>
              <w:rPr>
                <w:rFonts w:ascii="Arial" w:eastAsia="Arial"/>
                <w:b/>
                <w:spacing w:val="-1"/>
                <w:sz w:val="19"/>
              </w:rPr>
              <w:t>A*M*D</w:t>
            </w:r>
            <w:r>
              <w:rPr>
                <w:spacing w:val="-1"/>
                <w:sz w:val="19"/>
              </w:rPr>
              <w:t>）</w:t>
            </w:r>
          </w:p>
        </w:tc>
        <w:tc>
          <w:tcPr>
            <w:tcW w:w="1109" w:type="dxa"/>
          </w:tcPr>
          <w:p>
            <w:pPr>
              <w:pStyle w:val="8"/>
              <w:spacing w:line="221" w:lineRule="exact"/>
              <w:ind w:left="254" w:right="0"/>
              <w:jc w:val="left"/>
              <w:rPr>
                <w:sz w:val="19"/>
              </w:rPr>
            </w:pPr>
            <w:r>
              <w:rPr>
                <w:sz w:val="19"/>
              </w:rPr>
              <w:t>修改人</w:t>
            </w:r>
          </w:p>
        </w:tc>
        <w:tc>
          <w:tcPr>
            <w:tcW w:w="3007" w:type="dxa"/>
          </w:tcPr>
          <w:p>
            <w:pPr>
              <w:pStyle w:val="8"/>
              <w:tabs>
                <w:tab w:val="left" w:pos="1979"/>
              </w:tabs>
              <w:spacing w:line="221" w:lineRule="exact"/>
              <w:ind w:left="813" w:right="0"/>
              <w:jc w:val="left"/>
              <w:rPr>
                <w:sz w:val="19"/>
              </w:rPr>
            </w:pPr>
            <w:r>
              <w:rPr>
                <w:sz w:val="19"/>
              </w:rPr>
              <w:t>摘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要</w:t>
            </w:r>
          </w:p>
        </w:tc>
        <w:tc>
          <w:tcPr>
            <w:tcW w:w="1104" w:type="dxa"/>
          </w:tcPr>
          <w:p>
            <w:pPr>
              <w:pStyle w:val="8"/>
              <w:spacing w:line="221" w:lineRule="exact"/>
              <w:ind w:left="350" w:right="0"/>
              <w:jc w:val="left"/>
              <w:rPr>
                <w:sz w:val="19"/>
              </w:rPr>
            </w:pPr>
            <w:r>
              <w:rPr>
                <w:sz w:val="19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169" w:type="dxa"/>
          </w:tcPr>
          <w:p>
            <w:pPr>
              <w:pStyle w:val="8"/>
              <w:spacing w:before="2" w:line="240" w:lineRule="auto"/>
              <w:ind w:left="67" w:right="0"/>
              <w:jc w:val="left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V1.0</w:t>
            </w:r>
          </w:p>
        </w:tc>
        <w:tc>
          <w:tcPr>
            <w:tcW w:w="1109" w:type="dxa"/>
          </w:tcPr>
          <w:p/>
        </w:tc>
        <w:tc>
          <w:tcPr>
            <w:tcW w:w="982" w:type="dxa"/>
          </w:tcPr>
          <w:p/>
        </w:tc>
        <w:tc>
          <w:tcPr>
            <w:tcW w:w="110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杨瑞贤</w:t>
            </w:r>
          </w:p>
        </w:tc>
        <w:tc>
          <w:tcPr>
            <w:tcW w:w="3007" w:type="dxa"/>
          </w:tcPr>
          <w:p/>
        </w:tc>
        <w:tc>
          <w:tcPr>
            <w:tcW w:w="1104" w:type="dxa"/>
          </w:tcPr>
          <w:p/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使用步骤，将插件导入工程，在pubspec.yaml文件配置插件的路径，如下图所示：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2405" cy="1929130"/>
            <wp:effectExtent l="0" t="0" r="4445" b="13970"/>
            <wp:docPr id="1" name="图片 1" descr="1691460893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914608938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安卓工程配置SD卡读写权限，注册密码键盘组件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8595" cy="836295"/>
            <wp:effectExtent l="0" t="0" r="8255" b="1905"/>
            <wp:docPr id="2" name="图片 2" descr="1691461072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914610721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插件接口的使用,参考\smartposplugin\example\lib\main.dart的调用实现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插件接口实例化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Smartposplugin  smartpos =Smartposplugin.getInstance();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插件相关接口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336"/>
        <w:gridCol w:w="4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接口名字</w:t>
            </w:r>
          </w:p>
        </w:tc>
        <w:tc>
          <w:tcPr>
            <w:tcW w:w="418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Future&lt;String&gt; sysInit()</w:t>
            </w:r>
          </w:p>
        </w:tc>
        <w:tc>
          <w:tcPr>
            <w:tcW w:w="418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初始化接口，在调用其他接口之前必现先调用此接口，调用成功返回‘0’，否则失败。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Future&lt;String&gt; getPid() </w:t>
            </w:r>
          </w:p>
        </w:tc>
        <w:tc>
          <w:tcPr>
            <w:tcW w:w="418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获取设备的序列号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Future&lt;String&gt;getFirmwareVer() 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418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获取设备的固件版本号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Future&lt;String&gt;iccRest(int slot) </w:t>
            </w:r>
          </w:p>
        </w:tc>
        <w:tc>
          <w:tcPr>
            <w:tcW w:w="418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IC卡复位接口，slot=0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Future&lt;String&gt; iccExchangeAPDU(int slot,Uint8List bytes) 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418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IC卡APDU交换指令接口 slot=1， bytes =apdu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Future&lt;String&gt;iccPowerDown(int slot) 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418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IC卡下电指令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Future&lt;String&gt;iccGetStatus(int slot)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ab/>
            </w:r>
          </w:p>
        </w:tc>
        <w:tc>
          <w:tcPr>
            <w:tcW w:w="418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获取IC卡槽的状态 slot=0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Future&lt;String&gt; rfRest() </w:t>
            </w:r>
          </w:p>
        </w:tc>
        <w:tc>
          <w:tcPr>
            <w:tcW w:w="418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非接IC卡复位接口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Future&lt;String&gt; rfSearchCard(int </w:t>
            </w:r>
            <w:bookmarkStart w:id="0" w:name="OLE_LINK1"/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cardType</w:t>
            </w:r>
            <w:bookmarkEnd w:id="0"/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)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418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寻非接卡 ，cardType =0x01  A卡，cardType =0x02 B卡，可组合 cardType=0x01|0x02 寻 AB卡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Future&lt;String&gt; rfExchangeAPDU(Uint8List sendApdu)</w:t>
            </w:r>
          </w:p>
        </w:tc>
        <w:tc>
          <w:tcPr>
            <w:tcW w:w="418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非接APDU交换指令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Future&lt;String&gt; rfPowerDown()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Future&lt;String&gt; magClose()</w:t>
            </w:r>
          </w:p>
        </w:tc>
        <w:tc>
          <w:tcPr>
            <w:tcW w:w="418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非接卡下电接口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打开读磁卡接口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Future&lt;String&gt; magIfBrush()</w:t>
            </w:r>
          </w:p>
        </w:tc>
        <w:tc>
          <w:tcPr>
            <w:tcW w:w="418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检测是否刷磁卡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Future&lt;String&gt; magClearData()</w:t>
            </w:r>
          </w:p>
        </w:tc>
        <w:tc>
          <w:tcPr>
            <w:tcW w:w="418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清除磁卡缓存数据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Future&lt;String&gt; magReadData()</w:t>
            </w:r>
          </w:p>
        </w:tc>
        <w:tc>
          <w:tcPr>
            <w:tcW w:w="418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读取磁卡数据，检测到刷卡动作之后调用此接口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Future&lt;String&gt; magClose()</w:t>
            </w:r>
          </w:p>
        </w:tc>
        <w:tc>
          <w:tcPr>
            <w:tcW w:w="418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磁卡关闭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Future&lt;String&gt;prnBitma</w:t>
            </w:r>
            <w:bookmarkStart w:id="2" w:name="_GoBack"/>
            <w:bookmarkEnd w:id="2"/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p(Uint8List </w:t>
            </w:r>
            <w:bookmarkStart w:id="1" w:name="OLE_LINK2"/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pucBitmap</w:t>
            </w:r>
            <w:bookmarkEnd w:id="1"/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)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418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打印图片接口，pucBitmap 传入的是bmp字节数组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Future&lt;String&gt;prnStr(Uint8List pucStr)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418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打印字符串接口，传入ASCII码字符串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Future&lt;String&gt;getPrnStatus()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418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获取打印机的状态，缺纸返回“-1403”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Future&lt;String&gt;prntEpson(Uint8List pucStr)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418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传入ESC/POS指令打印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Future&lt;String&gt;addCapk(EmvCapk capk)</w:t>
            </w:r>
          </w:p>
        </w:tc>
        <w:tc>
          <w:tcPr>
            <w:tcW w:w="418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添加EMV参数-添加公钥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Future&lt;String&gt; addApp(EmvApp aid)</w:t>
            </w:r>
          </w:p>
        </w:tc>
        <w:tc>
          <w:tcPr>
            <w:tcW w:w="418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添加EMV参数-添加AID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Future&lt;String&gt; delAllCapk()</w:t>
            </w:r>
          </w:p>
        </w:tc>
        <w:tc>
          <w:tcPr>
            <w:tcW w:w="418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删除所有的公钥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Future&lt;String&gt; delAllAid()</w:t>
            </w:r>
          </w:p>
        </w:tc>
        <w:tc>
          <w:tcPr>
            <w:tcW w:w="418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删除所有的AID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Future&lt;String&gt; separateOnlineResp(String pucStr)</w:t>
            </w:r>
          </w:p>
        </w:tc>
        <w:tc>
          <w:tcPr>
            <w:tcW w:w="418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传入银行后台返回的联机响应数据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Future&lt;String&gt; pinPadUpMastKey(int keynum,String ckeyStr)</w:t>
            </w:r>
          </w:p>
        </w:tc>
        <w:tc>
          <w:tcPr>
            <w:tcW w:w="418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下载主密钥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Future&lt;String&gt; pinPadUpWorkKey(int keynum,String pin_keystr, String mac_keystr,String tdk_keystr)</w:t>
            </w:r>
          </w:p>
        </w:tc>
        <w:tc>
          <w:tcPr>
            <w:tcW w:w="418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下载用于加密pin mac data相关的工作密钥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Future&lt;String&gt;emvTrans(int cardType)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ab/>
            </w:r>
          </w:p>
        </w:tc>
        <w:tc>
          <w:tcPr>
            <w:tcW w:w="418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EMV的执行流程，cardType =0执行接触式IC卡，cardType=1执行非接触IC卡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3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Future&lt;String&gt; getEmvData()</w:t>
            </w:r>
          </w:p>
        </w:tc>
        <w:tc>
          <w:tcPr>
            <w:tcW w:w="418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获取Emv 55域相关数据，需要在执行EmvTans 函数完成之后调用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注意 如果需要用到EMV内核，需要实现以下接口用于接收内核回调的函数，具体参考demo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static const platform = MethodChannel('smartposplugin');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@override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void initState() 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// TODO: implement initState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super.initState();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platform.setMethodCallHandler((call) async 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if (call.method == 'onSelApp') {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platform.invokeMapMethod('messageCall','onSelApp');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String result = call.arguments;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print(result);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}else if(call.method == 'onConfirmCardNo'){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platform.invokeMapMethod('messageCall','onConfirmCardNo');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String result = call.arguments;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print(result);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}else if(call.method == 'onInputPIN'){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platform.invokeMapMethod('messageCall','onInputPIN');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String result = call.arguments;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print(result);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}else if(call.method == 'onCertVerify'){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platform.invokeMapMethod('messageCall','onCertVerify');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String result = call.arguments;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print(result);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else if(call.method == 'onlineProc'){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String result = call.arguments;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print(result);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String respcode='Z1';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String issuerResp='8D238A029F02069F03069F1A0295055F2A029A039C019F3704';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String OnlineResp='$respcode;$issuerResp';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platform.invokeMapMethod('messageCall','onlineProc:$OnlineResp');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else{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platform.invokeMapMethod('messageCall','');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});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1MzdlN2ExNzcwNmRhMDc4NjBkNDAwNzViNDlhODAifQ=="/>
  </w:docVars>
  <w:rsids>
    <w:rsidRoot w:val="35890E86"/>
    <w:rsid w:val="12956E87"/>
    <w:rsid w:val="28F82C47"/>
    <w:rsid w:val="35890E86"/>
    <w:rsid w:val="430B665D"/>
    <w:rsid w:val="5D510A89"/>
    <w:rsid w:val="7792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sz w:val="20"/>
      <w:szCs w:val="20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Table Paragraph"/>
    <w:basedOn w:val="1"/>
    <w:qFormat/>
    <w:uiPriority w:val="1"/>
    <w:pPr>
      <w:spacing w:line="232" w:lineRule="exact"/>
      <w:ind w:left="201" w:right="202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2023-08-01T02:06:00Z</dcterms:created>
  <dc:creator>alex</dc:creator>
  <cp:lastModifiedBy>alex</cp:lastModifiedBy>
  <dcterms:modified xsi:type="dcterms:W3CDTF">2023-08-08T02:53:57Z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8ECEFC0DFBFB44C8AFD0B6F2D9C4F10B_11</vt:lpwstr>
  </property>
</Properties>
</file>