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58" w:rsidRDefault="000D0758" w:rsidP="000D0758">
      <w:pPr>
        <w:pStyle w:val="ListParagraph"/>
        <w:ind w:left="144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Byte Count: 97.40%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File Size: 70.79%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ASM operators: 97.60%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Section Count: 97.05%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File Size + Byte Count: 97.17%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File Size + Section Count: 98.12%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Byte Count + Section Count: 97.54%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r>
        <w:t>Byte Count + File Size + Section Count: 98.00%</w:t>
      </w:r>
    </w:p>
    <w:p w:rsidR="000D0758" w:rsidRDefault="000D0758" w:rsidP="000D0758">
      <w:pPr>
        <w:pStyle w:val="ListParagraph"/>
        <w:ind w:left="2160"/>
      </w:pPr>
    </w:p>
    <w:p w:rsidR="000D0758" w:rsidRDefault="000D0758" w:rsidP="000D0758">
      <w:pPr>
        <w:pStyle w:val="ListParagraph"/>
        <w:numPr>
          <w:ilvl w:val="2"/>
          <w:numId w:val="1"/>
        </w:numPr>
      </w:pPr>
      <w:proofErr w:type="spellStart"/>
      <w:r>
        <w:t>Asm</w:t>
      </w:r>
      <w:proofErr w:type="spellEnd"/>
      <w:r>
        <w:t xml:space="preserve"> Operators + Section Count + File Size + Byte Count: 98.70%</w:t>
      </w:r>
    </w:p>
    <w:p w:rsidR="000D0758" w:rsidRDefault="000D0758" w:rsidP="000D0758"/>
    <w:p w:rsidR="000D0758" w:rsidRDefault="000D0758" w:rsidP="000D0758">
      <w:r>
        <w:rPr>
          <w:noProof/>
          <w:lang w:eastAsia="en-GB"/>
        </w:rPr>
        <w:drawing>
          <wp:inline distT="0" distB="0" distL="0" distR="0" wp14:anchorId="66BD75F1" wp14:editId="0D627EF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7F7F" w:rsidRDefault="00937F7F">
      <w:bookmarkStart w:id="0" w:name="_GoBack"/>
      <w:bookmarkEnd w:id="0"/>
    </w:p>
    <w:sectPr w:rsidR="0093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5674B"/>
    <w:multiLevelType w:val="hybridMultilevel"/>
    <w:tmpl w:val="48B0D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F2"/>
    <w:rsid w:val="000D0758"/>
    <w:rsid w:val="00937F7F"/>
    <w:rsid w:val="00C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15C8A-AF01-4E1C-87F4-C3ABADC7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Features on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Byte Count</c:v>
                </c:pt>
                <c:pt idx="1">
                  <c:v>File Sizes</c:v>
                </c:pt>
                <c:pt idx="2">
                  <c:v>ASM Operators</c:v>
                </c:pt>
                <c:pt idx="3">
                  <c:v>Section Count</c:v>
                </c:pt>
                <c:pt idx="4">
                  <c:v>File Sizes+Byte Count</c:v>
                </c:pt>
                <c:pt idx="5">
                  <c:v>File Size + Section Count</c:v>
                </c:pt>
                <c:pt idx="6">
                  <c:v>Byte Count + Section Count</c:v>
                </c:pt>
                <c:pt idx="7">
                  <c:v>Byte Count + File Size + Section Count</c:v>
                </c:pt>
                <c:pt idx="8">
                  <c:v>ASM Operators + Sectioon Count + File Size + Byte Count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97.4</c:v>
                </c:pt>
                <c:pt idx="1">
                  <c:v>70.790000000000006</c:v>
                </c:pt>
                <c:pt idx="2">
                  <c:v>97.6</c:v>
                </c:pt>
                <c:pt idx="3">
                  <c:v>97.05</c:v>
                </c:pt>
                <c:pt idx="4">
                  <c:v>97.17</c:v>
                </c:pt>
                <c:pt idx="5">
                  <c:v>98.12</c:v>
                </c:pt>
                <c:pt idx="6">
                  <c:v>97.54</c:v>
                </c:pt>
                <c:pt idx="7">
                  <c:v>98</c:v>
                </c:pt>
                <c:pt idx="8">
                  <c:v>98.7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9-4E3D-980F-B882BE18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02624"/>
        <c:axId val="393501640"/>
      </c:barChart>
      <c:catAx>
        <c:axId val="39350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01640"/>
        <c:crosses val="autoZero"/>
        <c:auto val="1"/>
        <c:lblAlgn val="ctr"/>
        <c:lblOffset val="100"/>
        <c:noMultiLvlLbl val="0"/>
      </c:catAx>
      <c:valAx>
        <c:axId val="39350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0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Sajjad Ali</cp:lastModifiedBy>
  <cp:revision>2</cp:revision>
  <dcterms:created xsi:type="dcterms:W3CDTF">2020-05-20T14:09:00Z</dcterms:created>
  <dcterms:modified xsi:type="dcterms:W3CDTF">2020-05-20T14:09:00Z</dcterms:modified>
</cp:coreProperties>
</file>