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12FC" w:rsidRDefault="00C912FC" w:rsidP="00C912FC">
      <w:pPr>
        <w:widowControl w:val="0"/>
        <w:spacing w:line="360" w:lineRule="auto"/>
        <w:rPr>
          <w:rFonts w:ascii="Cambria" w:eastAsia="Cambria" w:hAnsi="Cambria" w:cs="Cambria"/>
          <w:b/>
          <w:sz w:val="36"/>
          <w:szCs w:val="36"/>
        </w:rPr>
      </w:pPr>
      <w:r>
        <w:rPr>
          <w:rFonts w:ascii="Cambria" w:eastAsia="Cambria" w:hAnsi="Cambria" w:cs="Cambria"/>
          <w:b/>
          <w:sz w:val="36"/>
          <w:szCs w:val="36"/>
        </w:rPr>
        <w:t>Proposed Implementation Methodology</w:t>
      </w:r>
    </w:p>
    <w:p w:rsidR="00C912FC" w:rsidRDefault="00C912FC" w:rsidP="00C912FC">
      <w:pPr>
        <w:widowControl w:val="0"/>
        <w:spacing w:before="7" w:line="360" w:lineRule="auto"/>
        <w:jc w:val="both"/>
        <w:rPr>
          <w:rFonts w:ascii="Cambria" w:eastAsia="Cambria" w:hAnsi="Cambria" w:cs="Cambria"/>
        </w:rPr>
      </w:pPr>
      <w:r>
        <w:rPr>
          <w:rFonts w:ascii="Cambria" w:eastAsia="Cambria" w:hAnsi="Cambria" w:cs="Cambria"/>
        </w:rPr>
        <w:t>The following step-wise approach would be carried out for implementation of this project:</w:t>
      </w:r>
    </w:p>
    <w:p w:rsidR="00C912FC" w:rsidRDefault="00C912FC" w:rsidP="00C912FC">
      <w:pPr>
        <w:widowControl w:val="0"/>
        <w:spacing w:before="7" w:line="360" w:lineRule="auto"/>
        <w:jc w:val="both"/>
        <w:rPr>
          <w:rFonts w:ascii="Cambria" w:eastAsia="Cambria" w:hAnsi="Cambria" w:cs="Cambria"/>
          <w:b/>
        </w:rPr>
      </w:pPr>
      <w:r>
        <w:rPr>
          <w:rFonts w:ascii="Cambria" w:eastAsia="Cambria" w:hAnsi="Cambria" w:cs="Cambria"/>
          <w:b/>
        </w:rPr>
        <w:t>Phase-I:</w:t>
      </w:r>
      <w:r>
        <w:rPr>
          <w:rFonts w:ascii="Cambria" w:eastAsia="Cambria" w:hAnsi="Cambria" w:cs="Cambria"/>
          <w:b/>
        </w:rPr>
        <w:tab/>
      </w:r>
    </w:p>
    <w:p w:rsidR="00C912FC" w:rsidRDefault="00C912FC" w:rsidP="00C912FC">
      <w:pPr>
        <w:widowControl w:val="0"/>
        <w:numPr>
          <w:ilvl w:val="0"/>
          <w:numId w:val="1"/>
        </w:numPr>
        <w:spacing w:before="7" w:after="0" w:line="360" w:lineRule="auto"/>
        <w:jc w:val="both"/>
        <w:rPr>
          <w:color w:val="000000"/>
          <w:sz w:val="20"/>
          <w:szCs w:val="20"/>
        </w:rPr>
      </w:pPr>
      <w:r>
        <w:rPr>
          <w:rFonts w:ascii="Cambria" w:eastAsia="Cambria" w:hAnsi="Cambria" w:cs="Cambria"/>
          <w:color w:val="000000"/>
          <w:sz w:val="20"/>
          <w:szCs w:val="20"/>
        </w:rPr>
        <w:t xml:space="preserve">Survey and Study of </w:t>
      </w:r>
      <w:r>
        <w:rPr>
          <w:rFonts w:ascii="Cambria" w:eastAsia="Cambria" w:hAnsi="Cambria" w:cs="Cambria"/>
          <w:color w:val="000000"/>
          <w:sz w:val="20"/>
          <w:szCs w:val="20"/>
        </w:rPr>
        <w:t>Current System</w:t>
      </w:r>
      <w:r>
        <w:rPr>
          <w:rFonts w:ascii="Cambria" w:eastAsia="Cambria" w:hAnsi="Cambria" w:cs="Cambria"/>
          <w:color w:val="000000"/>
          <w:sz w:val="20"/>
          <w:szCs w:val="20"/>
        </w:rPr>
        <w:t xml:space="preserve"> and Sites identified by </w:t>
      </w:r>
      <w:r>
        <w:rPr>
          <w:rFonts w:ascii="Cambria" w:eastAsia="Cambria" w:hAnsi="Cambria" w:cs="Cambria"/>
          <w:color w:val="000000"/>
          <w:sz w:val="20"/>
          <w:szCs w:val="20"/>
        </w:rPr>
        <w:t>Stakeholders</w:t>
      </w:r>
    </w:p>
    <w:p w:rsidR="00C912FC" w:rsidRDefault="00C912FC" w:rsidP="00C912FC">
      <w:pPr>
        <w:widowControl w:val="0"/>
        <w:numPr>
          <w:ilvl w:val="0"/>
          <w:numId w:val="1"/>
        </w:numPr>
        <w:spacing w:after="0" w:line="360" w:lineRule="auto"/>
        <w:jc w:val="both"/>
        <w:rPr>
          <w:color w:val="000000"/>
          <w:sz w:val="20"/>
          <w:szCs w:val="20"/>
        </w:rPr>
      </w:pPr>
      <w:r>
        <w:rPr>
          <w:rFonts w:ascii="Cambria" w:eastAsia="Cambria" w:hAnsi="Cambria" w:cs="Cambria"/>
          <w:color w:val="000000"/>
          <w:sz w:val="20"/>
          <w:szCs w:val="20"/>
        </w:rPr>
        <w:t xml:space="preserve">Detailed System Design and System Architecture </w:t>
      </w:r>
    </w:p>
    <w:p w:rsidR="00C912FC" w:rsidRDefault="00C912FC" w:rsidP="00C912FC">
      <w:pPr>
        <w:widowControl w:val="0"/>
        <w:numPr>
          <w:ilvl w:val="0"/>
          <w:numId w:val="1"/>
        </w:numPr>
        <w:spacing w:after="0" w:line="360" w:lineRule="auto"/>
        <w:jc w:val="both"/>
        <w:rPr>
          <w:color w:val="000000"/>
          <w:sz w:val="20"/>
          <w:szCs w:val="20"/>
        </w:rPr>
      </w:pPr>
      <w:r>
        <w:rPr>
          <w:rFonts w:ascii="Cambria" w:eastAsia="Cambria" w:hAnsi="Cambria" w:cs="Cambria"/>
          <w:color w:val="000000"/>
          <w:sz w:val="20"/>
          <w:szCs w:val="20"/>
        </w:rPr>
        <w:t>Process Flows and Functional Specification Requirements</w:t>
      </w:r>
    </w:p>
    <w:p w:rsidR="00C912FC" w:rsidRDefault="00C912FC" w:rsidP="00C912FC">
      <w:pPr>
        <w:widowControl w:val="0"/>
        <w:numPr>
          <w:ilvl w:val="0"/>
          <w:numId w:val="1"/>
        </w:numPr>
        <w:spacing w:line="360" w:lineRule="auto"/>
        <w:jc w:val="both"/>
        <w:rPr>
          <w:color w:val="000000"/>
          <w:sz w:val="20"/>
          <w:szCs w:val="20"/>
        </w:rPr>
      </w:pPr>
      <w:r>
        <w:rPr>
          <w:rFonts w:ascii="Cambria" w:eastAsia="Cambria" w:hAnsi="Cambria" w:cs="Cambria"/>
          <w:color w:val="000000"/>
          <w:sz w:val="20"/>
          <w:szCs w:val="20"/>
        </w:rPr>
        <w:t>Systems Deliverable Plan</w:t>
      </w:r>
    </w:p>
    <w:p w:rsidR="00C912FC" w:rsidRDefault="00C912FC" w:rsidP="00C912FC">
      <w:pPr>
        <w:widowControl w:val="0"/>
        <w:spacing w:before="7" w:line="360" w:lineRule="auto"/>
        <w:jc w:val="both"/>
        <w:rPr>
          <w:rFonts w:ascii="Cambria" w:eastAsia="Cambria" w:hAnsi="Cambria" w:cs="Cambria"/>
          <w:b/>
        </w:rPr>
      </w:pPr>
      <w:r>
        <w:rPr>
          <w:rFonts w:ascii="Cambria" w:eastAsia="Cambria" w:hAnsi="Cambria" w:cs="Cambria"/>
          <w:b/>
        </w:rPr>
        <w:t>Phase-II:</w:t>
      </w:r>
      <w:r>
        <w:rPr>
          <w:rFonts w:ascii="Cambria" w:eastAsia="Cambria" w:hAnsi="Cambria" w:cs="Cambria"/>
          <w:b/>
        </w:rPr>
        <w:tab/>
      </w:r>
    </w:p>
    <w:p w:rsidR="00C912FC" w:rsidRDefault="00C912FC" w:rsidP="00C912FC">
      <w:pPr>
        <w:widowControl w:val="0"/>
        <w:numPr>
          <w:ilvl w:val="0"/>
          <w:numId w:val="2"/>
        </w:numPr>
        <w:spacing w:before="7" w:after="0" w:line="360" w:lineRule="auto"/>
        <w:jc w:val="both"/>
        <w:rPr>
          <w:color w:val="000000"/>
          <w:sz w:val="20"/>
          <w:szCs w:val="20"/>
        </w:rPr>
      </w:pPr>
      <w:r>
        <w:rPr>
          <w:rFonts w:ascii="Cambria" w:eastAsia="Cambria" w:hAnsi="Cambria" w:cs="Cambria"/>
          <w:color w:val="000000"/>
          <w:sz w:val="20"/>
          <w:szCs w:val="20"/>
        </w:rPr>
        <w:t xml:space="preserve">Deployment and Installation </w:t>
      </w:r>
      <w:r>
        <w:rPr>
          <w:rFonts w:ascii="Cambria" w:eastAsia="Cambria" w:hAnsi="Cambria" w:cs="Cambria"/>
          <w:color w:val="000000"/>
          <w:sz w:val="20"/>
          <w:szCs w:val="20"/>
        </w:rPr>
        <w:t xml:space="preserve">Testing and Production Servers </w:t>
      </w:r>
      <w:r>
        <w:rPr>
          <w:rFonts w:ascii="Cambria" w:eastAsia="Cambria" w:hAnsi="Cambria" w:cs="Cambria"/>
          <w:color w:val="000000"/>
          <w:sz w:val="20"/>
          <w:szCs w:val="20"/>
        </w:rPr>
        <w:t>and allied accessories</w:t>
      </w:r>
    </w:p>
    <w:p w:rsidR="00C912FC" w:rsidRDefault="00C912FC" w:rsidP="00C912FC">
      <w:pPr>
        <w:widowControl w:val="0"/>
        <w:numPr>
          <w:ilvl w:val="0"/>
          <w:numId w:val="2"/>
        </w:numPr>
        <w:spacing w:after="0" w:line="360" w:lineRule="auto"/>
        <w:jc w:val="both"/>
        <w:rPr>
          <w:color w:val="000000"/>
          <w:sz w:val="20"/>
          <w:szCs w:val="20"/>
        </w:rPr>
      </w:pPr>
      <w:r>
        <w:rPr>
          <w:rFonts w:ascii="Cambria" w:eastAsia="Cambria" w:hAnsi="Cambria" w:cs="Cambria"/>
          <w:color w:val="000000"/>
          <w:sz w:val="20"/>
          <w:szCs w:val="20"/>
        </w:rPr>
        <w:t>Deployment and establishment of Infrastructure</w:t>
      </w:r>
    </w:p>
    <w:p w:rsidR="00C912FC" w:rsidRDefault="00C912FC" w:rsidP="00C912FC">
      <w:pPr>
        <w:widowControl w:val="0"/>
        <w:numPr>
          <w:ilvl w:val="0"/>
          <w:numId w:val="2"/>
        </w:numPr>
        <w:spacing w:after="0" w:line="360" w:lineRule="auto"/>
        <w:jc w:val="both"/>
        <w:rPr>
          <w:color w:val="000000"/>
          <w:sz w:val="20"/>
          <w:szCs w:val="20"/>
        </w:rPr>
      </w:pPr>
      <w:r>
        <w:rPr>
          <w:rFonts w:ascii="Cambria" w:eastAsia="Cambria" w:hAnsi="Cambria" w:cs="Cambria"/>
          <w:color w:val="000000"/>
          <w:sz w:val="20"/>
          <w:szCs w:val="20"/>
        </w:rPr>
        <w:t>Deployment and establishment of ICT/Datacenter Infrastructure</w:t>
      </w:r>
    </w:p>
    <w:p w:rsidR="00C912FC" w:rsidRDefault="00C912FC" w:rsidP="00C912FC">
      <w:pPr>
        <w:widowControl w:val="0"/>
        <w:numPr>
          <w:ilvl w:val="0"/>
          <w:numId w:val="2"/>
        </w:numPr>
        <w:spacing w:after="0" w:line="360" w:lineRule="auto"/>
        <w:jc w:val="both"/>
        <w:rPr>
          <w:color w:val="000000"/>
          <w:sz w:val="20"/>
          <w:szCs w:val="20"/>
        </w:rPr>
      </w:pPr>
      <w:r>
        <w:rPr>
          <w:rFonts w:ascii="Cambria" w:eastAsia="Cambria" w:hAnsi="Cambria" w:cs="Cambria"/>
          <w:color w:val="000000"/>
          <w:sz w:val="20"/>
          <w:szCs w:val="20"/>
        </w:rPr>
        <w:t>Development of templates and analytical reports</w:t>
      </w:r>
    </w:p>
    <w:p w:rsidR="00C912FC" w:rsidRDefault="00C912FC" w:rsidP="00C912FC">
      <w:pPr>
        <w:widowControl w:val="0"/>
        <w:numPr>
          <w:ilvl w:val="0"/>
          <w:numId w:val="2"/>
        </w:numPr>
        <w:spacing w:line="360" w:lineRule="auto"/>
        <w:jc w:val="both"/>
        <w:rPr>
          <w:color w:val="000000"/>
          <w:sz w:val="20"/>
          <w:szCs w:val="20"/>
        </w:rPr>
      </w:pPr>
      <w:r>
        <w:rPr>
          <w:rFonts w:ascii="Cambria" w:eastAsia="Cambria" w:hAnsi="Cambria" w:cs="Cambria"/>
          <w:color w:val="000000"/>
          <w:sz w:val="20"/>
          <w:szCs w:val="20"/>
        </w:rPr>
        <w:t>Customization of off-the-shelf Developed Software System</w:t>
      </w:r>
    </w:p>
    <w:p w:rsidR="00C912FC" w:rsidRDefault="00C912FC" w:rsidP="00C912FC">
      <w:pPr>
        <w:widowControl w:val="0"/>
        <w:spacing w:before="7" w:line="360" w:lineRule="auto"/>
        <w:jc w:val="both"/>
        <w:rPr>
          <w:rFonts w:ascii="Cambria" w:eastAsia="Cambria" w:hAnsi="Cambria" w:cs="Cambria"/>
          <w:b/>
        </w:rPr>
      </w:pPr>
      <w:r>
        <w:rPr>
          <w:rFonts w:ascii="Cambria" w:eastAsia="Cambria" w:hAnsi="Cambria" w:cs="Cambria"/>
          <w:b/>
        </w:rPr>
        <w:t>Phase-III:</w:t>
      </w:r>
      <w:r>
        <w:rPr>
          <w:rFonts w:ascii="Cambria" w:eastAsia="Cambria" w:hAnsi="Cambria" w:cs="Cambria"/>
          <w:b/>
        </w:rPr>
        <w:tab/>
      </w:r>
    </w:p>
    <w:p w:rsidR="00C912FC" w:rsidRDefault="00C912FC" w:rsidP="00C912FC">
      <w:pPr>
        <w:widowControl w:val="0"/>
        <w:numPr>
          <w:ilvl w:val="0"/>
          <w:numId w:val="3"/>
        </w:numPr>
        <w:spacing w:before="7" w:after="0" w:line="360" w:lineRule="auto"/>
        <w:jc w:val="both"/>
        <w:rPr>
          <w:color w:val="000000"/>
          <w:sz w:val="20"/>
          <w:szCs w:val="20"/>
        </w:rPr>
      </w:pPr>
      <w:r>
        <w:rPr>
          <w:rFonts w:ascii="Cambria" w:eastAsia="Cambria" w:hAnsi="Cambria" w:cs="Cambria"/>
          <w:color w:val="000000"/>
          <w:sz w:val="20"/>
          <w:szCs w:val="20"/>
        </w:rPr>
        <w:t>System Tested and Quality Assured</w:t>
      </w:r>
    </w:p>
    <w:p w:rsidR="00C912FC" w:rsidRDefault="00C912FC" w:rsidP="00C912FC">
      <w:pPr>
        <w:widowControl w:val="0"/>
        <w:numPr>
          <w:ilvl w:val="0"/>
          <w:numId w:val="3"/>
        </w:numPr>
        <w:spacing w:after="0" w:line="360" w:lineRule="auto"/>
        <w:jc w:val="both"/>
        <w:rPr>
          <w:color w:val="000000"/>
          <w:sz w:val="20"/>
          <w:szCs w:val="20"/>
        </w:rPr>
      </w:pPr>
      <w:r>
        <w:rPr>
          <w:rFonts w:ascii="Cambria" w:eastAsia="Cambria" w:hAnsi="Cambria" w:cs="Cambria"/>
          <w:color w:val="000000"/>
          <w:sz w:val="20"/>
          <w:szCs w:val="20"/>
        </w:rPr>
        <w:t>System Roll Out</w:t>
      </w:r>
    </w:p>
    <w:p w:rsidR="00C912FC" w:rsidRDefault="00C912FC" w:rsidP="00C912FC">
      <w:pPr>
        <w:widowControl w:val="0"/>
        <w:numPr>
          <w:ilvl w:val="0"/>
          <w:numId w:val="3"/>
        </w:numPr>
        <w:spacing w:after="0" w:line="360" w:lineRule="auto"/>
        <w:jc w:val="both"/>
        <w:rPr>
          <w:color w:val="000000"/>
          <w:sz w:val="20"/>
          <w:szCs w:val="20"/>
        </w:rPr>
      </w:pPr>
      <w:r>
        <w:rPr>
          <w:rFonts w:ascii="Cambria" w:eastAsia="Cambria" w:hAnsi="Cambria" w:cs="Cambria"/>
          <w:color w:val="000000"/>
          <w:sz w:val="20"/>
          <w:szCs w:val="20"/>
        </w:rPr>
        <w:t xml:space="preserve">Pilot testing </w:t>
      </w:r>
    </w:p>
    <w:p w:rsidR="00C912FC" w:rsidRDefault="00C912FC" w:rsidP="00C912FC">
      <w:pPr>
        <w:widowControl w:val="0"/>
        <w:numPr>
          <w:ilvl w:val="0"/>
          <w:numId w:val="3"/>
        </w:numPr>
        <w:spacing w:after="0" w:line="360" w:lineRule="auto"/>
        <w:jc w:val="both"/>
        <w:rPr>
          <w:color w:val="000000"/>
          <w:sz w:val="20"/>
          <w:szCs w:val="20"/>
        </w:rPr>
      </w:pPr>
      <w:r>
        <w:rPr>
          <w:rFonts w:ascii="Cambria" w:eastAsia="Cambria" w:hAnsi="Cambria" w:cs="Cambria"/>
          <w:color w:val="000000"/>
          <w:sz w:val="20"/>
          <w:szCs w:val="20"/>
        </w:rPr>
        <w:t>Complete Documentation</w:t>
      </w:r>
    </w:p>
    <w:p w:rsidR="00C912FC" w:rsidRDefault="00C912FC" w:rsidP="00C912FC">
      <w:pPr>
        <w:widowControl w:val="0"/>
        <w:numPr>
          <w:ilvl w:val="0"/>
          <w:numId w:val="3"/>
        </w:numPr>
        <w:spacing w:after="0" w:line="360" w:lineRule="auto"/>
        <w:jc w:val="both"/>
        <w:rPr>
          <w:color w:val="000000"/>
          <w:sz w:val="20"/>
          <w:szCs w:val="20"/>
        </w:rPr>
      </w:pPr>
      <w:r>
        <w:rPr>
          <w:rFonts w:ascii="Cambria" w:eastAsia="Cambria" w:hAnsi="Cambria" w:cs="Cambria"/>
          <w:color w:val="000000"/>
          <w:sz w:val="20"/>
          <w:szCs w:val="20"/>
        </w:rPr>
        <w:t xml:space="preserve">Support Service </w:t>
      </w:r>
    </w:p>
    <w:p w:rsidR="00C912FC" w:rsidRDefault="00C912FC" w:rsidP="00C912FC">
      <w:pPr>
        <w:widowControl w:val="0"/>
        <w:spacing w:after="240" w:line="360" w:lineRule="auto"/>
        <w:ind w:left="780" w:hanging="720"/>
        <w:jc w:val="both"/>
        <w:rPr>
          <w:rFonts w:ascii="Cambria" w:eastAsia="Cambria" w:hAnsi="Cambria" w:cs="Cambria"/>
          <w:color w:val="000000"/>
          <w:sz w:val="20"/>
          <w:szCs w:val="20"/>
        </w:rPr>
      </w:pPr>
    </w:p>
    <w:p w:rsidR="00C912FC" w:rsidRDefault="00C912FC" w:rsidP="00C912FC">
      <w:pPr>
        <w:widowControl w:val="0"/>
        <w:spacing w:before="7" w:line="360" w:lineRule="auto"/>
        <w:jc w:val="both"/>
        <w:rPr>
          <w:rFonts w:ascii="Cambria" w:eastAsia="Cambria" w:hAnsi="Cambria" w:cs="Cambria"/>
        </w:rPr>
      </w:pPr>
      <w:r>
        <w:rPr>
          <w:rFonts w:ascii="Cambria" w:eastAsia="Cambria" w:hAnsi="Cambria" w:cs="Cambria"/>
        </w:rPr>
        <w:t xml:space="preserve">System Analyst along with Implementation Team Lead would conduct the survey for identification of INPUTs. Also, templates for collection of data against Software development and infrastructure </w:t>
      </w:r>
      <w:r>
        <w:rPr>
          <w:rFonts w:ascii="Cambria" w:eastAsia="Cambria" w:hAnsi="Cambria" w:cs="Cambria"/>
        </w:rPr>
        <w:t>deployment would</w:t>
      </w:r>
      <w:r>
        <w:rPr>
          <w:rFonts w:ascii="Cambria" w:eastAsia="Cambria" w:hAnsi="Cambria" w:cs="Cambria"/>
        </w:rPr>
        <w:t xml:space="preserve"> be developed to be filled out by the council. For this purpose following activities would be performed:</w:t>
      </w:r>
    </w:p>
    <w:p w:rsidR="00C912FC" w:rsidRDefault="00C912FC" w:rsidP="00C912FC">
      <w:pPr>
        <w:widowControl w:val="0"/>
        <w:numPr>
          <w:ilvl w:val="0"/>
          <w:numId w:val="4"/>
        </w:numPr>
        <w:spacing w:before="10" w:line="360" w:lineRule="auto"/>
        <w:ind w:left="389" w:hanging="389"/>
        <w:jc w:val="both"/>
        <w:rPr>
          <w:rFonts w:ascii="Cambria" w:eastAsia="Cambria" w:hAnsi="Cambria" w:cs="Cambria"/>
          <w:color w:val="000000"/>
          <w:sz w:val="24"/>
          <w:szCs w:val="24"/>
        </w:rPr>
      </w:pPr>
      <w:r>
        <w:rPr>
          <w:rFonts w:ascii="Cambria" w:eastAsia="Cambria" w:hAnsi="Cambria" w:cs="Cambria"/>
          <w:color w:val="000000"/>
          <w:sz w:val="24"/>
          <w:szCs w:val="24"/>
        </w:rPr>
        <w:t>Consultations would be conducted with the concerned institutions to recommend the sort of information/ data to be placed on the datacenter for attendance operations.</w:t>
      </w:r>
    </w:p>
    <w:p w:rsidR="00C912FC" w:rsidRDefault="00C912FC" w:rsidP="00C912FC">
      <w:pPr>
        <w:widowControl w:val="0"/>
        <w:numPr>
          <w:ilvl w:val="0"/>
          <w:numId w:val="4"/>
        </w:numPr>
        <w:spacing w:before="10" w:line="360" w:lineRule="auto"/>
        <w:ind w:left="389" w:hanging="389"/>
        <w:jc w:val="both"/>
        <w:rPr>
          <w:rFonts w:ascii="Cambria" w:eastAsia="Cambria" w:hAnsi="Cambria" w:cs="Cambria"/>
          <w:color w:val="000000"/>
          <w:sz w:val="24"/>
          <w:szCs w:val="24"/>
        </w:rPr>
      </w:pPr>
      <w:r>
        <w:rPr>
          <w:rFonts w:ascii="Cambria" w:eastAsia="Cambria" w:hAnsi="Cambria" w:cs="Cambria"/>
          <w:color w:val="000000"/>
          <w:sz w:val="24"/>
          <w:szCs w:val="24"/>
        </w:rPr>
        <w:t xml:space="preserve">The sort of technology, ICT Infrastructure and Data Centre Technology for Attendance Management through consultations of stakeholders in the client vicinity would be </w:t>
      </w:r>
      <w:r>
        <w:rPr>
          <w:rFonts w:ascii="Cambria" w:eastAsia="Cambria" w:hAnsi="Cambria" w:cs="Cambria"/>
          <w:color w:val="000000"/>
          <w:sz w:val="24"/>
          <w:szCs w:val="24"/>
        </w:rPr>
        <w:lastRenderedPageBreak/>
        <w:t>analyzed for Software Development or Customization of the off-the-shelf application.</w:t>
      </w:r>
    </w:p>
    <w:p w:rsidR="00C912FC" w:rsidRDefault="00C912FC" w:rsidP="00C912FC">
      <w:pPr>
        <w:widowControl w:val="0"/>
        <w:numPr>
          <w:ilvl w:val="0"/>
          <w:numId w:val="4"/>
        </w:numPr>
        <w:spacing w:before="10" w:line="360" w:lineRule="auto"/>
        <w:ind w:left="389" w:hanging="389"/>
        <w:jc w:val="both"/>
        <w:rPr>
          <w:rFonts w:ascii="Cambria" w:eastAsia="Cambria" w:hAnsi="Cambria" w:cs="Cambria"/>
          <w:color w:val="000000"/>
          <w:sz w:val="24"/>
          <w:szCs w:val="24"/>
        </w:rPr>
      </w:pPr>
      <w:r>
        <w:rPr>
          <w:rFonts w:ascii="Cambria" w:eastAsia="Cambria" w:hAnsi="Cambria" w:cs="Cambria"/>
          <w:color w:val="000000"/>
          <w:sz w:val="24"/>
          <w:szCs w:val="24"/>
        </w:rPr>
        <w:t>The appr</w:t>
      </w:r>
      <w:r>
        <w:rPr>
          <w:rFonts w:ascii="Cambria" w:eastAsia="Cambria" w:hAnsi="Cambria" w:cs="Cambria"/>
          <w:color w:val="000000"/>
          <w:sz w:val="24"/>
          <w:szCs w:val="24"/>
        </w:rPr>
        <w:t xml:space="preserve">oval of the HR Department </w:t>
      </w:r>
      <w:r>
        <w:rPr>
          <w:rFonts w:ascii="Cambria" w:eastAsia="Cambria" w:hAnsi="Cambria" w:cs="Cambria"/>
          <w:color w:val="000000"/>
          <w:sz w:val="24"/>
          <w:szCs w:val="24"/>
        </w:rPr>
        <w:t>regarding the type and format of turn-key solution would be sort out.</w:t>
      </w:r>
    </w:p>
    <w:p w:rsidR="00C912FC" w:rsidRDefault="00C912FC" w:rsidP="00C912FC">
      <w:pPr>
        <w:widowControl w:val="0"/>
        <w:numPr>
          <w:ilvl w:val="0"/>
          <w:numId w:val="4"/>
        </w:numPr>
        <w:spacing w:before="10" w:line="360" w:lineRule="auto"/>
        <w:jc w:val="both"/>
        <w:rPr>
          <w:rFonts w:ascii="Cambria" w:eastAsia="Cambria" w:hAnsi="Cambria" w:cs="Cambria"/>
          <w:color w:val="000000"/>
          <w:sz w:val="24"/>
          <w:szCs w:val="24"/>
        </w:rPr>
      </w:pPr>
      <w:r>
        <w:rPr>
          <w:rFonts w:ascii="Cambria" w:eastAsia="Cambria" w:hAnsi="Cambria" w:cs="Cambria"/>
          <w:color w:val="000000"/>
          <w:sz w:val="24"/>
          <w:szCs w:val="24"/>
        </w:rPr>
        <w:t>On completion of phase-I&amp; phase-II following reports/documents would be produced:</w:t>
      </w:r>
    </w:p>
    <w:p w:rsidR="00C912FC" w:rsidRDefault="00C912FC" w:rsidP="00C912FC">
      <w:pPr>
        <w:widowControl w:val="0"/>
        <w:numPr>
          <w:ilvl w:val="0"/>
          <w:numId w:val="5"/>
        </w:numPr>
        <w:spacing w:after="0" w:line="360" w:lineRule="auto"/>
        <w:jc w:val="both"/>
        <w:rPr>
          <w:color w:val="000000"/>
          <w:sz w:val="24"/>
          <w:szCs w:val="24"/>
        </w:rPr>
      </w:pPr>
      <w:r>
        <w:rPr>
          <w:rFonts w:ascii="Cambria" w:eastAsia="Cambria" w:hAnsi="Cambria" w:cs="Cambria"/>
          <w:color w:val="000000"/>
          <w:sz w:val="24"/>
          <w:szCs w:val="24"/>
        </w:rPr>
        <w:t>Meta standards and guidelines</w:t>
      </w:r>
    </w:p>
    <w:p w:rsidR="00C912FC" w:rsidRDefault="00C912FC" w:rsidP="00C912FC">
      <w:pPr>
        <w:widowControl w:val="0"/>
        <w:numPr>
          <w:ilvl w:val="0"/>
          <w:numId w:val="5"/>
        </w:numPr>
        <w:spacing w:after="0" w:line="360" w:lineRule="auto"/>
        <w:jc w:val="both"/>
        <w:rPr>
          <w:color w:val="000000"/>
          <w:sz w:val="24"/>
          <w:szCs w:val="24"/>
        </w:rPr>
      </w:pPr>
      <w:r>
        <w:rPr>
          <w:rFonts w:ascii="Cambria" w:eastAsia="Cambria" w:hAnsi="Cambria" w:cs="Cambria"/>
          <w:color w:val="000000"/>
          <w:sz w:val="24"/>
          <w:szCs w:val="24"/>
        </w:rPr>
        <w:t xml:space="preserve">Infrastructure Development Plan </w:t>
      </w:r>
    </w:p>
    <w:p w:rsidR="00C912FC" w:rsidRDefault="00C912FC" w:rsidP="00C912FC">
      <w:pPr>
        <w:widowControl w:val="0"/>
        <w:numPr>
          <w:ilvl w:val="0"/>
          <w:numId w:val="5"/>
        </w:numPr>
        <w:spacing w:after="0" w:line="360" w:lineRule="auto"/>
        <w:jc w:val="both"/>
        <w:rPr>
          <w:color w:val="000000"/>
          <w:sz w:val="24"/>
          <w:szCs w:val="24"/>
        </w:rPr>
      </w:pPr>
      <w:r>
        <w:rPr>
          <w:rFonts w:ascii="Cambria" w:eastAsia="Cambria" w:hAnsi="Cambria" w:cs="Cambria"/>
          <w:color w:val="000000"/>
          <w:sz w:val="24"/>
          <w:szCs w:val="24"/>
        </w:rPr>
        <w:t xml:space="preserve">Data management guidelines </w:t>
      </w:r>
    </w:p>
    <w:p w:rsidR="00C912FC" w:rsidRDefault="00C912FC" w:rsidP="00C912FC">
      <w:pPr>
        <w:widowControl w:val="0"/>
        <w:numPr>
          <w:ilvl w:val="0"/>
          <w:numId w:val="5"/>
        </w:numPr>
        <w:spacing w:after="0" w:line="360" w:lineRule="auto"/>
        <w:jc w:val="both"/>
        <w:rPr>
          <w:color w:val="000000"/>
          <w:sz w:val="24"/>
          <w:szCs w:val="24"/>
        </w:rPr>
      </w:pPr>
      <w:r>
        <w:rPr>
          <w:rFonts w:ascii="Cambria" w:eastAsia="Cambria" w:hAnsi="Cambria" w:cs="Cambria"/>
          <w:color w:val="000000"/>
          <w:sz w:val="24"/>
          <w:szCs w:val="24"/>
        </w:rPr>
        <w:t>Technology requirement plan.</w:t>
      </w:r>
    </w:p>
    <w:p w:rsidR="00C912FC" w:rsidRDefault="00C912FC" w:rsidP="00C912FC">
      <w:pPr>
        <w:widowControl w:val="0"/>
        <w:numPr>
          <w:ilvl w:val="0"/>
          <w:numId w:val="5"/>
        </w:numPr>
        <w:spacing w:after="0" w:line="360" w:lineRule="auto"/>
        <w:jc w:val="both"/>
        <w:rPr>
          <w:color w:val="000000"/>
          <w:sz w:val="24"/>
          <w:szCs w:val="24"/>
        </w:rPr>
      </w:pPr>
      <w:r>
        <w:rPr>
          <w:rFonts w:ascii="Cambria" w:eastAsia="Cambria" w:hAnsi="Cambria" w:cs="Cambria"/>
          <w:color w:val="000000"/>
          <w:sz w:val="24"/>
          <w:szCs w:val="24"/>
        </w:rPr>
        <w:t xml:space="preserve">Data Collection template </w:t>
      </w:r>
    </w:p>
    <w:p w:rsidR="00C912FC" w:rsidRDefault="00C912FC" w:rsidP="00C912FC">
      <w:pPr>
        <w:widowControl w:val="0"/>
        <w:numPr>
          <w:ilvl w:val="0"/>
          <w:numId w:val="5"/>
        </w:numPr>
        <w:spacing w:after="0" w:line="360" w:lineRule="auto"/>
        <w:jc w:val="both"/>
        <w:rPr>
          <w:color w:val="000000"/>
          <w:sz w:val="24"/>
          <w:szCs w:val="24"/>
        </w:rPr>
      </w:pPr>
      <w:r>
        <w:rPr>
          <w:rFonts w:ascii="Cambria" w:eastAsia="Cambria" w:hAnsi="Cambria" w:cs="Cambria"/>
          <w:color w:val="000000"/>
          <w:sz w:val="24"/>
          <w:szCs w:val="24"/>
        </w:rPr>
        <w:t>Develop Training Plan</w:t>
      </w:r>
    </w:p>
    <w:p w:rsidR="00C912FC" w:rsidRDefault="00C912FC" w:rsidP="00C912FC">
      <w:pPr>
        <w:widowControl w:val="0"/>
        <w:numPr>
          <w:ilvl w:val="0"/>
          <w:numId w:val="5"/>
        </w:numPr>
        <w:spacing w:after="0" w:line="360" w:lineRule="auto"/>
        <w:jc w:val="both"/>
        <w:rPr>
          <w:color w:val="000000"/>
          <w:sz w:val="24"/>
          <w:szCs w:val="24"/>
        </w:rPr>
      </w:pPr>
      <w:r>
        <w:rPr>
          <w:rFonts w:ascii="Cambria" w:eastAsia="Cambria" w:hAnsi="Cambria" w:cs="Cambria"/>
          <w:color w:val="000000"/>
          <w:sz w:val="24"/>
          <w:szCs w:val="24"/>
        </w:rPr>
        <w:t>Develop Support Plan</w:t>
      </w:r>
    </w:p>
    <w:p w:rsidR="00C912FC" w:rsidRDefault="00C912FC" w:rsidP="00C912FC">
      <w:pPr>
        <w:widowControl w:val="0"/>
        <w:numPr>
          <w:ilvl w:val="0"/>
          <w:numId w:val="5"/>
        </w:numPr>
        <w:spacing w:after="0" w:line="360" w:lineRule="auto"/>
        <w:jc w:val="both"/>
        <w:rPr>
          <w:color w:val="000000"/>
          <w:sz w:val="24"/>
          <w:szCs w:val="24"/>
        </w:rPr>
      </w:pPr>
      <w:r>
        <w:rPr>
          <w:rFonts w:ascii="Cambria" w:eastAsia="Cambria" w:hAnsi="Cambria" w:cs="Cambria"/>
          <w:color w:val="000000"/>
          <w:sz w:val="24"/>
          <w:szCs w:val="24"/>
        </w:rPr>
        <w:t>Develop disaster, recovery, and business and resumption plan. Develop risk assessment and management plan</w:t>
      </w:r>
    </w:p>
    <w:p w:rsidR="00C912FC" w:rsidRDefault="00C912FC" w:rsidP="00C912FC">
      <w:pPr>
        <w:widowControl w:val="0"/>
        <w:spacing w:before="5" w:line="360" w:lineRule="auto"/>
        <w:jc w:val="both"/>
        <w:rPr>
          <w:rFonts w:ascii="Cambria" w:eastAsia="Cambria" w:hAnsi="Cambria" w:cs="Cambria"/>
        </w:rPr>
      </w:pPr>
    </w:p>
    <w:p w:rsidR="00C912FC" w:rsidRDefault="00C912FC" w:rsidP="00C912FC">
      <w:pPr>
        <w:widowControl w:val="0"/>
        <w:spacing w:before="5" w:line="360" w:lineRule="auto"/>
        <w:jc w:val="both"/>
        <w:rPr>
          <w:rFonts w:ascii="Cambria" w:eastAsia="Cambria" w:hAnsi="Cambria" w:cs="Cambria"/>
        </w:rPr>
      </w:pPr>
      <w:r>
        <w:rPr>
          <w:rFonts w:ascii="Cambria" w:eastAsia="Cambria" w:hAnsi="Cambria" w:cs="Cambria"/>
        </w:rPr>
        <w:t>On the basis of the findings of Phase-I, indicating methodology, approach and techniques to be applied for system requirement and specification document and Functional Specification Requirements to be developed.</w:t>
      </w:r>
    </w:p>
    <w:p w:rsidR="00C912FC" w:rsidRDefault="00C912FC" w:rsidP="00C912FC">
      <w:pPr>
        <w:widowControl w:val="0"/>
        <w:spacing w:before="17" w:line="360" w:lineRule="auto"/>
        <w:jc w:val="both"/>
        <w:rPr>
          <w:rFonts w:ascii="Cambria" w:eastAsia="Cambria" w:hAnsi="Cambria" w:cs="Cambria"/>
        </w:rPr>
      </w:pPr>
      <w:r>
        <w:rPr>
          <w:rFonts w:ascii="Cambria" w:eastAsia="Cambria" w:hAnsi="Cambria" w:cs="Cambria"/>
          <w:highlight w:val="white"/>
        </w:rPr>
        <w:t xml:space="preserve">On successful customization and pilot testing the focal persons (one from M/s </w:t>
      </w:r>
      <w:proofErr w:type="spellStart"/>
      <w:r>
        <w:rPr>
          <w:rFonts w:ascii="Cambria" w:eastAsia="Cambria" w:hAnsi="Cambria" w:cs="Cambria"/>
          <w:highlight w:val="white"/>
        </w:rPr>
        <w:t>Stepnex</w:t>
      </w:r>
      <w:proofErr w:type="spellEnd"/>
      <w:r>
        <w:rPr>
          <w:rFonts w:ascii="Cambria" w:eastAsia="Cambria" w:hAnsi="Cambria" w:cs="Cambria"/>
          <w:highlight w:val="white"/>
        </w:rPr>
        <w:t xml:space="preserve"> and one from client</w:t>
      </w:r>
      <w:r>
        <w:rPr>
          <w:rFonts w:ascii="Cambria" w:eastAsia="Cambria" w:hAnsi="Cambria" w:cs="Cambria"/>
        </w:rPr>
        <w:t xml:space="preserve">) would sign a go ahead signal for implementation. On successful completion and verification of the </w:t>
      </w:r>
      <w:r>
        <w:rPr>
          <w:rFonts w:ascii="Cambria" w:eastAsia="Cambria" w:hAnsi="Cambria" w:cs="Cambria"/>
        </w:rPr>
        <w:t>client the</w:t>
      </w:r>
      <w:r>
        <w:rPr>
          <w:rFonts w:ascii="Cambria" w:eastAsia="Cambria" w:hAnsi="Cambria" w:cs="Cambria"/>
        </w:rPr>
        <w:t xml:space="preserve"> application would be rolled out and client will issue a completion certificate.</w:t>
      </w:r>
    </w:p>
    <w:p w:rsidR="00C912FC" w:rsidRDefault="00C912FC" w:rsidP="00C912FC">
      <w:pPr>
        <w:tabs>
          <w:tab w:val="left" w:pos="900"/>
          <w:tab w:val="left" w:pos="1080"/>
        </w:tabs>
        <w:spacing w:line="360" w:lineRule="auto"/>
        <w:rPr>
          <w:rFonts w:ascii="Cambria" w:eastAsia="Cambria" w:hAnsi="Cambria" w:cs="Cambria"/>
          <w:b/>
        </w:rPr>
      </w:pPr>
      <w:bookmarkStart w:id="0" w:name="_2et92p0"/>
      <w:bookmarkEnd w:id="0"/>
      <w:r>
        <w:rPr>
          <w:rFonts w:ascii="Cambria" w:eastAsia="Cambria" w:hAnsi="Cambria" w:cs="Cambria"/>
          <w:b/>
        </w:rPr>
        <w:t>Approach</w:t>
      </w:r>
    </w:p>
    <w:p w:rsidR="00C912FC" w:rsidRDefault="00C912FC" w:rsidP="00C912FC">
      <w:pPr>
        <w:spacing w:line="360" w:lineRule="auto"/>
        <w:jc w:val="both"/>
        <w:rPr>
          <w:rFonts w:ascii="Cambria" w:eastAsia="Cambria" w:hAnsi="Cambria" w:cs="Cambria"/>
        </w:rPr>
      </w:pPr>
      <w:r>
        <w:rPr>
          <w:rFonts w:ascii="Cambria" w:eastAsia="Cambria" w:hAnsi="Cambria" w:cs="Cambria"/>
        </w:rPr>
        <w:t xml:space="preserve">Due to the nature of the project the major issues in the execution of the project will be coordination with stakeholders, identification of requirements, timely post implementation and proper resource utilization. </w:t>
      </w:r>
      <w:proofErr w:type="gramStart"/>
      <w:r>
        <w:rPr>
          <w:rFonts w:ascii="Cambria" w:eastAsia="Cambria" w:hAnsi="Cambria" w:cs="Cambria"/>
        </w:rPr>
        <w:t>Whereas overall project management/coordination will be</w:t>
      </w:r>
      <w:r w:rsidR="00900EAD">
        <w:rPr>
          <w:rFonts w:ascii="Cambria" w:eastAsia="Cambria" w:hAnsi="Cambria" w:cs="Cambria"/>
        </w:rPr>
        <w:t xml:space="preserve"> the responsibility of M/S </w:t>
      </w:r>
      <w:proofErr w:type="spellStart"/>
      <w:r w:rsidR="00900EAD">
        <w:rPr>
          <w:rFonts w:ascii="Cambria" w:eastAsia="Cambria" w:hAnsi="Cambria" w:cs="Cambria"/>
        </w:rPr>
        <w:t>Stepn</w:t>
      </w:r>
      <w:r>
        <w:rPr>
          <w:rFonts w:ascii="Cambria" w:eastAsia="Cambria" w:hAnsi="Cambria" w:cs="Cambria"/>
        </w:rPr>
        <w:t>ex</w:t>
      </w:r>
      <w:proofErr w:type="spellEnd"/>
      <w:r>
        <w:rPr>
          <w:rFonts w:ascii="Cambria" w:eastAsia="Cambria" w:hAnsi="Cambria" w:cs="Cambria"/>
        </w:rPr>
        <w:t xml:space="preserve"> Services Pvt. Ltd.</w:t>
      </w:r>
      <w:proofErr w:type="gramEnd"/>
    </w:p>
    <w:p w:rsidR="00C912FC" w:rsidRDefault="00C912FC" w:rsidP="00C912FC">
      <w:pPr>
        <w:spacing w:line="360" w:lineRule="auto"/>
        <w:jc w:val="both"/>
        <w:rPr>
          <w:rFonts w:ascii="Cambria" w:eastAsia="Cambria" w:hAnsi="Cambria" w:cs="Cambria"/>
          <w:b/>
        </w:rPr>
      </w:pPr>
      <w:r>
        <w:rPr>
          <w:rFonts w:ascii="Cambria" w:eastAsia="Cambria" w:hAnsi="Cambria" w:cs="Cambria"/>
          <w:b/>
        </w:rPr>
        <w:t>Project Preparation</w:t>
      </w:r>
    </w:p>
    <w:p w:rsidR="00C912FC" w:rsidRDefault="00C912FC" w:rsidP="00C912FC">
      <w:pPr>
        <w:spacing w:line="360" w:lineRule="auto"/>
        <w:jc w:val="both"/>
        <w:rPr>
          <w:rFonts w:ascii="Cambria" w:eastAsia="Cambria" w:hAnsi="Cambria" w:cs="Cambria"/>
        </w:rPr>
      </w:pPr>
      <w:r>
        <w:rPr>
          <w:rFonts w:ascii="Cambria" w:eastAsia="Cambria" w:hAnsi="Cambria" w:cs="Cambria"/>
        </w:rPr>
        <w:lastRenderedPageBreak/>
        <w:t>In this phase a project plan would be prepared and foundations would be laid for successful implementation. At this stage strategic and crucial decision of the project would be made keeping in view the following:</w:t>
      </w:r>
    </w:p>
    <w:p w:rsidR="00C912FC" w:rsidRDefault="00C912FC" w:rsidP="00C912FC">
      <w:pPr>
        <w:numPr>
          <w:ilvl w:val="0"/>
          <w:numId w:val="6"/>
        </w:numPr>
        <w:spacing w:after="0" w:line="360" w:lineRule="auto"/>
        <w:jc w:val="both"/>
      </w:pPr>
      <w:r>
        <w:rPr>
          <w:rFonts w:ascii="Cambria" w:eastAsia="Cambria" w:hAnsi="Cambria" w:cs="Cambria"/>
        </w:rPr>
        <w:t>Define project goals and objectives</w:t>
      </w:r>
    </w:p>
    <w:p w:rsidR="00C912FC" w:rsidRDefault="00C912FC" w:rsidP="00C912FC">
      <w:pPr>
        <w:numPr>
          <w:ilvl w:val="0"/>
          <w:numId w:val="6"/>
        </w:numPr>
        <w:spacing w:after="0" w:line="360" w:lineRule="auto"/>
        <w:jc w:val="both"/>
      </w:pPr>
      <w:r>
        <w:rPr>
          <w:rFonts w:ascii="Cambria" w:eastAsia="Cambria" w:hAnsi="Cambria" w:cs="Cambria"/>
        </w:rPr>
        <w:t>Clarify the scope of project implementation</w:t>
      </w:r>
    </w:p>
    <w:p w:rsidR="00C912FC" w:rsidRDefault="00C912FC" w:rsidP="00C912FC">
      <w:pPr>
        <w:numPr>
          <w:ilvl w:val="0"/>
          <w:numId w:val="6"/>
        </w:numPr>
        <w:spacing w:after="0" w:line="360" w:lineRule="auto"/>
        <w:jc w:val="both"/>
      </w:pPr>
      <w:r>
        <w:rPr>
          <w:rFonts w:ascii="Cambria" w:eastAsia="Cambria" w:hAnsi="Cambria" w:cs="Cambria"/>
        </w:rPr>
        <w:t>Define project schedule, budget plan, and implementation sequence</w:t>
      </w:r>
    </w:p>
    <w:p w:rsidR="00C912FC" w:rsidRDefault="00C912FC" w:rsidP="00C912FC">
      <w:pPr>
        <w:spacing w:line="360" w:lineRule="auto"/>
        <w:jc w:val="both"/>
        <w:rPr>
          <w:rFonts w:ascii="Cambria" w:eastAsia="Cambria" w:hAnsi="Cambria" w:cs="Cambria"/>
        </w:rPr>
      </w:pPr>
      <w:r>
        <w:rPr>
          <w:rFonts w:ascii="Cambria" w:eastAsia="Cambria" w:hAnsi="Cambria" w:cs="Cambria"/>
          <w:b/>
        </w:rPr>
        <w:t>Business Blueprint</w:t>
      </w:r>
    </w:p>
    <w:p w:rsidR="00C912FC" w:rsidRDefault="00C912FC" w:rsidP="00C912FC">
      <w:pPr>
        <w:spacing w:line="360" w:lineRule="auto"/>
        <w:jc w:val="both"/>
        <w:rPr>
          <w:rFonts w:ascii="Cambria" w:eastAsia="Cambria" w:hAnsi="Cambria" w:cs="Cambria"/>
        </w:rPr>
      </w:pPr>
      <w:r>
        <w:rPr>
          <w:rFonts w:ascii="Cambria" w:eastAsia="Cambria" w:hAnsi="Cambria" w:cs="Cambria"/>
        </w:rPr>
        <w:t>In this phase a project blueprint would be created which will document enterprise’s requirements and establishes how business processes and organizational structure are to be represented in Application. Also original project goals and objectives would be refined and overall project schedule would be revised in this phase, if required.</w:t>
      </w:r>
    </w:p>
    <w:p w:rsidR="00C912FC" w:rsidRDefault="00C912FC" w:rsidP="00C912FC">
      <w:pPr>
        <w:spacing w:line="360" w:lineRule="auto"/>
        <w:jc w:val="both"/>
        <w:rPr>
          <w:rFonts w:ascii="Cambria" w:eastAsia="Cambria" w:hAnsi="Cambria" w:cs="Cambria"/>
        </w:rPr>
      </w:pPr>
      <w:r>
        <w:rPr>
          <w:rFonts w:ascii="Cambria" w:eastAsia="Cambria" w:hAnsi="Cambria" w:cs="Cambria"/>
          <w:b/>
        </w:rPr>
        <w:t>Realization</w:t>
      </w:r>
    </w:p>
    <w:p w:rsidR="00C912FC" w:rsidRDefault="00C912FC" w:rsidP="00C912FC">
      <w:pPr>
        <w:spacing w:line="360" w:lineRule="auto"/>
        <w:jc w:val="both"/>
        <w:rPr>
          <w:rFonts w:ascii="Cambria" w:eastAsia="Cambria" w:hAnsi="Cambria" w:cs="Cambria"/>
        </w:rPr>
      </w:pPr>
      <w:r>
        <w:rPr>
          <w:rFonts w:ascii="Cambria" w:eastAsia="Cambria" w:hAnsi="Cambria" w:cs="Cambria"/>
        </w:rPr>
        <w:t>In this phase, configure the requirements contained in the Business Blueprint. Baseline configuration (major scope) is followed by final configuration (remaining scope), which can consist of up to four cycles. Other key focal areas of this phase are conducting integration tests and drawing up end user documentation.</w:t>
      </w:r>
    </w:p>
    <w:p w:rsidR="00C912FC" w:rsidRDefault="00C912FC" w:rsidP="00C912FC">
      <w:pPr>
        <w:spacing w:line="360" w:lineRule="auto"/>
        <w:jc w:val="both"/>
        <w:rPr>
          <w:rFonts w:ascii="Cambria" w:eastAsia="Cambria" w:hAnsi="Cambria" w:cs="Cambria"/>
        </w:rPr>
      </w:pPr>
      <w:r>
        <w:rPr>
          <w:rFonts w:ascii="Cambria" w:eastAsia="Cambria" w:hAnsi="Cambria" w:cs="Cambria"/>
          <w:b/>
        </w:rPr>
        <w:t>Final Preparation</w:t>
      </w:r>
    </w:p>
    <w:p w:rsidR="00C912FC" w:rsidRDefault="00C912FC" w:rsidP="00C912FC">
      <w:pPr>
        <w:spacing w:line="360" w:lineRule="auto"/>
        <w:jc w:val="both"/>
        <w:rPr>
          <w:rFonts w:ascii="Cambria" w:eastAsia="Cambria" w:hAnsi="Cambria" w:cs="Cambria"/>
        </w:rPr>
      </w:pPr>
      <w:r>
        <w:rPr>
          <w:rFonts w:ascii="Cambria" w:eastAsia="Cambria" w:hAnsi="Cambria" w:cs="Cambria"/>
        </w:rPr>
        <w:t>In this phase preparations would be completed, including testing, end user training, system management, and cutover activities. All open issues would be resolved in this phase. At this stage it would be ensured that all the prerequisites for Application to go live have been fulfilled.</w:t>
      </w:r>
    </w:p>
    <w:p w:rsidR="00C912FC" w:rsidRDefault="00C912FC" w:rsidP="00C912FC">
      <w:pPr>
        <w:spacing w:line="360" w:lineRule="auto"/>
        <w:jc w:val="both"/>
        <w:rPr>
          <w:rFonts w:ascii="Cambria" w:eastAsia="Cambria" w:hAnsi="Cambria" w:cs="Cambria"/>
          <w:b/>
        </w:rPr>
      </w:pPr>
      <w:r>
        <w:rPr>
          <w:rFonts w:ascii="Cambria" w:eastAsia="Cambria" w:hAnsi="Cambria" w:cs="Cambria"/>
          <w:b/>
        </w:rPr>
        <w:t>Go Live &amp; Support</w:t>
      </w:r>
    </w:p>
    <w:p w:rsidR="00C912FC" w:rsidRDefault="00C912FC" w:rsidP="00C912FC">
      <w:pPr>
        <w:spacing w:line="360" w:lineRule="auto"/>
        <w:jc w:val="both"/>
        <w:rPr>
          <w:rFonts w:ascii="Cambria" w:eastAsia="Cambria" w:hAnsi="Cambria" w:cs="Cambria"/>
        </w:rPr>
      </w:pPr>
      <w:r>
        <w:rPr>
          <w:rFonts w:ascii="Cambria" w:eastAsia="Cambria" w:hAnsi="Cambria" w:cs="Cambria"/>
        </w:rPr>
        <w:t>In this phase project moves from a pre-production environment to the live system. The most important elements include setting up production support, monitoring system transactions, and optimizing overall system performance.</w:t>
      </w:r>
    </w:p>
    <w:p w:rsidR="00C912FC" w:rsidRDefault="00C912FC" w:rsidP="00C912FC">
      <w:pPr>
        <w:tabs>
          <w:tab w:val="left" w:pos="900"/>
          <w:tab w:val="left" w:pos="1080"/>
        </w:tabs>
        <w:spacing w:line="360" w:lineRule="auto"/>
        <w:rPr>
          <w:rFonts w:ascii="Cambria" w:eastAsia="Cambria" w:hAnsi="Cambria" w:cs="Cambria"/>
          <w:b/>
          <w:sz w:val="28"/>
          <w:szCs w:val="28"/>
        </w:rPr>
      </w:pPr>
      <w:r>
        <w:rPr>
          <w:rFonts w:ascii="Cambria" w:eastAsia="Cambria" w:hAnsi="Cambria" w:cs="Cambria"/>
          <w:b/>
          <w:sz w:val="28"/>
          <w:szCs w:val="28"/>
        </w:rPr>
        <w:t>Deliverables</w:t>
      </w:r>
    </w:p>
    <w:p w:rsidR="00C912FC" w:rsidRDefault="00C912FC" w:rsidP="00C912FC">
      <w:pPr>
        <w:tabs>
          <w:tab w:val="left" w:pos="900"/>
          <w:tab w:val="left" w:pos="1080"/>
        </w:tabs>
        <w:spacing w:line="360" w:lineRule="auto"/>
        <w:rPr>
          <w:rFonts w:ascii="Cambria" w:eastAsia="Cambria" w:hAnsi="Cambria" w:cs="Cambria"/>
          <w:b/>
        </w:rPr>
      </w:pPr>
      <w:r>
        <w:rPr>
          <w:rFonts w:ascii="Cambria" w:eastAsia="Cambria" w:hAnsi="Cambria" w:cs="Cambria"/>
        </w:rPr>
        <w:t>The table below shows the major deliverables in the project.</w:t>
      </w:r>
    </w:p>
    <w:tbl>
      <w:tblPr>
        <w:tblW w:w="10012" w:type="dxa"/>
        <w:jc w:val="center"/>
        <w:tblInd w:w="-13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6"/>
        <w:gridCol w:w="1826"/>
        <w:gridCol w:w="4551"/>
        <w:gridCol w:w="3399"/>
      </w:tblGrid>
      <w:tr w:rsidR="00C912FC" w:rsidTr="00C912FC">
        <w:trPr>
          <w:trHeight w:val="520"/>
          <w:jc w:val="center"/>
        </w:trPr>
        <w:tc>
          <w:tcPr>
            <w:tcW w:w="2062" w:type="dxa"/>
            <w:gridSpan w:val="2"/>
            <w:tcBorders>
              <w:top w:val="single" w:sz="4" w:space="0" w:color="000000"/>
              <w:left w:val="single" w:sz="4" w:space="0" w:color="000000"/>
              <w:bottom w:val="single" w:sz="4" w:space="0" w:color="000000"/>
              <w:right w:val="single" w:sz="4" w:space="0" w:color="000000"/>
            </w:tcBorders>
            <w:shd w:val="clear" w:color="auto" w:fill="BFBFBF"/>
            <w:tcMar>
              <w:top w:w="72" w:type="dxa"/>
              <w:left w:w="72" w:type="dxa"/>
              <w:bottom w:w="72" w:type="dxa"/>
              <w:right w:w="72" w:type="dxa"/>
            </w:tcMar>
            <w:vAlign w:val="center"/>
            <w:hideMark/>
          </w:tcPr>
          <w:p w:rsidR="00C912FC" w:rsidRDefault="00C912FC">
            <w:pPr>
              <w:widowControl w:val="0"/>
              <w:spacing w:line="360" w:lineRule="auto"/>
              <w:jc w:val="center"/>
              <w:rPr>
                <w:rFonts w:ascii="Cambria" w:eastAsia="Cambria" w:hAnsi="Cambria" w:cs="Cambria"/>
                <w:b/>
                <w:color w:val="000000"/>
              </w:rPr>
            </w:pPr>
            <w:r>
              <w:rPr>
                <w:rFonts w:ascii="Cambria" w:eastAsia="Cambria" w:hAnsi="Cambria" w:cs="Cambria"/>
                <w:b/>
                <w:color w:val="000000"/>
              </w:rPr>
              <w:lastRenderedPageBreak/>
              <w:t>Sr. No.</w:t>
            </w:r>
          </w:p>
        </w:tc>
        <w:tc>
          <w:tcPr>
            <w:tcW w:w="4551" w:type="dxa"/>
            <w:tcBorders>
              <w:top w:val="single" w:sz="4" w:space="0" w:color="000000"/>
              <w:left w:val="single" w:sz="4" w:space="0" w:color="000000"/>
              <w:bottom w:val="single" w:sz="4" w:space="0" w:color="000000"/>
              <w:right w:val="single" w:sz="4" w:space="0" w:color="000000"/>
            </w:tcBorders>
            <w:shd w:val="clear" w:color="auto" w:fill="BFBFBF"/>
            <w:tcMar>
              <w:top w:w="72" w:type="dxa"/>
              <w:left w:w="72" w:type="dxa"/>
              <w:bottom w:w="72" w:type="dxa"/>
              <w:right w:w="72" w:type="dxa"/>
            </w:tcMar>
            <w:vAlign w:val="center"/>
            <w:hideMark/>
          </w:tcPr>
          <w:p w:rsidR="00C912FC" w:rsidRDefault="00C912FC">
            <w:pPr>
              <w:widowControl w:val="0"/>
              <w:spacing w:line="360" w:lineRule="auto"/>
              <w:jc w:val="center"/>
              <w:rPr>
                <w:rFonts w:ascii="Cambria" w:eastAsia="Cambria" w:hAnsi="Cambria" w:cs="Cambria"/>
                <w:b/>
                <w:color w:val="000000"/>
              </w:rPr>
            </w:pPr>
            <w:r>
              <w:rPr>
                <w:rFonts w:ascii="Cambria" w:eastAsia="Cambria" w:hAnsi="Cambria" w:cs="Cambria"/>
                <w:b/>
                <w:color w:val="000000"/>
              </w:rPr>
              <w:t>Title of Deliverables</w:t>
            </w:r>
          </w:p>
        </w:tc>
        <w:tc>
          <w:tcPr>
            <w:tcW w:w="3399" w:type="dxa"/>
            <w:tcBorders>
              <w:top w:val="single" w:sz="4" w:space="0" w:color="000000"/>
              <w:left w:val="single" w:sz="4" w:space="0" w:color="000000"/>
              <w:bottom w:val="single" w:sz="4" w:space="0" w:color="000000"/>
              <w:right w:val="single" w:sz="4" w:space="0" w:color="000000"/>
            </w:tcBorders>
            <w:shd w:val="clear" w:color="auto" w:fill="BFBFBF"/>
            <w:hideMark/>
          </w:tcPr>
          <w:p w:rsidR="00C912FC" w:rsidRDefault="00C912FC">
            <w:pPr>
              <w:widowControl w:val="0"/>
              <w:spacing w:line="360" w:lineRule="auto"/>
              <w:rPr>
                <w:rFonts w:ascii="Cambria" w:eastAsia="Cambria" w:hAnsi="Cambria" w:cs="Cambria"/>
                <w:b/>
                <w:color w:val="000000"/>
              </w:rPr>
            </w:pPr>
            <w:r>
              <w:rPr>
                <w:rFonts w:ascii="Cambria" w:eastAsia="Cambria" w:hAnsi="Cambria" w:cs="Cambria"/>
                <w:b/>
                <w:color w:val="000000"/>
              </w:rPr>
              <w:t xml:space="preserve">      Indicators</w:t>
            </w:r>
          </w:p>
        </w:tc>
      </w:tr>
      <w:tr w:rsidR="00C912FC" w:rsidTr="00C912FC">
        <w:trPr>
          <w:trHeight w:val="280"/>
          <w:jc w:val="center"/>
        </w:trPr>
        <w:tc>
          <w:tcPr>
            <w:tcW w:w="236"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after="0"/>
              <w:rPr>
                <w:rFonts w:ascii="Cambria" w:eastAsia="Cambria" w:hAnsi="Cambria" w:cs="Cambria"/>
                <w:b/>
                <w:color w:val="000000"/>
              </w:rPr>
            </w:pPr>
          </w:p>
        </w:tc>
        <w:tc>
          <w:tcPr>
            <w:tcW w:w="1826"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rsidR="00C912FC" w:rsidRDefault="00C912FC">
            <w:pPr>
              <w:widowControl w:val="0"/>
              <w:spacing w:line="360" w:lineRule="auto"/>
              <w:jc w:val="center"/>
              <w:rPr>
                <w:rFonts w:ascii="Cambria" w:eastAsia="Cambria" w:hAnsi="Cambria" w:cs="Cambria"/>
                <w:color w:val="000000"/>
              </w:rPr>
            </w:pPr>
            <w:r>
              <w:rPr>
                <w:rFonts w:ascii="Cambria" w:eastAsia="Cambria" w:hAnsi="Cambria" w:cs="Cambria"/>
                <w:color w:val="000000"/>
              </w:rPr>
              <w:t>1</w:t>
            </w:r>
          </w:p>
        </w:tc>
        <w:tc>
          <w:tcPr>
            <w:tcW w:w="4551"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rsidR="00C912FC" w:rsidRDefault="00C912FC">
            <w:pPr>
              <w:widowControl w:val="0"/>
              <w:spacing w:before="7" w:line="360" w:lineRule="auto"/>
              <w:jc w:val="both"/>
              <w:rPr>
                <w:rFonts w:ascii="Cambria" w:eastAsia="Cambria" w:hAnsi="Cambria" w:cs="Cambria"/>
                <w:b/>
              </w:rPr>
            </w:pPr>
            <w:r>
              <w:rPr>
                <w:rFonts w:ascii="Cambria" w:eastAsia="Cambria" w:hAnsi="Cambria" w:cs="Cambria"/>
                <w:b/>
              </w:rPr>
              <w:t>Phase-I:</w:t>
            </w:r>
            <w:r>
              <w:rPr>
                <w:rFonts w:ascii="Cambria" w:eastAsia="Cambria" w:hAnsi="Cambria" w:cs="Cambria"/>
                <w:b/>
              </w:rPr>
              <w:tab/>
            </w:r>
          </w:p>
          <w:p w:rsidR="00C912FC" w:rsidRDefault="00C912FC" w:rsidP="00C912FC">
            <w:pPr>
              <w:widowControl w:val="0"/>
              <w:numPr>
                <w:ilvl w:val="0"/>
                <w:numId w:val="1"/>
              </w:numPr>
              <w:spacing w:before="7" w:after="0" w:line="360" w:lineRule="auto"/>
              <w:jc w:val="both"/>
              <w:rPr>
                <w:color w:val="000000"/>
                <w:sz w:val="20"/>
                <w:szCs w:val="20"/>
              </w:rPr>
            </w:pPr>
            <w:r>
              <w:rPr>
                <w:rFonts w:ascii="Cambria" w:eastAsia="Cambria" w:hAnsi="Cambria" w:cs="Cambria"/>
                <w:color w:val="000000"/>
                <w:sz w:val="20"/>
                <w:szCs w:val="20"/>
              </w:rPr>
              <w:t xml:space="preserve">Survey and Study of </w:t>
            </w:r>
            <w:r>
              <w:rPr>
                <w:rFonts w:ascii="Cambria" w:eastAsia="Cambria" w:hAnsi="Cambria" w:cs="Cambria"/>
                <w:color w:val="000000"/>
                <w:sz w:val="20"/>
                <w:szCs w:val="20"/>
              </w:rPr>
              <w:t>Current</w:t>
            </w:r>
            <w:r>
              <w:rPr>
                <w:rFonts w:ascii="Cambria" w:eastAsia="Cambria" w:hAnsi="Cambria" w:cs="Cambria"/>
                <w:color w:val="000000"/>
                <w:sz w:val="20"/>
                <w:szCs w:val="20"/>
              </w:rPr>
              <w:t xml:space="preserve"> Systems and Sites id</w:t>
            </w:r>
            <w:r>
              <w:rPr>
                <w:rFonts w:ascii="Cambria" w:eastAsia="Cambria" w:hAnsi="Cambria" w:cs="Cambria"/>
                <w:color w:val="000000"/>
                <w:sz w:val="20"/>
                <w:szCs w:val="20"/>
              </w:rPr>
              <w:t>entified by Stakeholders</w:t>
            </w:r>
          </w:p>
          <w:p w:rsidR="00C912FC" w:rsidRDefault="00C912FC" w:rsidP="006262B1">
            <w:pPr>
              <w:widowControl w:val="0"/>
              <w:numPr>
                <w:ilvl w:val="0"/>
                <w:numId w:val="1"/>
              </w:numPr>
              <w:spacing w:after="0" w:line="360" w:lineRule="auto"/>
              <w:jc w:val="both"/>
              <w:rPr>
                <w:color w:val="000000"/>
                <w:sz w:val="20"/>
                <w:szCs w:val="20"/>
              </w:rPr>
            </w:pPr>
            <w:r>
              <w:rPr>
                <w:rFonts w:ascii="Cambria" w:eastAsia="Cambria" w:hAnsi="Cambria" w:cs="Cambria"/>
                <w:color w:val="000000"/>
                <w:sz w:val="20"/>
                <w:szCs w:val="20"/>
              </w:rPr>
              <w:t xml:space="preserve">Detailed System Design and System Architecture </w:t>
            </w:r>
          </w:p>
          <w:p w:rsidR="00C912FC" w:rsidRDefault="00C912FC" w:rsidP="006262B1">
            <w:pPr>
              <w:widowControl w:val="0"/>
              <w:numPr>
                <w:ilvl w:val="0"/>
                <w:numId w:val="1"/>
              </w:numPr>
              <w:spacing w:after="0" w:line="360" w:lineRule="auto"/>
              <w:jc w:val="both"/>
              <w:rPr>
                <w:color w:val="000000"/>
                <w:sz w:val="20"/>
                <w:szCs w:val="20"/>
              </w:rPr>
            </w:pPr>
            <w:r>
              <w:rPr>
                <w:rFonts w:ascii="Cambria" w:eastAsia="Cambria" w:hAnsi="Cambria" w:cs="Cambria"/>
                <w:color w:val="000000"/>
                <w:sz w:val="20"/>
                <w:szCs w:val="20"/>
              </w:rPr>
              <w:t>Process Flows and Functional Specification Requirements</w:t>
            </w:r>
          </w:p>
          <w:p w:rsidR="00C912FC" w:rsidRDefault="00C912FC" w:rsidP="006262B1">
            <w:pPr>
              <w:widowControl w:val="0"/>
              <w:numPr>
                <w:ilvl w:val="0"/>
                <w:numId w:val="1"/>
              </w:numPr>
              <w:spacing w:line="360" w:lineRule="auto"/>
              <w:jc w:val="both"/>
              <w:rPr>
                <w:color w:val="000000"/>
                <w:sz w:val="20"/>
                <w:szCs w:val="20"/>
              </w:rPr>
            </w:pPr>
            <w:r>
              <w:rPr>
                <w:rFonts w:ascii="Cambria" w:eastAsia="Cambria" w:hAnsi="Cambria" w:cs="Cambria"/>
                <w:color w:val="000000"/>
                <w:sz w:val="20"/>
                <w:szCs w:val="20"/>
              </w:rPr>
              <w:t>Systems Deliverable Plan</w:t>
            </w:r>
          </w:p>
          <w:p w:rsidR="00C912FC" w:rsidRDefault="00C912FC">
            <w:pPr>
              <w:widowControl w:val="0"/>
              <w:spacing w:before="7" w:line="360" w:lineRule="auto"/>
              <w:jc w:val="both"/>
              <w:rPr>
                <w:rFonts w:ascii="Cambria" w:eastAsia="Cambria" w:hAnsi="Cambria" w:cs="Cambria"/>
                <w:color w:val="000000"/>
              </w:rPr>
            </w:pPr>
          </w:p>
        </w:tc>
        <w:tc>
          <w:tcPr>
            <w:tcW w:w="3399"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rPr>
                <w:rFonts w:ascii="Cambria" w:eastAsia="Cambria" w:hAnsi="Cambria" w:cs="Cambria"/>
                <w:color w:val="000000"/>
              </w:rPr>
            </w:pPr>
          </w:p>
          <w:p w:rsidR="00C912FC" w:rsidRDefault="00C912FC">
            <w:pPr>
              <w:widowControl w:val="0"/>
              <w:spacing w:line="360" w:lineRule="auto"/>
              <w:rPr>
                <w:rFonts w:ascii="Cambria" w:eastAsia="Cambria" w:hAnsi="Cambria" w:cs="Cambria"/>
                <w:color w:val="000000"/>
              </w:rPr>
            </w:pPr>
            <w:r>
              <w:rPr>
                <w:rFonts w:ascii="Cambria" w:eastAsia="Cambria" w:hAnsi="Cambria" w:cs="Cambria"/>
                <w:color w:val="000000"/>
              </w:rPr>
              <w:t>SRS document is produced which includes;</w:t>
            </w:r>
          </w:p>
          <w:p w:rsidR="00C912FC" w:rsidRDefault="00C912FC">
            <w:pPr>
              <w:widowControl w:val="0"/>
              <w:spacing w:line="360" w:lineRule="auto"/>
              <w:rPr>
                <w:rFonts w:ascii="Cambria" w:eastAsia="Cambria" w:hAnsi="Cambria" w:cs="Cambria"/>
                <w:color w:val="000000"/>
              </w:rPr>
            </w:pPr>
            <w:r>
              <w:rPr>
                <w:rFonts w:ascii="Cambria" w:eastAsia="Cambria" w:hAnsi="Cambria" w:cs="Cambria"/>
                <w:color w:val="000000"/>
              </w:rPr>
              <w:t>Cases used, Description of Attendance System Model, Datacenter Model, Functional requirements, Non-functional requirements, Interface requirement etc.</w:t>
            </w:r>
          </w:p>
          <w:p w:rsidR="00C912FC" w:rsidRDefault="00C912FC">
            <w:pPr>
              <w:widowControl w:val="0"/>
              <w:spacing w:line="360" w:lineRule="auto"/>
              <w:rPr>
                <w:rFonts w:ascii="Cambria" w:eastAsia="Cambria" w:hAnsi="Cambria" w:cs="Cambria"/>
                <w:color w:val="000000"/>
              </w:rPr>
            </w:pPr>
            <w:r>
              <w:rPr>
                <w:rFonts w:ascii="Cambria" w:eastAsia="Cambria" w:hAnsi="Cambria" w:cs="Cambria"/>
                <w:color w:val="000000"/>
              </w:rPr>
              <w:t>Flow of data with accuracy and consistency.</w:t>
            </w:r>
          </w:p>
          <w:p w:rsidR="00C912FC" w:rsidRDefault="00C912FC">
            <w:pPr>
              <w:widowControl w:val="0"/>
              <w:spacing w:line="360" w:lineRule="auto"/>
              <w:rPr>
                <w:rFonts w:ascii="Cambria" w:eastAsia="Cambria" w:hAnsi="Cambria" w:cs="Cambria"/>
                <w:color w:val="000000"/>
              </w:rPr>
            </w:pPr>
            <w:r>
              <w:rPr>
                <w:rFonts w:ascii="Cambria" w:eastAsia="Cambria" w:hAnsi="Cambria" w:cs="Cambria"/>
                <w:color w:val="000000"/>
              </w:rPr>
              <w:t>Deliverable plan followed.</w:t>
            </w:r>
          </w:p>
          <w:p w:rsidR="00C912FC" w:rsidRDefault="00C912FC">
            <w:pPr>
              <w:widowControl w:val="0"/>
              <w:spacing w:line="360" w:lineRule="auto"/>
              <w:rPr>
                <w:rFonts w:ascii="Cambria" w:eastAsia="Cambria" w:hAnsi="Cambria" w:cs="Cambria"/>
                <w:color w:val="000000"/>
              </w:rPr>
            </w:pPr>
          </w:p>
        </w:tc>
      </w:tr>
      <w:tr w:rsidR="00C912FC" w:rsidTr="00C912FC">
        <w:trPr>
          <w:trHeight w:val="440"/>
          <w:jc w:val="center"/>
        </w:trPr>
        <w:tc>
          <w:tcPr>
            <w:tcW w:w="2062" w:type="dxa"/>
            <w:gridSpan w:val="2"/>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rsidR="00C912FC" w:rsidRDefault="00C912FC">
            <w:pPr>
              <w:widowControl w:val="0"/>
              <w:spacing w:line="360" w:lineRule="auto"/>
              <w:jc w:val="center"/>
              <w:rPr>
                <w:rFonts w:ascii="Cambria" w:eastAsia="Cambria" w:hAnsi="Cambria" w:cs="Cambria"/>
                <w:color w:val="000000"/>
              </w:rPr>
            </w:pPr>
            <w:r>
              <w:rPr>
                <w:rFonts w:ascii="Cambria" w:eastAsia="Cambria" w:hAnsi="Cambria" w:cs="Cambria"/>
                <w:color w:val="000000"/>
              </w:rPr>
              <w:t>2</w:t>
            </w:r>
          </w:p>
        </w:tc>
        <w:tc>
          <w:tcPr>
            <w:tcW w:w="4551"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rsidR="00C912FC" w:rsidRDefault="00C912FC">
            <w:pPr>
              <w:spacing w:after="0" w:line="360" w:lineRule="auto"/>
              <w:jc w:val="both"/>
              <w:rPr>
                <w:rFonts w:ascii="Cambria" w:eastAsia="Cambria" w:hAnsi="Cambria" w:cs="Cambria"/>
                <w:b/>
                <w:color w:val="000000"/>
                <w:sz w:val="24"/>
                <w:szCs w:val="24"/>
              </w:rPr>
            </w:pPr>
            <w:r>
              <w:rPr>
                <w:rFonts w:ascii="Cambria" w:eastAsia="Cambria" w:hAnsi="Cambria" w:cs="Cambria"/>
                <w:b/>
                <w:color w:val="000000"/>
                <w:sz w:val="24"/>
                <w:szCs w:val="24"/>
              </w:rPr>
              <w:t>PASE II</w:t>
            </w:r>
          </w:p>
          <w:p w:rsidR="00C912FC" w:rsidRDefault="00C912FC">
            <w:pPr>
              <w:spacing w:after="0" w:line="360" w:lineRule="auto"/>
              <w:jc w:val="both"/>
              <w:rPr>
                <w:rFonts w:ascii="Cambria" w:eastAsia="Cambria" w:hAnsi="Cambria" w:cs="Cambria"/>
                <w:color w:val="000000"/>
                <w:sz w:val="24"/>
                <w:szCs w:val="24"/>
              </w:rPr>
            </w:pPr>
            <w:r>
              <w:rPr>
                <w:rFonts w:ascii="Cambria" w:eastAsia="Cambria" w:hAnsi="Cambria" w:cs="Cambria"/>
                <w:color w:val="000000"/>
                <w:sz w:val="24"/>
                <w:szCs w:val="24"/>
              </w:rPr>
              <w:t>System Delivered, Deployed and in production ( according to the agreed deliverables plan)</w:t>
            </w:r>
          </w:p>
          <w:p w:rsidR="00C912FC" w:rsidRDefault="00C912FC">
            <w:pPr>
              <w:spacing w:after="0" w:line="360" w:lineRule="auto"/>
              <w:jc w:val="both"/>
              <w:rPr>
                <w:rFonts w:ascii="Cambria" w:eastAsia="Cambria" w:hAnsi="Cambria" w:cs="Cambria"/>
                <w:color w:val="000000"/>
                <w:sz w:val="24"/>
                <w:szCs w:val="24"/>
              </w:rPr>
            </w:pPr>
            <w:r>
              <w:rPr>
                <w:rFonts w:ascii="Cambria" w:eastAsia="Cambria" w:hAnsi="Cambria" w:cs="Cambria"/>
                <w:color w:val="000000"/>
                <w:sz w:val="24"/>
                <w:szCs w:val="24"/>
              </w:rPr>
              <w:t>Following deliverables included but not limited to:</w:t>
            </w:r>
          </w:p>
          <w:p w:rsidR="00C912FC" w:rsidRDefault="00C912FC">
            <w:pPr>
              <w:spacing w:after="0" w:line="360" w:lineRule="auto"/>
              <w:jc w:val="both"/>
              <w:rPr>
                <w:rFonts w:ascii="Cambria" w:eastAsia="Cambria" w:hAnsi="Cambria" w:cs="Cambria"/>
                <w:color w:val="000000"/>
                <w:sz w:val="24"/>
                <w:szCs w:val="24"/>
              </w:rPr>
            </w:pPr>
          </w:p>
          <w:p w:rsidR="00C912FC" w:rsidRPr="00C912FC" w:rsidRDefault="00C912FC" w:rsidP="006262B1">
            <w:pPr>
              <w:widowControl w:val="0"/>
              <w:numPr>
                <w:ilvl w:val="0"/>
                <w:numId w:val="2"/>
              </w:numPr>
              <w:spacing w:after="0" w:line="360" w:lineRule="auto"/>
              <w:jc w:val="both"/>
              <w:rPr>
                <w:color w:val="000000"/>
                <w:sz w:val="20"/>
                <w:szCs w:val="20"/>
              </w:rPr>
            </w:pPr>
            <w:r>
              <w:rPr>
                <w:rFonts w:ascii="Cambria" w:eastAsia="Cambria" w:hAnsi="Cambria" w:cs="Cambria"/>
                <w:color w:val="000000"/>
                <w:sz w:val="20"/>
                <w:szCs w:val="20"/>
              </w:rPr>
              <w:t>Deployment and Installation Testing and Production Servers and allied accessories</w:t>
            </w:r>
            <w:r>
              <w:rPr>
                <w:rFonts w:ascii="Cambria" w:eastAsia="Cambria" w:hAnsi="Cambria" w:cs="Cambria"/>
                <w:color w:val="000000"/>
                <w:sz w:val="20"/>
                <w:szCs w:val="20"/>
              </w:rPr>
              <w:t xml:space="preserve"> </w:t>
            </w:r>
          </w:p>
          <w:p w:rsidR="00C912FC" w:rsidRDefault="00C912FC" w:rsidP="006262B1">
            <w:pPr>
              <w:widowControl w:val="0"/>
              <w:numPr>
                <w:ilvl w:val="0"/>
                <w:numId w:val="2"/>
              </w:numPr>
              <w:spacing w:after="0" w:line="360" w:lineRule="auto"/>
              <w:jc w:val="both"/>
              <w:rPr>
                <w:color w:val="000000"/>
                <w:sz w:val="20"/>
                <w:szCs w:val="20"/>
              </w:rPr>
            </w:pPr>
            <w:r>
              <w:rPr>
                <w:rFonts w:ascii="Cambria" w:eastAsia="Cambria" w:hAnsi="Cambria" w:cs="Cambria"/>
                <w:color w:val="000000"/>
                <w:sz w:val="20"/>
                <w:szCs w:val="20"/>
              </w:rPr>
              <w:t>Deployment and establishment of Infrastructure</w:t>
            </w:r>
          </w:p>
          <w:p w:rsidR="00C912FC" w:rsidRDefault="00C912FC" w:rsidP="006262B1">
            <w:pPr>
              <w:widowControl w:val="0"/>
              <w:numPr>
                <w:ilvl w:val="0"/>
                <w:numId w:val="2"/>
              </w:numPr>
              <w:spacing w:after="0" w:line="360" w:lineRule="auto"/>
              <w:jc w:val="both"/>
              <w:rPr>
                <w:color w:val="000000"/>
                <w:sz w:val="20"/>
                <w:szCs w:val="20"/>
              </w:rPr>
            </w:pPr>
            <w:r>
              <w:rPr>
                <w:rFonts w:ascii="Cambria" w:eastAsia="Cambria" w:hAnsi="Cambria" w:cs="Cambria"/>
                <w:color w:val="000000"/>
                <w:sz w:val="20"/>
                <w:szCs w:val="20"/>
              </w:rPr>
              <w:t>Deployment and establishment of ICT/Datacenter Infrastructure</w:t>
            </w:r>
          </w:p>
          <w:p w:rsidR="00C912FC" w:rsidRDefault="00C912FC" w:rsidP="006262B1">
            <w:pPr>
              <w:widowControl w:val="0"/>
              <w:numPr>
                <w:ilvl w:val="0"/>
                <w:numId w:val="2"/>
              </w:numPr>
              <w:spacing w:after="0" w:line="360" w:lineRule="auto"/>
              <w:jc w:val="both"/>
              <w:rPr>
                <w:color w:val="000000"/>
                <w:sz w:val="20"/>
                <w:szCs w:val="20"/>
              </w:rPr>
            </w:pPr>
            <w:r>
              <w:rPr>
                <w:rFonts w:ascii="Cambria" w:eastAsia="Cambria" w:hAnsi="Cambria" w:cs="Cambria"/>
                <w:color w:val="000000"/>
                <w:sz w:val="20"/>
                <w:szCs w:val="20"/>
              </w:rPr>
              <w:t xml:space="preserve">Development of templates and analytical </w:t>
            </w:r>
            <w:r>
              <w:rPr>
                <w:rFonts w:ascii="Cambria" w:eastAsia="Cambria" w:hAnsi="Cambria" w:cs="Cambria"/>
                <w:color w:val="000000"/>
                <w:sz w:val="20"/>
                <w:szCs w:val="20"/>
              </w:rPr>
              <w:lastRenderedPageBreak/>
              <w:t>reports</w:t>
            </w:r>
          </w:p>
          <w:p w:rsidR="00C912FC" w:rsidRDefault="00C912FC" w:rsidP="006262B1">
            <w:pPr>
              <w:widowControl w:val="0"/>
              <w:numPr>
                <w:ilvl w:val="0"/>
                <w:numId w:val="2"/>
              </w:numPr>
              <w:spacing w:after="0" w:line="360" w:lineRule="auto"/>
              <w:jc w:val="both"/>
              <w:rPr>
                <w:color w:val="000000"/>
                <w:sz w:val="20"/>
                <w:szCs w:val="20"/>
              </w:rPr>
            </w:pPr>
            <w:r>
              <w:rPr>
                <w:rFonts w:ascii="Cambria" w:eastAsia="Cambria" w:hAnsi="Cambria" w:cs="Cambria"/>
                <w:color w:val="000000"/>
                <w:sz w:val="20"/>
                <w:szCs w:val="20"/>
              </w:rPr>
              <w:t>Customization of off-the-shelf Developed Software System</w:t>
            </w:r>
          </w:p>
          <w:p w:rsidR="00C912FC" w:rsidRDefault="00C912FC">
            <w:pPr>
              <w:widowControl w:val="0"/>
              <w:spacing w:after="240" w:line="360" w:lineRule="auto"/>
              <w:ind w:left="720" w:hanging="720"/>
              <w:jc w:val="both"/>
              <w:rPr>
                <w:rFonts w:ascii="Cambria" w:eastAsia="Cambria" w:hAnsi="Cambria" w:cs="Cambria"/>
                <w:color w:val="000000"/>
                <w:sz w:val="20"/>
                <w:szCs w:val="20"/>
              </w:rPr>
            </w:pPr>
          </w:p>
        </w:tc>
        <w:tc>
          <w:tcPr>
            <w:tcW w:w="3399"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center"/>
              <w:rPr>
                <w:rFonts w:ascii="Cambria" w:eastAsia="Cambria" w:hAnsi="Cambria" w:cs="Cambria"/>
                <w:color w:val="000000"/>
              </w:rPr>
            </w:pPr>
          </w:p>
          <w:p w:rsidR="00C912FC" w:rsidRDefault="00C912FC">
            <w:pPr>
              <w:widowControl w:val="0"/>
              <w:spacing w:line="360" w:lineRule="auto"/>
              <w:rPr>
                <w:rFonts w:ascii="Cambria" w:eastAsia="Cambria" w:hAnsi="Cambria" w:cs="Cambria"/>
                <w:color w:val="000000"/>
              </w:rPr>
            </w:pPr>
            <w:r>
              <w:rPr>
                <w:rFonts w:ascii="Cambria" w:eastAsia="Cambria" w:hAnsi="Cambria" w:cs="Cambria"/>
                <w:color w:val="000000"/>
              </w:rPr>
              <w:t>Plan implementation.</w:t>
            </w:r>
          </w:p>
          <w:p w:rsidR="00C912FC" w:rsidRDefault="00C912FC">
            <w:pPr>
              <w:widowControl w:val="0"/>
              <w:spacing w:line="360" w:lineRule="auto"/>
              <w:rPr>
                <w:rFonts w:ascii="Cambria" w:eastAsia="Cambria" w:hAnsi="Cambria" w:cs="Cambria"/>
                <w:color w:val="000000"/>
              </w:rPr>
            </w:pPr>
            <w:r>
              <w:rPr>
                <w:rFonts w:ascii="Cambria" w:eastAsia="Cambria" w:hAnsi="Cambria" w:cs="Cambria"/>
                <w:color w:val="000000"/>
              </w:rPr>
              <w:t>Customization of the off-the-shelf system or development of a new system.</w:t>
            </w:r>
          </w:p>
          <w:p w:rsidR="00C912FC" w:rsidRDefault="00C912FC">
            <w:pPr>
              <w:widowControl w:val="0"/>
              <w:spacing w:line="360" w:lineRule="auto"/>
              <w:rPr>
                <w:rFonts w:ascii="Cambria" w:eastAsia="Cambria" w:hAnsi="Cambria" w:cs="Cambria"/>
                <w:color w:val="000000"/>
              </w:rPr>
            </w:pPr>
            <w:r>
              <w:rPr>
                <w:rFonts w:ascii="Cambria" w:eastAsia="Cambria" w:hAnsi="Cambria" w:cs="Cambria"/>
                <w:color w:val="000000"/>
              </w:rPr>
              <w:t xml:space="preserve">System Roll Out. </w:t>
            </w:r>
          </w:p>
        </w:tc>
      </w:tr>
      <w:tr w:rsidR="00C912FC" w:rsidTr="00C912FC">
        <w:trPr>
          <w:trHeight w:val="340"/>
          <w:jc w:val="center"/>
        </w:trPr>
        <w:tc>
          <w:tcPr>
            <w:tcW w:w="2062" w:type="dxa"/>
            <w:gridSpan w:val="2"/>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rsidR="00C912FC" w:rsidRDefault="00C912FC">
            <w:pPr>
              <w:widowControl w:val="0"/>
              <w:spacing w:line="360" w:lineRule="auto"/>
              <w:jc w:val="center"/>
              <w:rPr>
                <w:rFonts w:ascii="Cambria" w:eastAsia="Cambria" w:hAnsi="Cambria" w:cs="Cambria"/>
                <w:color w:val="000000"/>
              </w:rPr>
            </w:pPr>
            <w:r>
              <w:rPr>
                <w:rFonts w:ascii="Cambria" w:eastAsia="Cambria" w:hAnsi="Cambria" w:cs="Cambria"/>
                <w:color w:val="000000"/>
              </w:rPr>
              <w:lastRenderedPageBreak/>
              <w:t>3</w:t>
            </w:r>
          </w:p>
        </w:tc>
        <w:tc>
          <w:tcPr>
            <w:tcW w:w="4551"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rsidR="00C912FC" w:rsidRDefault="00C912FC">
            <w:pPr>
              <w:widowControl w:val="0"/>
              <w:spacing w:before="7" w:line="360" w:lineRule="auto"/>
              <w:jc w:val="both"/>
              <w:rPr>
                <w:rFonts w:ascii="Cambria" w:eastAsia="Cambria" w:hAnsi="Cambria" w:cs="Cambria"/>
                <w:b/>
              </w:rPr>
            </w:pPr>
            <w:r>
              <w:rPr>
                <w:rFonts w:ascii="Cambria" w:eastAsia="Cambria" w:hAnsi="Cambria" w:cs="Cambria"/>
                <w:b/>
              </w:rPr>
              <w:t>Phase-III:</w:t>
            </w:r>
            <w:r>
              <w:rPr>
                <w:rFonts w:ascii="Cambria" w:eastAsia="Cambria" w:hAnsi="Cambria" w:cs="Cambria"/>
                <w:b/>
              </w:rPr>
              <w:tab/>
            </w:r>
          </w:p>
          <w:p w:rsidR="00C912FC" w:rsidRDefault="00C912FC" w:rsidP="006262B1">
            <w:pPr>
              <w:widowControl w:val="0"/>
              <w:numPr>
                <w:ilvl w:val="0"/>
                <w:numId w:val="3"/>
              </w:numPr>
              <w:spacing w:before="7" w:after="0" w:line="360" w:lineRule="auto"/>
              <w:jc w:val="both"/>
              <w:rPr>
                <w:color w:val="000000"/>
                <w:sz w:val="20"/>
                <w:szCs w:val="20"/>
              </w:rPr>
            </w:pPr>
            <w:r>
              <w:rPr>
                <w:rFonts w:ascii="Cambria" w:eastAsia="Cambria" w:hAnsi="Cambria" w:cs="Cambria"/>
                <w:color w:val="000000"/>
                <w:sz w:val="20"/>
                <w:szCs w:val="20"/>
              </w:rPr>
              <w:t>System Tested and Quality Assured</w:t>
            </w:r>
          </w:p>
          <w:p w:rsidR="00C912FC" w:rsidRDefault="00C912FC" w:rsidP="006262B1">
            <w:pPr>
              <w:widowControl w:val="0"/>
              <w:numPr>
                <w:ilvl w:val="0"/>
                <w:numId w:val="3"/>
              </w:numPr>
              <w:spacing w:after="0" w:line="360" w:lineRule="auto"/>
              <w:jc w:val="both"/>
              <w:rPr>
                <w:color w:val="000000"/>
                <w:sz w:val="20"/>
                <w:szCs w:val="20"/>
              </w:rPr>
            </w:pPr>
            <w:r>
              <w:rPr>
                <w:rFonts w:ascii="Cambria" w:eastAsia="Cambria" w:hAnsi="Cambria" w:cs="Cambria"/>
                <w:color w:val="000000"/>
                <w:sz w:val="20"/>
                <w:szCs w:val="20"/>
              </w:rPr>
              <w:t>System Roll Out</w:t>
            </w:r>
          </w:p>
          <w:p w:rsidR="00C912FC" w:rsidRDefault="00C912FC" w:rsidP="006262B1">
            <w:pPr>
              <w:widowControl w:val="0"/>
              <w:numPr>
                <w:ilvl w:val="0"/>
                <w:numId w:val="3"/>
              </w:numPr>
              <w:spacing w:after="0" w:line="360" w:lineRule="auto"/>
              <w:jc w:val="both"/>
              <w:rPr>
                <w:color w:val="000000"/>
                <w:sz w:val="20"/>
                <w:szCs w:val="20"/>
              </w:rPr>
            </w:pPr>
            <w:r>
              <w:rPr>
                <w:rFonts w:ascii="Cambria" w:eastAsia="Cambria" w:hAnsi="Cambria" w:cs="Cambria"/>
                <w:color w:val="000000"/>
                <w:sz w:val="20"/>
                <w:szCs w:val="20"/>
              </w:rPr>
              <w:t xml:space="preserve">Pilot testing </w:t>
            </w:r>
          </w:p>
          <w:p w:rsidR="00C912FC" w:rsidRDefault="00C912FC" w:rsidP="006262B1">
            <w:pPr>
              <w:widowControl w:val="0"/>
              <w:numPr>
                <w:ilvl w:val="0"/>
                <w:numId w:val="3"/>
              </w:numPr>
              <w:spacing w:after="0" w:line="360" w:lineRule="auto"/>
              <w:jc w:val="both"/>
              <w:rPr>
                <w:color w:val="000000"/>
                <w:sz w:val="20"/>
                <w:szCs w:val="20"/>
              </w:rPr>
            </w:pPr>
            <w:r>
              <w:rPr>
                <w:rFonts w:ascii="Cambria" w:eastAsia="Cambria" w:hAnsi="Cambria" w:cs="Cambria"/>
                <w:color w:val="000000"/>
                <w:sz w:val="20"/>
                <w:szCs w:val="20"/>
              </w:rPr>
              <w:t>Complete Documentation</w:t>
            </w:r>
          </w:p>
          <w:p w:rsidR="00C912FC" w:rsidRDefault="00C912FC" w:rsidP="006262B1">
            <w:pPr>
              <w:widowControl w:val="0"/>
              <w:numPr>
                <w:ilvl w:val="0"/>
                <w:numId w:val="3"/>
              </w:numPr>
              <w:spacing w:line="360" w:lineRule="auto"/>
              <w:jc w:val="both"/>
              <w:rPr>
                <w:color w:val="000000"/>
                <w:sz w:val="20"/>
                <w:szCs w:val="20"/>
              </w:rPr>
            </w:pPr>
            <w:r>
              <w:rPr>
                <w:rFonts w:ascii="Cambria" w:eastAsia="Cambria" w:hAnsi="Cambria" w:cs="Cambria"/>
                <w:color w:val="000000"/>
                <w:sz w:val="20"/>
                <w:szCs w:val="20"/>
              </w:rPr>
              <w:t xml:space="preserve">Support Service </w:t>
            </w:r>
          </w:p>
          <w:p w:rsidR="00C912FC" w:rsidRDefault="00C912FC">
            <w:pPr>
              <w:widowControl w:val="0"/>
              <w:spacing w:line="360" w:lineRule="auto"/>
              <w:rPr>
                <w:rFonts w:ascii="Cambria" w:eastAsia="Cambria" w:hAnsi="Cambria" w:cs="Cambria"/>
                <w:color w:val="000000"/>
              </w:rPr>
            </w:pPr>
          </w:p>
        </w:tc>
        <w:tc>
          <w:tcPr>
            <w:tcW w:w="3399" w:type="dxa"/>
            <w:tcBorders>
              <w:top w:val="single" w:sz="4" w:space="0" w:color="000000"/>
              <w:left w:val="single" w:sz="4" w:space="0" w:color="000000"/>
              <w:bottom w:val="single" w:sz="4" w:space="0" w:color="000000"/>
              <w:right w:val="single" w:sz="4" w:space="0" w:color="000000"/>
            </w:tcBorders>
            <w:hideMark/>
          </w:tcPr>
          <w:p w:rsidR="00C912FC" w:rsidRDefault="00C912FC">
            <w:pPr>
              <w:widowControl w:val="0"/>
              <w:spacing w:line="360" w:lineRule="auto"/>
              <w:rPr>
                <w:rFonts w:ascii="Cambria" w:eastAsia="Cambria" w:hAnsi="Cambria" w:cs="Cambria"/>
                <w:color w:val="000000"/>
              </w:rPr>
            </w:pPr>
            <w:r>
              <w:rPr>
                <w:rFonts w:ascii="Cambria" w:eastAsia="Cambria" w:hAnsi="Cambria" w:cs="Cambria"/>
                <w:color w:val="000000"/>
              </w:rPr>
              <w:t>Checking of the relevant data entered. Quality accessed. Usage Documentation for data entry staff.</w:t>
            </w:r>
          </w:p>
        </w:tc>
      </w:tr>
      <w:tr w:rsidR="00C912FC" w:rsidTr="00C912FC">
        <w:trPr>
          <w:trHeight w:val="340"/>
          <w:jc w:val="center"/>
        </w:trPr>
        <w:tc>
          <w:tcPr>
            <w:tcW w:w="2062" w:type="dxa"/>
            <w:gridSpan w:val="2"/>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rsidR="00C912FC" w:rsidRDefault="00C912FC">
            <w:pPr>
              <w:widowControl w:val="0"/>
              <w:spacing w:line="360" w:lineRule="auto"/>
              <w:jc w:val="center"/>
              <w:rPr>
                <w:rFonts w:ascii="Cambria" w:eastAsia="Cambria" w:hAnsi="Cambria" w:cs="Cambria"/>
                <w:color w:val="000000"/>
              </w:rPr>
            </w:pPr>
          </w:p>
        </w:tc>
        <w:tc>
          <w:tcPr>
            <w:tcW w:w="4551"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hideMark/>
          </w:tcPr>
          <w:p w:rsidR="00C912FC" w:rsidRDefault="00C912FC">
            <w:pPr>
              <w:widowControl w:val="0"/>
              <w:spacing w:line="360" w:lineRule="auto"/>
              <w:rPr>
                <w:rFonts w:ascii="Cambria" w:eastAsia="Cambria" w:hAnsi="Cambria" w:cs="Cambria"/>
                <w:color w:val="000000"/>
              </w:rPr>
            </w:pPr>
            <w:r>
              <w:rPr>
                <w:rFonts w:ascii="Cambria" w:eastAsia="Cambria" w:hAnsi="Cambria" w:cs="Cambria"/>
                <w:color w:val="000000"/>
              </w:rPr>
              <w:t>Expiry of Warranty</w:t>
            </w:r>
          </w:p>
        </w:tc>
        <w:tc>
          <w:tcPr>
            <w:tcW w:w="3399" w:type="dxa"/>
            <w:tcBorders>
              <w:top w:val="single" w:sz="4" w:space="0" w:color="000000"/>
              <w:left w:val="single" w:sz="4" w:space="0" w:color="000000"/>
              <w:bottom w:val="single" w:sz="4" w:space="0" w:color="000000"/>
              <w:right w:val="single" w:sz="4" w:space="0" w:color="000000"/>
            </w:tcBorders>
            <w:hideMark/>
          </w:tcPr>
          <w:p w:rsidR="00C912FC" w:rsidRDefault="00C912FC">
            <w:pPr>
              <w:widowControl w:val="0"/>
              <w:spacing w:line="360" w:lineRule="auto"/>
              <w:rPr>
                <w:rFonts w:ascii="Cambria" w:eastAsia="Cambria" w:hAnsi="Cambria" w:cs="Cambria"/>
                <w:color w:val="000000"/>
              </w:rPr>
            </w:pPr>
            <w:r>
              <w:rPr>
                <w:rFonts w:ascii="Cambria" w:eastAsia="Cambria" w:hAnsi="Cambria" w:cs="Cambria"/>
                <w:color w:val="000000"/>
              </w:rPr>
              <w:t>Guaranteed</w:t>
            </w:r>
          </w:p>
        </w:tc>
      </w:tr>
    </w:tbl>
    <w:p w:rsidR="00C912FC" w:rsidRDefault="00C912FC" w:rsidP="00C912FC">
      <w:pPr>
        <w:spacing w:line="360" w:lineRule="auto"/>
        <w:rPr>
          <w:rFonts w:ascii="Cambria" w:eastAsia="Cambria" w:hAnsi="Cambria" w:cs="Cambria"/>
          <w:b/>
        </w:rPr>
      </w:pPr>
      <w:r>
        <w:rPr>
          <w:rFonts w:ascii="Cambria" w:eastAsia="Cambria" w:hAnsi="Cambria" w:cs="Cambria"/>
          <w:b/>
        </w:rPr>
        <w:t>Note:  Project duration could be managed within the stipulated time frame.</w:t>
      </w:r>
    </w:p>
    <w:p w:rsidR="00C912FC" w:rsidRDefault="00C912FC" w:rsidP="00C912FC">
      <w:pPr>
        <w:spacing w:after="0" w:line="360" w:lineRule="auto"/>
        <w:rPr>
          <w:rFonts w:ascii="Cambria" w:eastAsia="Cambria" w:hAnsi="Cambria" w:cs="Cambria"/>
          <w:b/>
          <w:color w:val="000000"/>
          <w:sz w:val="28"/>
          <w:szCs w:val="28"/>
        </w:rPr>
      </w:pPr>
      <w:r>
        <w:rPr>
          <w:rFonts w:ascii="Cambria" w:eastAsia="Cambria" w:hAnsi="Cambria" w:cs="Cambria"/>
          <w:b/>
          <w:color w:val="000000"/>
          <w:sz w:val="28"/>
          <w:szCs w:val="28"/>
        </w:rPr>
        <w:t xml:space="preserve">9. Work Plan &amp;   Timelines </w:t>
      </w:r>
    </w:p>
    <w:p w:rsidR="00C912FC" w:rsidRDefault="00C912FC" w:rsidP="00C912FC">
      <w:pPr>
        <w:spacing w:after="0" w:line="360" w:lineRule="auto"/>
        <w:jc w:val="both"/>
        <w:rPr>
          <w:rFonts w:ascii="Cambria" w:eastAsia="Cambria" w:hAnsi="Cambria" w:cs="Cambria"/>
        </w:rPr>
      </w:pPr>
      <w:r>
        <w:rPr>
          <w:rFonts w:ascii="Cambria" w:eastAsia="Cambria" w:hAnsi="Cambria" w:cs="Cambria"/>
        </w:rPr>
        <w:t xml:space="preserve">The below given table entails the deliverables of the project and the expected optimistic time these deliverables are going to take. </w:t>
      </w:r>
      <w:r>
        <w:rPr>
          <w:rFonts w:ascii="Cambria" w:eastAsia="Cambria" w:hAnsi="Cambria" w:cs="Cambria"/>
          <w:b/>
        </w:rPr>
        <w:t>The project will be LIVE before end of December 2018.</w:t>
      </w:r>
    </w:p>
    <w:p w:rsidR="00C912FC" w:rsidRDefault="008D5F47" w:rsidP="008D5F47">
      <w:pPr>
        <w:spacing w:after="0" w:line="360" w:lineRule="auto"/>
        <w:ind w:left="-630"/>
        <w:jc w:val="both"/>
        <w:rPr>
          <w:rFonts w:ascii="Cambria" w:eastAsia="Cambria" w:hAnsi="Cambria" w:cs="Cambria"/>
        </w:rPr>
      </w:pPr>
      <w:bookmarkStart w:id="1" w:name="_GoBack"/>
      <w:r>
        <w:rPr>
          <w:noProof/>
        </w:rPr>
        <w:drawing>
          <wp:inline distT="0" distB="0" distL="0" distR="0" wp14:anchorId="344B6AB5" wp14:editId="39485134">
            <wp:extent cx="6915150" cy="2817037"/>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6923092" cy="2820272"/>
                    </a:xfrm>
                    <a:prstGeom prst="rect">
                      <a:avLst/>
                    </a:prstGeom>
                  </pic:spPr>
                </pic:pic>
              </a:graphicData>
            </a:graphic>
          </wp:inline>
        </w:drawing>
      </w:r>
      <w:bookmarkEnd w:id="1"/>
    </w:p>
    <w:p w:rsidR="008D5F47" w:rsidRDefault="008D5F47" w:rsidP="00C912FC">
      <w:pPr>
        <w:spacing w:after="0" w:line="360" w:lineRule="auto"/>
        <w:jc w:val="both"/>
        <w:rPr>
          <w:rFonts w:ascii="Cambria" w:eastAsia="Cambria" w:hAnsi="Cambria" w:cs="Cambria"/>
          <w:b/>
          <w:sz w:val="24"/>
          <w:szCs w:val="24"/>
        </w:rPr>
      </w:pPr>
    </w:p>
    <w:p w:rsidR="00C912FC" w:rsidRDefault="00C912FC" w:rsidP="00C912FC">
      <w:pPr>
        <w:spacing w:after="0" w:line="360" w:lineRule="auto"/>
        <w:jc w:val="both"/>
        <w:rPr>
          <w:rFonts w:ascii="Cambria" w:eastAsia="Cambria" w:hAnsi="Cambria" w:cs="Cambria"/>
          <w:b/>
          <w:sz w:val="24"/>
          <w:szCs w:val="24"/>
        </w:rPr>
      </w:pPr>
      <w:r>
        <w:rPr>
          <w:rFonts w:ascii="Cambria" w:eastAsia="Cambria" w:hAnsi="Cambria" w:cs="Cambria"/>
          <w:b/>
          <w:sz w:val="24"/>
          <w:szCs w:val="24"/>
        </w:rPr>
        <w:lastRenderedPageBreak/>
        <w:t>Overall Project Work Plan &amp; Timelines</w:t>
      </w:r>
    </w:p>
    <w:tbl>
      <w:tblPr>
        <w:tblW w:w="10125" w:type="dxa"/>
        <w:jc w:val="center"/>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3432"/>
        <w:gridCol w:w="1053"/>
        <w:gridCol w:w="900"/>
        <w:gridCol w:w="777"/>
        <w:gridCol w:w="933"/>
        <w:gridCol w:w="1392"/>
        <w:gridCol w:w="32"/>
      </w:tblGrid>
      <w:tr w:rsidR="00C912FC" w:rsidTr="00C912FC">
        <w:trPr>
          <w:gridAfter w:val="1"/>
          <w:wAfter w:w="32" w:type="dxa"/>
          <w:trHeight w:val="580"/>
          <w:jc w:val="center"/>
        </w:trPr>
        <w:tc>
          <w:tcPr>
            <w:tcW w:w="1606" w:type="dxa"/>
            <w:vMerge w:val="restart"/>
            <w:tcBorders>
              <w:top w:val="single" w:sz="4" w:space="0" w:color="000000"/>
              <w:left w:val="single" w:sz="4" w:space="0" w:color="000000"/>
              <w:bottom w:val="single" w:sz="4" w:space="0" w:color="000000"/>
              <w:right w:val="single" w:sz="4" w:space="0" w:color="000000"/>
            </w:tcBorders>
          </w:tcPr>
          <w:p w:rsidR="00C912FC" w:rsidRDefault="00C912FC">
            <w:pPr>
              <w:spacing w:line="360" w:lineRule="auto"/>
              <w:jc w:val="both"/>
              <w:rPr>
                <w:rFonts w:ascii="Cambria" w:eastAsia="Cambria" w:hAnsi="Cambria" w:cs="Cambria"/>
                <w:b/>
                <w:sz w:val="24"/>
                <w:szCs w:val="24"/>
              </w:rPr>
            </w:pPr>
          </w:p>
          <w:p w:rsidR="00C912FC" w:rsidRDefault="00C912FC">
            <w:pPr>
              <w:spacing w:line="360" w:lineRule="auto"/>
              <w:jc w:val="both"/>
              <w:rPr>
                <w:rFonts w:ascii="Cambria" w:eastAsia="Cambria" w:hAnsi="Cambria" w:cs="Cambria"/>
                <w:b/>
                <w:sz w:val="24"/>
                <w:szCs w:val="24"/>
              </w:rPr>
            </w:pPr>
          </w:p>
          <w:p w:rsidR="00C912FC" w:rsidRDefault="00C912FC">
            <w:pPr>
              <w:spacing w:line="360" w:lineRule="auto"/>
              <w:jc w:val="both"/>
              <w:rPr>
                <w:rFonts w:ascii="Cambria" w:eastAsia="Cambria" w:hAnsi="Cambria" w:cs="Cambria"/>
                <w:b/>
                <w:sz w:val="24"/>
                <w:szCs w:val="24"/>
              </w:rPr>
            </w:pPr>
            <w:r>
              <w:rPr>
                <w:rFonts w:ascii="Cambria" w:eastAsia="Cambria" w:hAnsi="Cambria" w:cs="Cambria"/>
                <w:b/>
                <w:sz w:val="24"/>
                <w:szCs w:val="24"/>
              </w:rPr>
              <w:t>Task</w:t>
            </w:r>
          </w:p>
        </w:tc>
        <w:tc>
          <w:tcPr>
            <w:tcW w:w="3432" w:type="dxa"/>
            <w:vMerge w:val="restart"/>
            <w:tcBorders>
              <w:top w:val="single" w:sz="4" w:space="0" w:color="000000"/>
              <w:left w:val="single" w:sz="4" w:space="0" w:color="000000"/>
              <w:bottom w:val="single" w:sz="4" w:space="0" w:color="000000"/>
              <w:right w:val="single" w:sz="4" w:space="0" w:color="000000"/>
            </w:tcBorders>
          </w:tcPr>
          <w:p w:rsidR="00C912FC" w:rsidRDefault="00C912FC">
            <w:pPr>
              <w:widowControl w:val="0"/>
              <w:tabs>
                <w:tab w:val="left" w:pos="2977"/>
              </w:tabs>
              <w:spacing w:line="360" w:lineRule="auto"/>
              <w:jc w:val="both"/>
              <w:rPr>
                <w:rFonts w:ascii="Cambria" w:eastAsia="Cambria" w:hAnsi="Cambria" w:cs="Cambria"/>
                <w:b/>
                <w:sz w:val="24"/>
                <w:szCs w:val="24"/>
              </w:rPr>
            </w:pPr>
          </w:p>
          <w:p w:rsidR="00C912FC" w:rsidRDefault="00C912FC">
            <w:pPr>
              <w:widowControl w:val="0"/>
              <w:tabs>
                <w:tab w:val="left" w:pos="2977"/>
              </w:tabs>
              <w:spacing w:line="360" w:lineRule="auto"/>
              <w:jc w:val="both"/>
              <w:rPr>
                <w:rFonts w:ascii="Cambria" w:eastAsia="Cambria" w:hAnsi="Cambria" w:cs="Cambria"/>
                <w:b/>
                <w:sz w:val="24"/>
                <w:szCs w:val="24"/>
              </w:rPr>
            </w:pPr>
          </w:p>
          <w:p w:rsidR="00C912FC" w:rsidRDefault="00C912FC">
            <w:pPr>
              <w:widowControl w:val="0"/>
              <w:tabs>
                <w:tab w:val="left" w:pos="2977"/>
              </w:tabs>
              <w:spacing w:line="360" w:lineRule="auto"/>
              <w:jc w:val="both"/>
              <w:rPr>
                <w:rFonts w:ascii="Cambria" w:eastAsia="Cambria" w:hAnsi="Cambria" w:cs="Cambria"/>
                <w:b/>
                <w:sz w:val="24"/>
                <w:szCs w:val="24"/>
              </w:rPr>
            </w:pPr>
            <w:r>
              <w:rPr>
                <w:rFonts w:ascii="Cambria" w:eastAsia="Cambria" w:hAnsi="Cambria" w:cs="Cambria"/>
                <w:b/>
                <w:sz w:val="24"/>
                <w:szCs w:val="24"/>
              </w:rPr>
              <w:t>Deliverables</w:t>
            </w:r>
          </w:p>
        </w:tc>
        <w:tc>
          <w:tcPr>
            <w:tcW w:w="5055" w:type="dxa"/>
            <w:gridSpan w:val="5"/>
            <w:tcBorders>
              <w:top w:val="single" w:sz="4" w:space="0" w:color="000000"/>
              <w:left w:val="single" w:sz="4" w:space="0" w:color="000000"/>
              <w:bottom w:val="single" w:sz="4" w:space="0" w:color="000000"/>
              <w:right w:val="single" w:sz="4" w:space="0" w:color="000000"/>
            </w:tcBorders>
            <w:hideMark/>
          </w:tcPr>
          <w:p w:rsidR="00C912FC" w:rsidRDefault="00C912FC">
            <w:pPr>
              <w:widowControl w:val="0"/>
              <w:tabs>
                <w:tab w:val="left" w:pos="2977"/>
              </w:tabs>
              <w:spacing w:line="360" w:lineRule="auto"/>
              <w:jc w:val="both"/>
              <w:rPr>
                <w:rFonts w:ascii="Cambria" w:eastAsia="Cambria" w:hAnsi="Cambria" w:cs="Cambria"/>
              </w:rPr>
            </w:pPr>
            <w:r>
              <w:rPr>
                <w:rFonts w:ascii="Cambria" w:eastAsia="Cambria" w:hAnsi="Cambria" w:cs="Cambria"/>
                <w:sz w:val="24"/>
                <w:szCs w:val="24"/>
              </w:rPr>
              <w:t>Months</w:t>
            </w:r>
          </w:p>
        </w:tc>
      </w:tr>
      <w:tr w:rsidR="00C912FC" w:rsidTr="00C912FC">
        <w:trPr>
          <w:trHeight w:val="60"/>
          <w:jc w:val="center"/>
        </w:trPr>
        <w:tc>
          <w:tcPr>
            <w:tcW w:w="1606" w:type="dxa"/>
            <w:vMerge/>
            <w:tcBorders>
              <w:top w:val="single" w:sz="4" w:space="0" w:color="000000"/>
              <w:left w:val="single" w:sz="4" w:space="0" w:color="000000"/>
              <w:bottom w:val="single" w:sz="4" w:space="0" w:color="000000"/>
              <w:right w:val="single" w:sz="4" w:space="0" w:color="000000"/>
            </w:tcBorders>
            <w:vAlign w:val="center"/>
            <w:hideMark/>
          </w:tcPr>
          <w:p w:rsidR="00C912FC" w:rsidRDefault="00C912FC">
            <w:pPr>
              <w:spacing w:after="0" w:line="240" w:lineRule="auto"/>
              <w:rPr>
                <w:rFonts w:ascii="Cambria" w:eastAsia="Cambria" w:hAnsi="Cambria" w:cs="Cambria"/>
                <w:b/>
                <w:sz w:val="24"/>
                <w:szCs w:val="24"/>
              </w:rPr>
            </w:pPr>
          </w:p>
        </w:tc>
        <w:tc>
          <w:tcPr>
            <w:tcW w:w="3432" w:type="dxa"/>
            <w:vMerge/>
            <w:tcBorders>
              <w:top w:val="single" w:sz="4" w:space="0" w:color="000000"/>
              <w:left w:val="single" w:sz="4" w:space="0" w:color="000000"/>
              <w:bottom w:val="single" w:sz="4" w:space="0" w:color="000000"/>
              <w:right w:val="single" w:sz="4" w:space="0" w:color="000000"/>
            </w:tcBorders>
            <w:vAlign w:val="center"/>
            <w:hideMark/>
          </w:tcPr>
          <w:p w:rsidR="00C912FC" w:rsidRDefault="00C912FC">
            <w:pPr>
              <w:spacing w:after="0" w:line="240" w:lineRule="auto"/>
              <w:rPr>
                <w:rFonts w:ascii="Cambria" w:eastAsia="Cambria" w:hAnsi="Cambria" w:cs="Cambria"/>
                <w:b/>
                <w:sz w:val="24"/>
                <w:szCs w:val="24"/>
              </w:rPr>
            </w:pPr>
          </w:p>
        </w:tc>
        <w:tc>
          <w:tcPr>
            <w:tcW w:w="1053" w:type="dxa"/>
            <w:tcBorders>
              <w:top w:val="single" w:sz="4" w:space="0" w:color="000000"/>
              <w:left w:val="single" w:sz="4" w:space="0" w:color="000000"/>
              <w:bottom w:val="single" w:sz="4" w:space="0" w:color="000000"/>
              <w:right w:val="single" w:sz="4" w:space="0" w:color="000000"/>
            </w:tcBorders>
            <w:hideMark/>
          </w:tcPr>
          <w:p w:rsidR="00C912FC" w:rsidRDefault="00C912FC">
            <w:pPr>
              <w:widowControl w:val="0"/>
              <w:tabs>
                <w:tab w:val="left" w:pos="2977"/>
              </w:tabs>
              <w:spacing w:line="360" w:lineRule="auto"/>
              <w:jc w:val="both"/>
              <w:rPr>
                <w:rFonts w:ascii="Cambria" w:eastAsia="Cambria" w:hAnsi="Cambria" w:cs="Cambria"/>
                <w:sz w:val="24"/>
                <w:szCs w:val="24"/>
              </w:rPr>
            </w:pPr>
            <w:r>
              <w:rPr>
                <w:rFonts w:ascii="Cambria" w:eastAsia="Cambria" w:hAnsi="Cambria" w:cs="Cambria"/>
                <w:sz w:val="24"/>
                <w:szCs w:val="24"/>
              </w:rPr>
              <w:t>1</w:t>
            </w:r>
          </w:p>
        </w:tc>
        <w:tc>
          <w:tcPr>
            <w:tcW w:w="900" w:type="dxa"/>
            <w:tcBorders>
              <w:top w:val="single" w:sz="4" w:space="0" w:color="000000"/>
              <w:left w:val="single" w:sz="4" w:space="0" w:color="000000"/>
              <w:bottom w:val="single" w:sz="4" w:space="0" w:color="000000"/>
              <w:right w:val="single" w:sz="4" w:space="0" w:color="000000"/>
            </w:tcBorders>
            <w:hideMark/>
          </w:tcPr>
          <w:p w:rsidR="00C912FC" w:rsidRDefault="00C912FC">
            <w:pPr>
              <w:widowControl w:val="0"/>
              <w:tabs>
                <w:tab w:val="left" w:pos="2977"/>
              </w:tabs>
              <w:spacing w:line="360" w:lineRule="auto"/>
              <w:jc w:val="both"/>
              <w:rPr>
                <w:rFonts w:ascii="Cambria" w:eastAsia="Cambria" w:hAnsi="Cambria" w:cs="Cambria"/>
                <w:sz w:val="24"/>
                <w:szCs w:val="24"/>
              </w:rPr>
            </w:pPr>
            <w:r>
              <w:rPr>
                <w:rFonts w:ascii="Cambria" w:eastAsia="Cambria" w:hAnsi="Cambria" w:cs="Cambria"/>
                <w:sz w:val="24"/>
                <w:szCs w:val="24"/>
              </w:rPr>
              <w:t>2</w:t>
            </w:r>
          </w:p>
        </w:tc>
        <w:tc>
          <w:tcPr>
            <w:tcW w:w="777" w:type="dxa"/>
            <w:tcBorders>
              <w:top w:val="single" w:sz="4" w:space="0" w:color="000000"/>
              <w:left w:val="single" w:sz="4" w:space="0" w:color="000000"/>
              <w:bottom w:val="single" w:sz="4" w:space="0" w:color="000000"/>
              <w:right w:val="single" w:sz="4" w:space="0" w:color="000000"/>
            </w:tcBorders>
            <w:hideMark/>
          </w:tcPr>
          <w:p w:rsidR="00C912FC" w:rsidRDefault="00C912FC">
            <w:pPr>
              <w:widowControl w:val="0"/>
              <w:tabs>
                <w:tab w:val="left" w:pos="2977"/>
              </w:tabs>
              <w:spacing w:line="360" w:lineRule="auto"/>
              <w:jc w:val="both"/>
              <w:rPr>
                <w:rFonts w:ascii="Cambria" w:eastAsia="Cambria" w:hAnsi="Cambria" w:cs="Cambria"/>
                <w:sz w:val="24"/>
                <w:szCs w:val="24"/>
              </w:rPr>
            </w:pPr>
            <w:r>
              <w:rPr>
                <w:rFonts w:ascii="Cambria" w:eastAsia="Cambria" w:hAnsi="Cambria" w:cs="Cambria"/>
                <w:sz w:val="24"/>
                <w:szCs w:val="24"/>
              </w:rPr>
              <w:t>3</w:t>
            </w:r>
          </w:p>
        </w:tc>
        <w:tc>
          <w:tcPr>
            <w:tcW w:w="933" w:type="dxa"/>
            <w:tcBorders>
              <w:top w:val="single" w:sz="4" w:space="0" w:color="000000"/>
              <w:left w:val="single" w:sz="4" w:space="0" w:color="000000"/>
              <w:bottom w:val="single" w:sz="4" w:space="0" w:color="000000"/>
              <w:right w:val="single" w:sz="4" w:space="0" w:color="000000"/>
            </w:tcBorders>
            <w:hideMark/>
          </w:tcPr>
          <w:p w:rsidR="00C912FC" w:rsidRDefault="00C912FC">
            <w:pPr>
              <w:widowControl w:val="0"/>
              <w:tabs>
                <w:tab w:val="left" w:pos="2977"/>
              </w:tabs>
              <w:spacing w:line="360" w:lineRule="auto"/>
              <w:jc w:val="both"/>
              <w:rPr>
                <w:rFonts w:ascii="Cambria" w:eastAsia="Cambria" w:hAnsi="Cambria" w:cs="Cambria"/>
                <w:sz w:val="24"/>
                <w:szCs w:val="24"/>
              </w:rPr>
            </w:pPr>
            <w:r>
              <w:rPr>
                <w:rFonts w:ascii="Cambria" w:eastAsia="Cambria" w:hAnsi="Cambria" w:cs="Cambria"/>
                <w:sz w:val="24"/>
                <w:szCs w:val="24"/>
              </w:rPr>
              <w:t>4</w:t>
            </w:r>
          </w:p>
        </w:tc>
        <w:tc>
          <w:tcPr>
            <w:tcW w:w="1424" w:type="dxa"/>
            <w:gridSpan w:val="2"/>
            <w:tcBorders>
              <w:top w:val="single" w:sz="4" w:space="0" w:color="000000"/>
              <w:left w:val="single" w:sz="4" w:space="0" w:color="000000"/>
              <w:bottom w:val="single" w:sz="4" w:space="0" w:color="000000"/>
              <w:right w:val="single" w:sz="4" w:space="0" w:color="000000"/>
            </w:tcBorders>
            <w:hideMark/>
          </w:tcPr>
          <w:p w:rsidR="00C912FC" w:rsidRDefault="00C912FC">
            <w:pPr>
              <w:widowControl w:val="0"/>
              <w:tabs>
                <w:tab w:val="left" w:pos="2977"/>
              </w:tabs>
              <w:spacing w:line="360" w:lineRule="auto"/>
              <w:jc w:val="both"/>
              <w:rPr>
                <w:rFonts w:ascii="Cambria" w:eastAsia="Cambria" w:hAnsi="Cambria" w:cs="Cambria"/>
                <w:sz w:val="24"/>
                <w:szCs w:val="24"/>
              </w:rPr>
            </w:pPr>
            <w:r>
              <w:rPr>
                <w:rFonts w:ascii="Cambria" w:eastAsia="Cambria" w:hAnsi="Cambria" w:cs="Cambria"/>
                <w:sz w:val="24"/>
                <w:szCs w:val="24"/>
              </w:rPr>
              <w:t>5</w:t>
            </w:r>
          </w:p>
        </w:tc>
      </w:tr>
      <w:tr w:rsidR="00C912FC" w:rsidTr="00C912FC">
        <w:trPr>
          <w:jc w:val="center"/>
        </w:trPr>
        <w:tc>
          <w:tcPr>
            <w:tcW w:w="1606" w:type="dxa"/>
            <w:tcBorders>
              <w:top w:val="single" w:sz="4" w:space="0" w:color="000000"/>
              <w:left w:val="single" w:sz="4" w:space="0" w:color="000000"/>
              <w:bottom w:val="single" w:sz="4" w:space="0" w:color="000000"/>
              <w:right w:val="single" w:sz="4" w:space="0" w:color="000000"/>
            </w:tcBorders>
            <w:hideMark/>
          </w:tcPr>
          <w:p w:rsidR="00C912FC" w:rsidRDefault="00C912FC">
            <w:pPr>
              <w:spacing w:line="360" w:lineRule="auto"/>
              <w:jc w:val="both"/>
              <w:rPr>
                <w:rFonts w:ascii="Cambria" w:eastAsia="Cambria" w:hAnsi="Cambria" w:cs="Cambria"/>
                <w:sz w:val="24"/>
                <w:szCs w:val="24"/>
              </w:rPr>
            </w:pPr>
            <w:r>
              <w:rPr>
                <w:rFonts w:ascii="Cambria" w:eastAsia="Cambria" w:hAnsi="Cambria" w:cs="Cambria"/>
                <w:sz w:val="24"/>
                <w:szCs w:val="24"/>
              </w:rPr>
              <w:t>1</w:t>
            </w:r>
          </w:p>
        </w:tc>
        <w:tc>
          <w:tcPr>
            <w:tcW w:w="3432" w:type="dxa"/>
            <w:tcBorders>
              <w:top w:val="single" w:sz="4" w:space="0" w:color="000000"/>
              <w:left w:val="single" w:sz="4" w:space="0" w:color="000000"/>
              <w:bottom w:val="single" w:sz="4" w:space="0" w:color="000000"/>
              <w:right w:val="single" w:sz="4" w:space="0" w:color="000000"/>
            </w:tcBorders>
            <w:hideMark/>
          </w:tcPr>
          <w:p w:rsidR="00C912FC" w:rsidRDefault="00C912FC">
            <w:pPr>
              <w:widowControl w:val="0"/>
              <w:tabs>
                <w:tab w:val="left" w:pos="2977"/>
              </w:tabs>
              <w:spacing w:line="360" w:lineRule="auto"/>
              <w:jc w:val="both"/>
              <w:rPr>
                <w:rFonts w:ascii="Cambria" w:eastAsia="Cambria" w:hAnsi="Cambria" w:cs="Cambria"/>
                <w:i/>
                <w:sz w:val="24"/>
                <w:szCs w:val="24"/>
              </w:rPr>
            </w:pPr>
            <w:r>
              <w:rPr>
                <w:rFonts w:ascii="Cambria" w:eastAsia="Cambria" w:hAnsi="Cambria" w:cs="Cambria"/>
                <w:sz w:val="24"/>
                <w:szCs w:val="24"/>
              </w:rPr>
              <w:t>Detailed System Analysis and Preparation of SRS</w:t>
            </w:r>
          </w:p>
        </w:tc>
        <w:tc>
          <w:tcPr>
            <w:tcW w:w="1053" w:type="dxa"/>
            <w:tcBorders>
              <w:top w:val="single" w:sz="4" w:space="0" w:color="000000"/>
              <w:left w:val="single" w:sz="4" w:space="0" w:color="000000"/>
              <w:bottom w:val="single" w:sz="4" w:space="0" w:color="000000"/>
              <w:right w:val="single" w:sz="4" w:space="0" w:color="000000"/>
            </w:tcBorders>
            <w:shd w:val="clear" w:color="auto" w:fill="A6A6A6"/>
          </w:tcPr>
          <w:p w:rsidR="00C912FC" w:rsidRDefault="00C912FC">
            <w:pPr>
              <w:widowControl w:val="0"/>
              <w:tabs>
                <w:tab w:val="left" w:pos="2977"/>
              </w:tabs>
              <w:spacing w:line="360" w:lineRule="auto"/>
              <w:ind w:left="720" w:hanging="720"/>
              <w:jc w:val="both"/>
              <w:rPr>
                <w:rFonts w:ascii="Cambria" w:eastAsia="Cambria" w:hAnsi="Cambria" w:cs="Cambria"/>
                <w:sz w:val="24"/>
                <w:szCs w:val="24"/>
              </w:rPr>
            </w:pPr>
          </w:p>
        </w:tc>
        <w:tc>
          <w:tcPr>
            <w:tcW w:w="900" w:type="dxa"/>
            <w:tcBorders>
              <w:top w:val="single" w:sz="4" w:space="0" w:color="000000"/>
              <w:left w:val="single" w:sz="4" w:space="0" w:color="000000"/>
              <w:bottom w:val="single" w:sz="4" w:space="0" w:color="000000"/>
              <w:right w:val="single" w:sz="4" w:space="0" w:color="000000"/>
            </w:tcBorders>
          </w:tcPr>
          <w:p w:rsidR="00C912FC" w:rsidRDefault="00C912FC">
            <w:pPr>
              <w:widowControl w:val="0"/>
              <w:tabs>
                <w:tab w:val="left" w:pos="2977"/>
              </w:tabs>
              <w:spacing w:line="360" w:lineRule="auto"/>
              <w:jc w:val="both"/>
              <w:rPr>
                <w:rFonts w:ascii="Cambria" w:eastAsia="Cambria" w:hAnsi="Cambria" w:cs="Cambria"/>
                <w:sz w:val="24"/>
                <w:szCs w:val="24"/>
              </w:rPr>
            </w:pPr>
          </w:p>
        </w:tc>
        <w:tc>
          <w:tcPr>
            <w:tcW w:w="777" w:type="dxa"/>
            <w:tcBorders>
              <w:top w:val="single" w:sz="4" w:space="0" w:color="000000"/>
              <w:left w:val="single" w:sz="4" w:space="0" w:color="000000"/>
              <w:bottom w:val="single" w:sz="4" w:space="0" w:color="000000"/>
              <w:right w:val="single" w:sz="4" w:space="0" w:color="000000"/>
            </w:tcBorders>
          </w:tcPr>
          <w:p w:rsidR="00C912FC" w:rsidRDefault="00C912FC">
            <w:pPr>
              <w:widowControl w:val="0"/>
              <w:tabs>
                <w:tab w:val="left" w:pos="2977"/>
              </w:tabs>
              <w:spacing w:line="360" w:lineRule="auto"/>
              <w:jc w:val="both"/>
              <w:rPr>
                <w:rFonts w:ascii="Cambria" w:eastAsia="Cambria" w:hAnsi="Cambria" w:cs="Cambria"/>
                <w:sz w:val="24"/>
                <w:szCs w:val="24"/>
              </w:rPr>
            </w:pPr>
          </w:p>
        </w:tc>
        <w:tc>
          <w:tcPr>
            <w:tcW w:w="933" w:type="dxa"/>
            <w:tcBorders>
              <w:top w:val="single" w:sz="4" w:space="0" w:color="000000"/>
              <w:left w:val="single" w:sz="4" w:space="0" w:color="000000"/>
              <w:bottom w:val="single" w:sz="4" w:space="0" w:color="000000"/>
              <w:right w:val="single" w:sz="4" w:space="0" w:color="000000"/>
            </w:tcBorders>
          </w:tcPr>
          <w:p w:rsidR="00C912FC" w:rsidRDefault="00C912FC">
            <w:pPr>
              <w:widowControl w:val="0"/>
              <w:tabs>
                <w:tab w:val="left" w:pos="2977"/>
              </w:tabs>
              <w:spacing w:line="360" w:lineRule="auto"/>
              <w:jc w:val="both"/>
              <w:rPr>
                <w:rFonts w:ascii="Cambria" w:eastAsia="Cambria" w:hAnsi="Cambria" w:cs="Cambria"/>
                <w:sz w:val="24"/>
                <w:szCs w:val="24"/>
              </w:rPr>
            </w:pPr>
          </w:p>
        </w:tc>
        <w:tc>
          <w:tcPr>
            <w:tcW w:w="1424" w:type="dxa"/>
            <w:gridSpan w:val="2"/>
            <w:tcBorders>
              <w:top w:val="single" w:sz="4" w:space="0" w:color="000000"/>
              <w:left w:val="single" w:sz="4" w:space="0" w:color="000000"/>
              <w:bottom w:val="single" w:sz="4" w:space="0" w:color="000000"/>
              <w:right w:val="single" w:sz="4" w:space="0" w:color="000000"/>
            </w:tcBorders>
          </w:tcPr>
          <w:p w:rsidR="00C912FC" w:rsidRDefault="00C912FC">
            <w:pPr>
              <w:widowControl w:val="0"/>
              <w:tabs>
                <w:tab w:val="left" w:pos="2977"/>
              </w:tabs>
              <w:spacing w:line="360" w:lineRule="auto"/>
              <w:jc w:val="both"/>
              <w:rPr>
                <w:rFonts w:ascii="Cambria" w:eastAsia="Cambria" w:hAnsi="Cambria" w:cs="Cambria"/>
                <w:sz w:val="24"/>
                <w:szCs w:val="24"/>
              </w:rPr>
            </w:pPr>
          </w:p>
        </w:tc>
      </w:tr>
      <w:tr w:rsidR="00C912FC" w:rsidTr="00C912FC">
        <w:trPr>
          <w:jc w:val="center"/>
        </w:trPr>
        <w:tc>
          <w:tcPr>
            <w:tcW w:w="1606" w:type="dxa"/>
            <w:tcBorders>
              <w:top w:val="single" w:sz="4" w:space="0" w:color="000000"/>
              <w:left w:val="single" w:sz="4" w:space="0" w:color="000000"/>
              <w:bottom w:val="single" w:sz="4" w:space="0" w:color="000000"/>
              <w:right w:val="single" w:sz="4" w:space="0" w:color="000000"/>
            </w:tcBorders>
            <w:hideMark/>
          </w:tcPr>
          <w:p w:rsidR="00C912FC" w:rsidRDefault="00C912FC">
            <w:pPr>
              <w:spacing w:line="360" w:lineRule="auto"/>
              <w:jc w:val="both"/>
              <w:rPr>
                <w:rFonts w:ascii="Cambria" w:eastAsia="Cambria" w:hAnsi="Cambria" w:cs="Cambria"/>
                <w:sz w:val="24"/>
                <w:szCs w:val="24"/>
              </w:rPr>
            </w:pPr>
            <w:r>
              <w:rPr>
                <w:rFonts w:ascii="Cambria" w:eastAsia="Cambria" w:hAnsi="Cambria" w:cs="Cambria"/>
                <w:sz w:val="24"/>
                <w:szCs w:val="24"/>
              </w:rPr>
              <w:t>2</w:t>
            </w:r>
          </w:p>
        </w:tc>
        <w:tc>
          <w:tcPr>
            <w:tcW w:w="3432" w:type="dxa"/>
            <w:tcBorders>
              <w:top w:val="single" w:sz="4" w:space="0" w:color="000000"/>
              <w:left w:val="single" w:sz="4" w:space="0" w:color="000000"/>
              <w:bottom w:val="single" w:sz="4" w:space="0" w:color="000000"/>
              <w:right w:val="single" w:sz="4" w:space="0" w:color="000000"/>
            </w:tcBorders>
            <w:hideMark/>
          </w:tcPr>
          <w:p w:rsidR="00C912FC" w:rsidRDefault="00C912FC">
            <w:pPr>
              <w:widowControl w:val="0"/>
              <w:spacing w:line="360" w:lineRule="auto"/>
              <w:jc w:val="both"/>
              <w:rPr>
                <w:rFonts w:ascii="Cambria" w:eastAsia="Cambria" w:hAnsi="Cambria" w:cs="Cambria"/>
                <w:sz w:val="24"/>
                <w:szCs w:val="24"/>
              </w:rPr>
            </w:pPr>
            <w:r>
              <w:rPr>
                <w:rFonts w:ascii="Cambria" w:eastAsia="Cambria" w:hAnsi="Cambria" w:cs="Cambria"/>
                <w:sz w:val="24"/>
                <w:szCs w:val="24"/>
              </w:rPr>
              <w:t>System Design:</w:t>
            </w:r>
          </w:p>
        </w:tc>
        <w:tc>
          <w:tcPr>
            <w:tcW w:w="1053"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900" w:type="dxa"/>
            <w:tcBorders>
              <w:top w:val="single" w:sz="4" w:space="0" w:color="000000"/>
              <w:left w:val="single" w:sz="4" w:space="0" w:color="000000"/>
              <w:bottom w:val="single" w:sz="4" w:space="0" w:color="000000"/>
              <w:right w:val="single" w:sz="4" w:space="0" w:color="000000"/>
            </w:tcBorders>
            <w:shd w:val="clear" w:color="auto" w:fill="A6A6A6"/>
          </w:tcPr>
          <w:p w:rsidR="00C912FC" w:rsidRDefault="00C912FC">
            <w:pPr>
              <w:widowControl w:val="0"/>
              <w:spacing w:line="360" w:lineRule="auto"/>
              <w:jc w:val="both"/>
              <w:rPr>
                <w:rFonts w:ascii="Cambria" w:eastAsia="Cambria" w:hAnsi="Cambria" w:cs="Cambria"/>
                <w:sz w:val="24"/>
                <w:szCs w:val="24"/>
              </w:rPr>
            </w:pPr>
          </w:p>
        </w:tc>
        <w:tc>
          <w:tcPr>
            <w:tcW w:w="777"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933"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1424" w:type="dxa"/>
            <w:gridSpan w:val="2"/>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r>
      <w:tr w:rsidR="00C912FC" w:rsidTr="00C912FC">
        <w:trPr>
          <w:trHeight w:val="620"/>
          <w:jc w:val="center"/>
        </w:trPr>
        <w:tc>
          <w:tcPr>
            <w:tcW w:w="1606" w:type="dxa"/>
            <w:tcBorders>
              <w:top w:val="single" w:sz="4" w:space="0" w:color="000000"/>
              <w:left w:val="single" w:sz="4" w:space="0" w:color="000000"/>
              <w:bottom w:val="single" w:sz="4" w:space="0" w:color="000000"/>
              <w:right w:val="single" w:sz="4" w:space="0" w:color="000000"/>
            </w:tcBorders>
            <w:hideMark/>
          </w:tcPr>
          <w:p w:rsidR="00C912FC" w:rsidRDefault="00C912FC">
            <w:pPr>
              <w:spacing w:line="360" w:lineRule="auto"/>
              <w:jc w:val="both"/>
              <w:rPr>
                <w:rFonts w:ascii="Cambria" w:eastAsia="Cambria" w:hAnsi="Cambria" w:cs="Cambria"/>
                <w:sz w:val="24"/>
                <w:szCs w:val="24"/>
              </w:rPr>
            </w:pPr>
            <w:r>
              <w:rPr>
                <w:rFonts w:ascii="Cambria" w:eastAsia="Cambria" w:hAnsi="Cambria" w:cs="Cambria"/>
                <w:sz w:val="24"/>
                <w:szCs w:val="24"/>
              </w:rPr>
              <w:t>3</w:t>
            </w:r>
          </w:p>
        </w:tc>
        <w:tc>
          <w:tcPr>
            <w:tcW w:w="3432" w:type="dxa"/>
            <w:tcBorders>
              <w:top w:val="single" w:sz="4" w:space="0" w:color="000000"/>
              <w:left w:val="single" w:sz="4" w:space="0" w:color="000000"/>
              <w:bottom w:val="single" w:sz="4" w:space="0" w:color="000000"/>
              <w:right w:val="single" w:sz="4" w:space="0" w:color="000000"/>
            </w:tcBorders>
            <w:hideMark/>
          </w:tcPr>
          <w:p w:rsidR="00C912FC" w:rsidRDefault="00C912FC">
            <w:pPr>
              <w:widowControl w:val="0"/>
              <w:spacing w:line="360" w:lineRule="auto"/>
              <w:jc w:val="both"/>
              <w:rPr>
                <w:rFonts w:ascii="Cambria" w:eastAsia="Cambria" w:hAnsi="Cambria" w:cs="Cambria"/>
                <w:sz w:val="24"/>
                <w:szCs w:val="24"/>
              </w:rPr>
            </w:pPr>
            <w:r>
              <w:rPr>
                <w:rFonts w:ascii="Cambria" w:eastAsia="Cambria" w:hAnsi="Cambria" w:cs="Cambria"/>
                <w:sz w:val="24"/>
                <w:szCs w:val="24"/>
              </w:rPr>
              <w:t>System Development and System Testing</w:t>
            </w:r>
          </w:p>
        </w:tc>
        <w:tc>
          <w:tcPr>
            <w:tcW w:w="1053"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900"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777" w:type="dxa"/>
            <w:tcBorders>
              <w:top w:val="single" w:sz="4" w:space="0" w:color="000000"/>
              <w:left w:val="single" w:sz="4" w:space="0" w:color="000000"/>
              <w:bottom w:val="single" w:sz="4" w:space="0" w:color="000000"/>
              <w:right w:val="single" w:sz="4" w:space="0" w:color="000000"/>
            </w:tcBorders>
            <w:shd w:val="clear" w:color="auto" w:fill="A6A6A6"/>
          </w:tcPr>
          <w:p w:rsidR="00C912FC" w:rsidRDefault="00C912FC">
            <w:pPr>
              <w:widowControl w:val="0"/>
              <w:spacing w:line="360" w:lineRule="auto"/>
              <w:jc w:val="both"/>
              <w:rPr>
                <w:rFonts w:ascii="Cambria" w:eastAsia="Cambria" w:hAnsi="Cambria" w:cs="Cambria"/>
                <w:sz w:val="24"/>
                <w:szCs w:val="24"/>
              </w:rPr>
            </w:pPr>
          </w:p>
        </w:tc>
        <w:tc>
          <w:tcPr>
            <w:tcW w:w="933"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1424" w:type="dxa"/>
            <w:gridSpan w:val="2"/>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r>
      <w:tr w:rsidR="00C912FC" w:rsidTr="00C912FC">
        <w:trPr>
          <w:jc w:val="center"/>
        </w:trPr>
        <w:tc>
          <w:tcPr>
            <w:tcW w:w="1606" w:type="dxa"/>
            <w:tcBorders>
              <w:top w:val="single" w:sz="4" w:space="0" w:color="000000"/>
              <w:left w:val="single" w:sz="4" w:space="0" w:color="000000"/>
              <w:bottom w:val="single" w:sz="4" w:space="0" w:color="000000"/>
              <w:right w:val="single" w:sz="4" w:space="0" w:color="000000"/>
            </w:tcBorders>
            <w:hideMark/>
          </w:tcPr>
          <w:p w:rsidR="00C912FC" w:rsidRDefault="00C912FC">
            <w:pPr>
              <w:spacing w:line="360" w:lineRule="auto"/>
              <w:jc w:val="both"/>
              <w:rPr>
                <w:rFonts w:ascii="Cambria" w:eastAsia="Cambria" w:hAnsi="Cambria" w:cs="Cambria"/>
                <w:sz w:val="24"/>
                <w:szCs w:val="24"/>
              </w:rPr>
            </w:pPr>
            <w:r>
              <w:rPr>
                <w:rFonts w:ascii="Cambria" w:eastAsia="Cambria" w:hAnsi="Cambria" w:cs="Cambria"/>
                <w:sz w:val="24"/>
                <w:szCs w:val="24"/>
              </w:rPr>
              <w:t>4</w:t>
            </w:r>
          </w:p>
        </w:tc>
        <w:tc>
          <w:tcPr>
            <w:tcW w:w="3432" w:type="dxa"/>
            <w:tcBorders>
              <w:top w:val="single" w:sz="4" w:space="0" w:color="000000"/>
              <w:left w:val="single" w:sz="4" w:space="0" w:color="000000"/>
              <w:bottom w:val="single" w:sz="4" w:space="0" w:color="000000"/>
              <w:right w:val="single" w:sz="4" w:space="0" w:color="000000"/>
            </w:tcBorders>
            <w:hideMark/>
          </w:tcPr>
          <w:p w:rsidR="00C912FC" w:rsidRDefault="00C912FC" w:rsidP="00900EAD">
            <w:pPr>
              <w:widowControl w:val="0"/>
              <w:spacing w:line="360" w:lineRule="auto"/>
              <w:jc w:val="both"/>
              <w:rPr>
                <w:rFonts w:ascii="Cambria" w:eastAsia="Cambria" w:hAnsi="Cambria" w:cs="Cambria"/>
                <w:sz w:val="24"/>
                <w:szCs w:val="24"/>
              </w:rPr>
            </w:pPr>
            <w:r>
              <w:rPr>
                <w:rFonts w:ascii="Cambria" w:eastAsia="Cambria" w:hAnsi="Cambria" w:cs="Cambria"/>
                <w:sz w:val="24"/>
                <w:szCs w:val="24"/>
              </w:rPr>
              <w:t xml:space="preserve">Provision, Installation of </w:t>
            </w:r>
            <w:r w:rsidR="00900EAD">
              <w:rPr>
                <w:rFonts w:ascii="Cambria" w:eastAsia="Cambria" w:hAnsi="Cambria" w:cs="Cambria"/>
                <w:sz w:val="24"/>
                <w:szCs w:val="24"/>
              </w:rPr>
              <w:t>Servers</w:t>
            </w:r>
          </w:p>
        </w:tc>
        <w:tc>
          <w:tcPr>
            <w:tcW w:w="1053"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900"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777" w:type="dxa"/>
            <w:tcBorders>
              <w:top w:val="single" w:sz="4" w:space="0" w:color="000000"/>
              <w:left w:val="single" w:sz="4" w:space="0" w:color="000000"/>
              <w:bottom w:val="single" w:sz="4" w:space="0" w:color="000000"/>
              <w:right w:val="single" w:sz="4" w:space="0" w:color="000000"/>
            </w:tcBorders>
            <w:shd w:val="clear" w:color="auto" w:fill="A6A6A6"/>
          </w:tcPr>
          <w:p w:rsidR="00C912FC" w:rsidRDefault="00C912FC">
            <w:pPr>
              <w:widowControl w:val="0"/>
              <w:spacing w:line="360" w:lineRule="auto"/>
              <w:jc w:val="both"/>
              <w:rPr>
                <w:rFonts w:ascii="Cambria" w:eastAsia="Cambria" w:hAnsi="Cambria" w:cs="Cambria"/>
                <w:sz w:val="24"/>
                <w:szCs w:val="24"/>
              </w:rPr>
            </w:pPr>
          </w:p>
        </w:tc>
        <w:tc>
          <w:tcPr>
            <w:tcW w:w="933"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1424" w:type="dxa"/>
            <w:gridSpan w:val="2"/>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r>
      <w:tr w:rsidR="00C912FC" w:rsidTr="00C912FC">
        <w:trPr>
          <w:jc w:val="center"/>
        </w:trPr>
        <w:tc>
          <w:tcPr>
            <w:tcW w:w="1606" w:type="dxa"/>
            <w:tcBorders>
              <w:top w:val="single" w:sz="4" w:space="0" w:color="000000"/>
              <w:left w:val="single" w:sz="4" w:space="0" w:color="000000"/>
              <w:bottom w:val="single" w:sz="4" w:space="0" w:color="000000"/>
              <w:right w:val="single" w:sz="4" w:space="0" w:color="000000"/>
            </w:tcBorders>
            <w:hideMark/>
          </w:tcPr>
          <w:p w:rsidR="00C912FC" w:rsidRDefault="00C912FC">
            <w:pPr>
              <w:spacing w:line="360" w:lineRule="auto"/>
              <w:jc w:val="both"/>
              <w:rPr>
                <w:rFonts w:ascii="Cambria" w:eastAsia="Cambria" w:hAnsi="Cambria" w:cs="Cambria"/>
                <w:sz w:val="24"/>
                <w:szCs w:val="24"/>
              </w:rPr>
            </w:pPr>
            <w:r>
              <w:rPr>
                <w:rFonts w:ascii="Cambria" w:eastAsia="Cambria" w:hAnsi="Cambria" w:cs="Cambria"/>
                <w:sz w:val="24"/>
                <w:szCs w:val="24"/>
              </w:rPr>
              <w:t>4</w:t>
            </w:r>
          </w:p>
        </w:tc>
        <w:tc>
          <w:tcPr>
            <w:tcW w:w="3432" w:type="dxa"/>
            <w:tcBorders>
              <w:top w:val="single" w:sz="4" w:space="0" w:color="000000"/>
              <w:left w:val="single" w:sz="4" w:space="0" w:color="000000"/>
              <w:bottom w:val="single" w:sz="4" w:space="0" w:color="000000"/>
              <w:right w:val="single" w:sz="4" w:space="0" w:color="000000"/>
            </w:tcBorders>
            <w:hideMark/>
          </w:tcPr>
          <w:p w:rsidR="00C912FC" w:rsidRDefault="00C912FC">
            <w:pPr>
              <w:widowControl w:val="0"/>
              <w:spacing w:line="360" w:lineRule="auto"/>
              <w:jc w:val="both"/>
              <w:rPr>
                <w:rFonts w:ascii="Cambria" w:eastAsia="Cambria" w:hAnsi="Cambria" w:cs="Cambria"/>
                <w:sz w:val="24"/>
                <w:szCs w:val="24"/>
              </w:rPr>
            </w:pPr>
            <w:r>
              <w:rPr>
                <w:rFonts w:ascii="Cambria" w:eastAsia="Cambria" w:hAnsi="Cambria" w:cs="Cambria"/>
                <w:sz w:val="24"/>
                <w:szCs w:val="24"/>
              </w:rPr>
              <w:t>System Implementation and Acceptance:</w:t>
            </w:r>
          </w:p>
        </w:tc>
        <w:tc>
          <w:tcPr>
            <w:tcW w:w="1053"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900"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777"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933" w:type="dxa"/>
            <w:tcBorders>
              <w:top w:val="single" w:sz="4" w:space="0" w:color="000000"/>
              <w:left w:val="single" w:sz="4" w:space="0" w:color="000000"/>
              <w:bottom w:val="single" w:sz="4" w:space="0" w:color="000000"/>
              <w:right w:val="single" w:sz="4" w:space="0" w:color="000000"/>
            </w:tcBorders>
            <w:shd w:val="clear" w:color="auto" w:fill="A6A6A6"/>
          </w:tcPr>
          <w:p w:rsidR="00C912FC" w:rsidRDefault="00C912FC">
            <w:pPr>
              <w:widowControl w:val="0"/>
              <w:spacing w:line="360" w:lineRule="auto"/>
              <w:jc w:val="both"/>
              <w:rPr>
                <w:rFonts w:ascii="Cambria" w:eastAsia="Cambria" w:hAnsi="Cambria" w:cs="Cambria"/>
                <w:sz w:val="24"/>
                <w:szCs w:val="24"/>
              </w:rPr>
            </w:pPr>
          </w:p>
        </w:tc>
        <w:tc>
          <w:tcPr>
            <w:tcW w:w="1424" w:type="dxa"/>
            <w:gridSpan w:val="2"/>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r>
      <w:tr w:rsidR="00C912FC" w:rsidTr="00C912FC">
        <w:trPr>
          <w:jc w:val="center"/>
        </w:trPr>
        <w:tc>
          <w:tcPr>
            <w:tcW w:w="1606" w:type="dxa"/>
            <w:tcBorders>
              <w:top w:val="single" w:sz="4" w:space="0" w:color="000000"/>
              <w:left w:val="single" w:sz="4" w:space="0" w:color="000000"/>
              <w:bottom w:val="single" w:sz="4" w:space="0" w:color="000000"/>
              <w:right w:val="single" w:sz="4" w:space="0" w:color="000000"/>
            </w:tcBorders>
            <w:hideMark/>
          </w:tcPr>
          <w:p w:rsidR="00C912FC" w:rsidRDefault="00C912FC">
            <w:pPr>
              <w:spacing w:line="360" w:lineRule="auto"/>
              <w:jc w:val="both"/>
              <w:rPr>
                <w:rFonts w:ascii="Cambria" w:eastAsia="Cambria" w:hAnsi="Cambria" w:cs="Cambria"/>
                <w:sz w:val="24"/>
                <w:szCs w:val="24"/>
              </w:rPr>
            </w:pPr>
            <w:r>
              <w:rPr>
                <w:rFonts w:ascii="Cambria" w:eastAsia="Cambria" w:hAnsi="Cambria" w:cs="Cambria"/>
                <w:sz w:val="24"/>
                <w:szCs w:val="24"/>
              </w:rPr>
              <w:t>6</w:t>
            </w:r>
          </w:p>
        </w:tc>
        <w:tc>
          <w:tcPr>
            <w:tcW w:w="3432" w:type="dxa"/>
            <w:tcBorders>
              <w:top w:val="single" w:sz="4" w:space="0" w:color="000000"/>
              <w:left w:val="single" w:sz="4" w:space="0" w:color="000000"/>
              <w:bottom w:val="single" w:sz="4" w:space="0" w:color="000000"/>
              <w:right w:val="single" w:sz="4" w:space="0" w:color="000000"/>
            </w:tcBorders>
            <w:hideMark/>
          </w:tcPr>
          <w:p w:rsidR="00C912FC" w:rsidRDefault="00C912FC">
            <w:pPr>
              <w:widowControl w:val="0"/>
              <w:spacing w:line="360" w:lineRule="auto"/>
              <w:jc w:val="both"/>
              <w:rPr>
                <w:rFonts w:ascii="Cambria" w:eastAsia="Cambria" w:hAnsi="Cambria" w:cs="Cambria"/>
                <w:sz w:val="24"/>
                <w:szCs w:val="24"/>
              </w:rPr>
            </w:pPr>
            <w:r>
              <w:rPr>
                <w:rFonts w:ascii="Cambria" w:eastAsia="Cambria" w:hAnsi="Cambria" w:cs="Cambria"/>
                <w:sz w:val="24"/>
                <w:szCs w:val="24"/>
              </w:rPr>
              <w:t>Staff Training</w:t>
            </w:r>
          </w:p>
        </w:tc>
        <w:tc>
          <w:tcPr>
            <w:tcW w:w="1053"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900"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777"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933" w:type="dxa"/>
            <w:tcBorders>
              <w:top w:val="single" w:sz="4" w:space="0" w:color="000000"/>
              <w:left w:val="single" w:sz="4" w:space="0" w:color="000000"/>
              <w:bottom w:val="single" w:sz="4" w:space="0" w:color="000000"/>
              <w:right w:val="single" w:sz="4" w:space="0" w:color="000000"/>
            </w:tcBorders>
            <w:shd w:val="clear" w:color="auto" w:fill="A6A6A6"/>
          </w:tcPr>
          <w:p w:rsidR="00C912FC" w:rsidRDefault="00C912FC">
            <w:pPr>
              <w:widowControl w:val="0"/>
              <w:spacing w:line="360" w:lineRule="auto"/>
              <w:jc w:val="both"/>
              <w:rPr>
                <w:rFonts w:ascii="Cambria" w:eastAsia="Cambria" w:hAnsi="Cambria" w:cs="Cambria"/>
                <w:sz w:val="24"/>
                <w:szCs w:val="24"/>
              </w:rPr>
            </w:pPr>
          </w:p>
        </w:tc>
        <w:tc>
          <w:tcPr>
            <w:tcW w:w="1424" w:type="dxa"/>
            <w:gridSpan w:val="2"/>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r>
      <w:tr w:rsidR="00C912FC" w:rsidTr="00C912FC">
        <w:trPr>
          <w:jc w:val="center"/>
        </w:trPr>
        <w:tc>
          <w:tcPr>
            <w:tcW w:w="1606" w:type="dxa"/>
            <w:tcBorders>
              <w:top w:val="single" w:sz="4" w:space="0" w:color="000000"/>
              <w:left w:val="single" w:sz="4" w:space="0" w:color="000000"/>
              <w:bottom w:val="single" w:sz="4" w:space="0" w:color="000000"/>
              <w:right w:val="single" w:sz="4" w:space="0" w:color="000000"/>
            </w:tcBorders>
            <w:hideMark/>
          </w:tcPr>
          <w:p w:rsidR="00C912FC" w:rsidRDefault="00C912FC">
            <w:pPr>
              <w:spacing w:line="360" w:lineRule="auto"/>
              <w:jc w:val="both"/>
              <w:rPr>
                <w:rFonts w:ascii="Cambria" w:eastAsia="Cambria" w:hAnsi="Cambria" w:cs="Cambria"/>
                <w:sz w:val="24"/>
                <w:szCs w:val="24"/>
              </w:rPr>
            </w:pPr>
            <w:r>
              <w:rPr>
                <w:rFonts w:ascii="Cambria" w:eastAsia="Cambria" w:hAnsi="Cambria" w:cs="Cambria"/>
                <w:sz w:val="24"/>
                <w:szCs w:val="24"/>
              </w:rPr>
              <w:t>7</w:t>
            </w:r>
          </w:p>
        </w:tc>
        <w:tc>
          <w:tcPr>
            <w:tcW w:w="3432" w:type="dxa"/>
            <w:tcBorders>
              <w:top w:val="single" w:sz="4" w:space="0" w:color="000000"/>
              <w:left w:val="single" w:sz="4" w:space="0" w:color="000000"/>
              <w:bottom w:val="single" w:sz="4" w:space="0" w:color="000000"/>
              <w:right w:val="single" w:sz="4" w:space="0" w:color="000000"/>
            </w:tcBorders>
            <w:hideMark/>
          </w:tcPr>
          <w:p w:rsidR="00C912FC" w:rsidRDefault="00C912FC">
            <w:pPr>
              <w:widowControl w:val="0"/>
              <w:spacing w:line="360" w:lineRule="auto"/>
              <w:jc w:val="both"/>
              <w:rPr>
                <w:rFonts w:ascii="Cambria" w:eastAsia="Cambria" w:hAnsi="Cambria" w:cs="Cambria"/>
                <w:sz w:val="24"/>
                <w:szCs w:val="24"/>
              </w:rPr>
            </w:pPr>
            <w:r>
              <w:rPr>
                <w:rFonts w:ascii="Cambria" w:eastAsia="Cambria" w:hAnsi="Cambria" w:cs="Cambria"/>
                <w:sz w:val="24"/>
                <w:szCs w:val="24"/>
              </w:rPr>
              <w:t>Supply user manuals with standardized procedure and formatting</w:t>
            </w:r>
          </w:p>
        </w:tc>
        <w:tc>
          <w:tcPr>
            <w:tcW w:w="1053"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900"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777" w:type="dxa"/>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c>
          <w:tcPr>
            <w:tcW w:w="933" w:type="dxa"/>
            <w:tcBorders>
              <w:top w:val="single" w:sz="4" w:space="0" w:color="000000"/>
              <w:left w:val="single" w:sz="4" w:space="0" w:color="000000"/>
              <w:bottom w:val="single" w:sz="4" w:space="0" w:color="000000"/>
              <w:right w:val="single" w:sz="4" w:space="0" w:color="000000"/>
            </w:tcBorders>
            <w:shd w:val="clear" w:color="auto" w:fill="A6A6A6"/>
          </w:tcPr>
          <w:p w:rsidR="00C912FC" w:rsidRDefault="00C912FC">
            <w:pPr>
              <w:widowControl w:val="0"/>
              <w:spacing w:line="360" w:lineRule="auto"/>
              <w:jc w:val="both"/>
              <w:rPr>
                <w:rFonts w:ascii="Cambria" w:eastAsia="Cambria" w:hAnsi="Cambria" w:cs="Cambria"/>
                <w:sz w:val="24"/>
                <w:szCs w:val="24"/>
              </w:rPr>
            </w:pPr>
          </w:p>
        </w:tc>
        <w:tc>
          <w:tcPr>
            <w:tcW w:w="1424" w:type="dxa"/>
            <w:gridSpan w:val="2"/>
            <w:tcBorders>
              <w:top w:val="single" w:sz="4" w:space="0" w:color="000000"/>
              <w:left w:val="single" w:sz="4" w:space="0" w:color="000000"/>
              <w:bottom w:val="single" w:sz="4" w:space="0" w:color="000000"/>
              <w:right w:val="single" w:sz="4" w:space="0" w:color="000000"/>
            </w:tcBorders>
          </w:tcPr>
          <w:p w:rsidR="00C912FC" w:rsidRDefault="00C912FC">
            <w:pPr>
              <w:widowControl w:val="0"/>
              <w:spacing w:line="360" w:lineRule="auto"/>
              <w:jc w:val="both"/>
              <w:rPr>
                <w:rFonts w:ascii="Cambria" w:eastAsia="Cambria" w:hAnsi="Cambria" w:cs="Cambria"/>
                <w:sz w:val="24"/>
                <w:szCs w:val="24"/>
              </w:rPr>
            </w:pPr>
          </w:p>
        </w:tc>
      </w:tr>
      <w:tr w:rsidR="00C912FC" w:rsidTr="00C912FC">
        <w:trPr>
          <w:trHeight w:val="400"/>
          <w:jc w:val="center"/>
        </w:trPr>
        <w:tc>
          <w:tcPr>
            <w:tcW w:w="1606" w:type="dxa"/>
            <w:tcBorders>
              <w:top w:val="single" w:sz="4" w:space="0" w:color="000000"/>
              <w:left w:val="single" w:sz="4" w:space="0" w:color="000000"/>
              <w:bottom w:val="single" w:sz="4" w:space="0" w:color="000000"/>
              <w:right w:val="single" w:sz="4" w:space="0" w:color="000000"/>
            </w:tcBorders>
            <w:hideMark/>
          </w:tcPr>
          <w:p w:rsidR="00C912FC" w:rsidRDefault="00C912FC">
            <w:pPr>
              <w:spacing w:line="360" w:lineRule="auto"/>
              <w:jc w:val="both"/>
              <w:rPr>
                <w:rFonts w:ascii="Cambria" w:eastAsia="Cambria" w:hAnsi="Cambria" w:cs="Cambria"/>
                <w:sz w:val="24"/>
                <w:szCs w:val="24"/>
              </w:rPr>
            </w:pPr>
            <w:r>
              <w:rPr>
                <w:rFonts w:ascii="Cambria" w:eastAsia="Cambria" w:hAnsi="Cambria" w:cs="Cambria"/>
                <w:sz w:val="24"/>
                <w:szCs w:val="24"/>
              </w:rPr>
              <w:t>8</w:t>
            </w:r>
          </w:p>
        </w:tc>
        <w:tc>
          <w:tcPr>
            <w:tcW w:w="3432" w:type="dxa"/>
            <w:tcBorders>
              <w:top w:val="single" w:sz="4" w:space="0" w:color="000000"/>
              <w:left w:val="single" w:sz="4" w:space="0" w:color="000000"/>
              <w:bottom w:val="single" w:sz="4" w:space="0" w:color="000000"/>
              <w:right w:val="single" w:sz="4" w:space="0" w:color="000000"/>
            </w:tcBorders>
            <w:hideMark/>
          </w:tcPr>
          <w:p w:rsidR="00C912FC" w:rsidRDefault="00C912FC">
            <w:pPr>
              <w:widowControl w:val="0"/>
              <w:tabs>
                <w:tab w:val="left" w:pos="2200"/>
              </w:tabs>
              <w:spacing w:line="360" w:lineRule="auto"/>
              <w:jc w:val="both"/>
              <w:rPr>
                <w:rFonts w:ascii="Cambria" w:eastAsia="Cambria" w:hAnsi="Cambria" w:cs="Cambria"/>
                <w:sz w:val="24"/>
                <w:szCs w:val="24"/>
              </w:rPr>
            </w:pPr>
            <w:r>
              <w:rPr>
                <w:rFonts w:ascii="Cambria" w:eastAsia="Cambria" w:hAnsi="Cambria" w:cs="Cambria"/>
                <w:sz w:val="24"/>
                <w:szCs w:val="24"/>
              </w:rPr>
              <w:t>Maintenance &amp; Support of Application Software</w:t>
            </w:r>
          </w:p>
        </w:tc>
        <w:tc>
          <w:tcPr>
            <w:tcW w:w="1053" w:type="dxa"/>
            <w:tcBorders>
              <w:top w:val="single" w:sz="4" w:space="0" w:color="000000"/>
              <w:left w:val="single" w:sz="4" w:space="0" w:color="000000"/>
              <w:bottom w:val="single" w:sz="4" w:space="0" w:color="000000"/>
              <w:right w:val="single" w:sz="4" w:space="0" w:color="000000"/>
            </w:tcBorders>
          </w:tcPr>
          <w:p w:rsidR="00C912FC" w:rsidRDefault="00C912FC">
            <w:pPr>
              <w:widowControl w:val="0"/>
              <w:tabs>
                <w:tab w:val="left" w:pos="2200"/>
              </w:tabs>
              <w:spacing w:line="360" w:lineRule="auto"/>
              <w:jc w:val="both"/>
              <w:rPr>
                <w:rFonts w:ascii="Cambria" w:eastAsia="Cambria" w:hAnsi="Cambria" w:cs="Cambria"/>
                <w:sz w:val="24"/>
                <w:szCs w:val="24"/>
              </w:rPr>
            </w:pPr>
          </w:p>
        </w:tc>
        <w:tc>
          <w:tcPr>
            <w:tcW w:w="900" w:type="dxa"/>
            <w:tcBorders>
              <w:top w:val="single" w:sz="4" w:space="0" w:color="000000"/>
              <w:left w:val="single" w:sz="4" w:space="0" w:color="000000"/>
              <w:bottom w:val="single" w:sz="4" w:space="0" w:color="000000"/>
              <w:right w:val="single" w:sz="4" w:space="0" w:color="000000"/>
            </w:tcBorders>
          </w:tcPr>
          <w:p w:rsidR="00C912FC" w:rsidRDefault="00C912FC">
            <w:pPr>
              <w:widowControl w:val="0"/>
              <w:tabs>
                <w:tab w:val="left" w:pos="2200"/>
              </w:tabs>
              <w:spacing w:line="360" w:lineRule="auto"/>
              <w:jc w:val="both"/>
              <w:rPr>
                <w:rFonts w:ascii="Cambria" w:eastAsia="Cambria" w:hAnsi="Cambria" w:cs="Cambria"/>
                <w:sz w:val="24"/>
                <w:szCs w:val="24"/>
              </w:rPr>
            </w:pPr>
          </w:p>
        </w:tc>
        <w:tc>
          <w:tcPr>
            <w:tcW w:w="777" w:type="dxa"/>
            <w:tcBorders>
              <w:top w:val="single" w:sz="4" w:space="0" w:color="000000"/>
              <w:left w:val="single" w:sz="4" w:space="0" w:color="000000"/>
              <w:bottom w:val="single" w:sz="4" w:space="0" w:color="000000"/>
              <w:right w:val="single" w:sz="4" w:space="0" w:color="000000"/>
            </w:tcBorders>
          </w:tcPr>
          <w:p w:rsidR="00C912FC" w:rsidRDefault="00C912FC">
            <w:pPr>
              <w:widowControl w:val="0"/>
              <w:tabs>
                <w:tab w:val="left" w:pos="2200"/>
              </w:tabs>
              <w:spacing w:line="360" w:lineRule="auto"/>
              <w:jc w:val="both"/>
              <w:rPr>
                <w:rFonts w:ascii="Cambria" w:eastAsia="Cambria" w:hAnsi="Cambria" w:cs="Cambria"/>
                <w:sz w:val="24"/>
                <w:szCs w:val="24"/>
              </w:rPr>
            </w:pPr>
          </w:p>
        </w:tc>
        <w:tc>
          <w:tcPr>
            <w:tcW w:w="933" w:type="dxa"/>
            <w:tcBorders>
              <w:top w:val="single" w:sz="4" w:space="0" w:color="000000"/>
              <w:left w:val="single" w:sz="4" w:space="0" w:color="000000"/>
              <w:bottom w:val="single" w:sz="4" w:space="0" w:color="000000"/>
              <w:right w:val="single" w:sz="4" w:space="0" w:color="000000"/>
            </w:tcBorders>
          </w:tcPr>
          <w:p w:rsidR="00C912FC" w:rsidRDefault="00C912FC">
            <w:pPr>
              <w:widowControl w:val="0"/>
              <w:tabs>
                <w:tab w:val="left" w:pos="2200"/>
              </w:tabs>
              <w:spacing w:line="360" w:lineRule="auto"/>
              <w:jc w:val="both"/>
              <w:rPr>
                <w:rFonts w:ascii="Cambria" w:eastAsia="Cambria" w:hAnsi="Cambria" w:cs="Cambria"/>
                <w:sz w:val="24"/>
                <w:szCs w:val="24"/>
              </w:rPr>
            </w:pPr>
          </w:p>
        </w:tc>
        <w:tc>
          <w:tcPr>
            <w:tcW w:w="1424" w:type="dxa"/>
            <w:gridSpan w:val="2"/>
            <w:tcBorders>
              <w:top w:val="single" w:sz="4" w:space="0" w:color="000000"/>
              <w:left w:val="single" w:sz="4" w:space="0" w:color="000000"/>
              <w:bottom w:val="single" w:sz="4" w:space="0" w:color="000000"/>
              <w:right w:val="single" w:sz="4" w:space="0" w:color="000000"/>
            </w:tcBorders>
            <w:shd w:val="clear" w:color="auto" w:fill="A6A6A6"/>
          </w:tcPr>
          <w:p w:rsidR="00C912FC" w:rsidRDefault="00C912FC">
            <w:pPr>
              <w:widowControl w:val="0"/>
              <w:tabs>
                <w:tab w:val="left" w:pos="2200"/>
              </w:tabs>
              <w:spacing w:line="360" w:lineRule="auto"/>
              <w:jc w:val="both"/>
              <w:rPr>
                <w:rFonts w:ascii="Cambria" w:eastAsia="Cambria" w:hAnsi="Cambria" w:cs="Cambria"/>
                <w:sz w:val="24"/>
                <w:szCs w:val="24"/>
              </w:rPr>
            </w:pPr>
          </w:p>
        </w:tc>
      </w:tr>
    </w:tbl>
    <w:p w:rsidR="00C912FC" w:rsidRDefault="00C912FC" w:rsidP="00C912FC">
      <w:pPr>
        <w:spacing w:line="360" w:lineRule="auto"/>
        <w:rPr>
          <w:rFonts w:ascii="Cambria" w:eastAsia="Cambria" w:hAnsi="Cambria" w:cs="Cambria"/>
          <w:b/>
          <w:sz w:val="24"/>
          <w:szCs w:val="24"/>
        </w:rPr>
      </w:pPr>
    </w:p>
    <w:p w:rsidR="00C912FC" w:rsidRDefault="00C912FC" w:rsidP="00C912FC">
      <w:pPr>
        <w:spacing w:line="360" w:lineRule="auto"/>
        <w:rPr>
          <w:rFonts w:ascii="Cambria" w:eastAsia="Cambria" w:hAnsi="Cambria" w:cs="Cambria"/>
          <w:i/>
          <w:sz w:val="24"/>
          <w:szCs w:val="24"/>
        </w:rPr>
      </w:pPr>
      <w:r>
        <w:rPr>
          <w:rFonts w:ascii="Cambria" w:eastAsia="Cambria" w:hAnsi="Cambria" w:cs="Cambria"/>
          <w:b/>
          <w:i/>
          <w:sz w:val="24"/>
          <w:szCs w:val="24"/>
        </w:rPr>
        <w:t xml:space="preserve">NOTE: </w:t>
      </w:r>
      <w:proofErr w:type="spellStart"/>
      <w:r>
        <w:rPr>
          <w:rFonts w:ascii="Cambria" w:eastAsia="Cambria" w:hAnsi="Cambria" w:cs="Cambria"/>
          <w:i/>
          <w:sz w:val="24"/>
          <w:szCs w:val="24"/>
        </w:rPr>
        <w:t>Stepnex</w:t>
      </w:r>
      <w:proofErr w:type="spellEnd"/>
      <w:r>
        <w:rPr>
          <w:rFonts w:ascii="Cambria" w:eastAsia="Cambria" w:hAnsi="Cambria" w:cs="Cambria"/>
          <w:i/>
          <w:sz w:val="24"/>
          <w:szCs w:val="24"/>
        </w:rPr>
        <w:t xml:space="preserve"> Systems implementation team believes that we can save a lot of time through better coordination with the client team.</w:t>
      </w:r>
    </w:p>
    <w:p w:rsidR="00C912FC" w:rsidRDefault="00C912FC" w:rsidP="00C912FC">
      <w:pPr>
        <w:spacing w:line="360" w:lineRule="auto"/>
        <w:rPr>
          <w:rFonts w:ascii="Cambria" w:eastAsia="Cambria" w:hAnsi="Cambria" w:cs="Cambria"/>
          <w:i/>
          <w:sz w:val="24"/>
          <w:szCs w:val="24"/>
        </w:rPr>
      </w:pPr>
    </w:p>
    <w:p w:rsidR="00C912FC" w:rsidRDefault="00C912FC" w:rsidP="00C912FC">
      <w:pPr>
        <w:spacing w:line="360" w:lineRule="auto"/>
        <w:rPr>
          <w:rFonts w:ascii="Cambria" w:eastAsia="Cambria" w:hAnsi="Cambria" w:cs="Cambria"/>
          <w:i/>
          <w:sz w:val="24"/>
          <w:szCs w:val="24"/>
        </w:rPr>
      </w:pPr>
    </w:p>
    <w:p w:rsidR="00C912FC" w:rsidRDefault="00C912FC" w:rsidP="00C912FC">
      <w:pPr>
        <w:tabs>
          <w:tab w:val="left" w:pos="900"/>
          <w:tab w:val="left" w:pos="1080"/>
        </w:tabs>
        <w:spacing w:line="360" w:lineRule="auto"/>
        <w:rPr>
          <w:rFonts w:ascii="Cambria" w:eastAsia="Cambria" w:hAnsi="Cambria" w:cs="Cambria"/>
          <w:b/>
          <w:sz w:val="28"/>
          <w:szCs w:val="28"/>
        </w:rPr>
      </w:pPr>
      <w:r>
        <w:rPr>
          <w:rFonts w:ascii="Cambria" w:eastAsia="Cambria" w:hAnsi="Cambria" w:cs="Cambria"/>
          <w:b/>
          <w:sz w:val="28"/>
          <w:szCs w:val="28"/>
        </w:rPr>
        <w:lastRenderedPageBreak/>
        <w:t>Project Management &amp; Administration Approach</w:t>
      </w:r>
    </w:p>
    <w:p w:rsidR="00C912FC" w:rsidRDefault="00C912FC" w:rsidP="00C912FC">
      <w:pPr>
        <w:keepNext/>
        <w:spacing w:before="60" w:after="0" w:line="360" w:lineRule="auto"/>
        <w:ind w:right="-90"/>
        <w:jc w:val="both"/>
        <w:rPr>
          <w:rFonts w:ascii="Cambria" w:eastAsia="Cambria" w:hAnsi="Cambria" w:cs="Cambria"/>
          <w:color w:val="000000"/>
        </w:rPr>
      </w:pPr>
      <w:r>
        <w:rPr>
          <w:rFonts w:ascii="Cambria" w:eastAsia="Cambria" w:hAnsi="Cambria" w:cs="Cambria"/>
          <w:color w:val="000000"/>
        </w:rPr>
        <w:t>Majority of projects that fail, do so from a failure in leadership.  As a result we have worked diligently to recruit and train top quality service and project managers with significant experience to support their development and infrastructure engagements.  The information contained throughout this section will enable client processes that will be used in order to achieve the goals identified above. It is important to note that we have been successful in truly partnering with our clients and other vendors to create solutions that provide the most value for our customers.  Our unique ability to partner in a project effort means that our customers obtain an industry leading solution and gain the necessary capabilities to support their ongoing environment.</w:t>
      </w:r>
    </w:p>
    <w:p w:rsidR="00C912FC" w:rsidRDefault="00C912FC" w:rsidP="00C912FC">
      <w:pPr>
        <w:keepNext/>
        <w:spacing w:before="60" w:after="0" w:line="360" w:lineRule="auto"/>
        <w:ind w:right="-90"/>
        <w:jc w:val="both"/>
        <w:rPr>
          <w:rFonts w:ascii="Cambria" w:eastAsia="Cambria" w:hAnsi="Cambria" w:cs="Cambria"/>
          <w:color w:val="000000"/>
        </w:rPr>
      </w:pPr>
    </w:p>
    <w:p w:rsidR="00C912FC" w:rsidRDefault="00782611" w:rsidP="00C912FC">
      <w:pPr>
        <w:tabs>
          <w:tab w:val="left" w:pos="900"/>
          <w:tab w:val="left" w:pos="1080"/>
        </w:tabs>
        <w:spacing w:line="360" w:lineRule="auto"/>
        <w:rPr>
          <w:rFonts w:ascii="Cambria" w:eastAsia="Cambria" w:hAnsi="Cambria" w:cs="Cambria"/>
          <w:b/>
        </w:rPr>
      </w:pPr>
      <w:r>
        <w:rPr>
          <w:rFonts w:ascii="Cambria" w:eastAsia="Cambria" w:hAnsi="Cambria" w:cs="Cambria"/>
          <w:b/>
        </w:rPr>
        <w:tab/>
      </w:r>
      <w:r w:rsidR="00C912FC">
        <w:rPr>
          <w:rFonts w:ascii="Cambria" w:eastAsia="Cambria" w:hAnsi="Cambria" w:cs="Cambria"/>
          <w:b/>
        </w:rPr>
        <w:t>Communications Management</w:t>
      </w:r>
    </w:p>
    <w:p w:rsidR="00C912FC" w:rsidRDefault="00C912FC" w:rsidP="00C912FC">
      <w:pPr>
        <w:spacing w:line="360" w:lineRule="auto"/>
        <w:jc w:val="both"/>
        <w:rPr>
          <w:rFonts w:ascii="Cambria" w:eastAsia="Cambria" w:hAnsi="Cambria" w:cs="Cambria"/>
        </w:rPr>
      </w:pPr>
      <w:r>
        <w:rPr>
          <w:rFonts w:ascii="Cambria" w:eastAsia="Cambria" w:hAnsi="Cambria" w:cs="Cambria"/>
        </w:rPr>
        <w:t>Project Communications Management includes the client processes required to ensure the timely and appropriate generation, collection, dissemination, storage, and ultimate disposition of project information.  Communication provides the critical links between people, ideas, and information that are necessary for success.  Everyone involved in the project must be prepared to send and receive communications in the project language or semantics and must understand how the communications they are involved in as individuals affect the project as a whole.</w:t>
      </w:r>
    </w:p>
    <w:p w:rsidR="00C912FC" w:rsidRDefault="00C912FC" w:rsidP="00C912FC">
      <w:pPr>
        <w:keepNext/>
        <w:spacing w:before="60" w:after="0" w:line="360" w:lineRule="auto"/>
        <w:ind w:right="-90"/>
        <w:jc w:val="both"/>
        <w:rPr>
          <w:rFonts w:ascii="Cambria" w:eastAsia="Cambria" w:hAnsi="Cambria" w:cs="Cambria"/>
          <w:color w:val="000000"/>
        </w:rPr>
      </w:pPr>
      <w:r>
        <w:rPr>
          <w:rFonts w:ascii="Cambria" w:eastAsia="Cambria" w:hAnsi="Cambria" w:cs="Cambria"/>
          <w:color w:val="000000"/>
        </w:rPr>
        <w:t>Communications can often times make or break a project.  If critical information is not flowing correctly among the project teams, project issues can incur in the successful completion of the project.</w:t>
      </w:r>
    </w:p>
    <w:p w:rsidR="00C912FC" w:rsidRDefault="00C912FC" w:rsidP="00C912FC">
      <w:pPr>
        <w:keepNext/>
        <w:spacing w:before="60" w:after="0" w:line="360" w:lineRule="auto"/>
        <w:ind w:right="-90"/>
        <w:jc w:val="both"/>
        <w:rPr>
          <w:rFonts w:ascii="Cambria" w:eastAsia="Cambria" w:hAnsi="Cambria" w:cs="Cambria"/>
          <w:color w:val="000000"/>
        </w:rPr>
      </w:pPr>
      <w:r>
        <w:rPr>
          <w:rFonts w:ascii="Cambria" w:eastAsia="Cambria" w:hAnsi="Cambria" w:cs="Cambria"/>
          <w:color w:val="000000"/>
        </w:rPr>
        <w:t>For managing the scope of project documentation, we recommend establishing a Project Communications channel that clearly defines the users of information, the frequency of information, project meetings and the content and context of information during the project.   In addition, a project central repository will be recommended which facilitates the storage, review and retrieval of all documents related to the project.</w:t>
      </w:r>
    </w:p>
    <w:p w:rsidR="00C912FC" w:rsidRDefault="00C912FC" w:rsidP="00C912FC">
      <w:pPr>
        <w:spacing w:line="360" w:lineRule="auto"/>
        <w:jc w:val="both"/>
        <w:rPr>
          <w:rFonts w:ascii="Cambria" w:eastAsia="Cambria" w:hAnsi="Cambria" w:cs="Cambria"/>
        </w:rPr>
      </w:pPr>
      <w:r>
        <w:rPr>
          <w:rFonts w:ascii="Cambria" w:eastAsia="Cambria" w:hAnsi="Cambria" w:cs="Cambria"/>
        </w:rPr>
        <w:t>Key elements of communications planning will include regular, timely and accurate information regarding the project status, progress, activities, issues, risks, staffing, changes and completion. Strong communications management will keep the executives and project sponsors informed in a timely manner to make appropriate business and project decisions and will coordinate project team and client.</w:t>
      </w:r>
    </w:p>
    <w:p w:rsidR="00C912FC" w:rsidRDefault="00C912FC" w:rsidP="00C912FC">
      <w:pPr>
        <w:spacing w:line="360" w:lineRule="auto"/>
        <w:jc w:val="both"/>
        <w:rPr>
          <w:rFonts w:ascii="Cambria" w:eastAsia="Cambria" w:hAnsi="Cambria" w:cs="Cambria"/>
        </w:rPr>
      </w:pPr>
    </w:p>
    <w:p w:rsidR="00C912FC" w:rsidRDefault="00782611" w:rsidP="00C912FC">
      <w:pPr>
        <w:tabs>
          <w:tab w:val="left" w:pos="900"/>
          <w:tab w:val="left" w:pos="1080"/>
        </w:tabs>
        <w:spacing w:line="360" w:lineRule="auto"/>
        <w:rPr>
          <w:rFonts w:ascii="Cambria" w:eastAsia="Cambria" w:hAnsi="Cambria" w:cs="Cambria"/>
          <w:b/>
        </w:rPr>
      </w:pPr>
      <w:r>
        <w:rPr>
          <w:rFonts w:ascii="Cambria" w:eastAsia="Cambria" w:hAnsi="Cambria" w:cs="Cambria"/>
          <w:b/>
        </w:rPr>
        <w:lastRenderedPageBreak/>
        <w:tab/>
      </w:r>
      <w:r w:rsidR="00C912FC">
        <w:rPr>
          <w:rFonts w:ascii="Cambria" w:eastAsia="Cambria" w:hAnsi="Cambria" w:cs="Cambria"/>
          <w:b/>
        </w:rPr>
        <w:t>Schedule Management</w:t>
      </w:r>
    </w:p>
    <w:p w:rsidR="00C912FC" w:rsidRDefault="00C912FC" w:rsidP="00C912FC">
      <w:pPr>
        <w:spacing w:line="360" w:lineRule="auto"/>
        <w:jc w:val="both"/>
        <w:rPr>
          <w:rFonts w:ascii="Cambria" w:eastAsia="Cambria" w:hAnsi="Cambria" w:cs="Cambria"/>
        </w:rPr>
      </w:pPr>
      <w:r>
        <w:rPr>
          <w:rFonts w:ascii="Cambria" w:eastAsia="Cambria" w:hAnsi="Cambria" w:cs="Cambria"/>
        </w:rPr>
        <w:t>Project Schedule (Time) Management includes the Client processes required to ensure timely completion of the project.  The typical process for deriving scheduled delivery dates follows an established Client procedure.  Project Manager will identify phases, sub-phases, activities and tasks within the scope of the project.  Schedule work plans will be maintained throughout the life of the project using Microsoft Project.  This process will compare actual project progress to plan on defined intervals.  Schedule information will be communicated to the client with Issues, and risks with their prioritization through the above described Communications framework.</w:t>
      </w:r>
    </w:p>
    <w:p w:rsidR="00C912FC" w:rsidRDefault="00782611" w:rsidP="00900EAD">
      <w:pPr>
        <w:tabs>
          <w:tab w:val="left" w:pos="900"/>
          <w:tab w:val="left" w:pos="1080"/>
        </w:tabs>
        <w:spacing w:line="360" w:lineRule="auto"/>
        <w:rPr>
          <w:rFonts w:ascii="Cambria" w:eastAsia="Cambria" w:hAnsi="Cambria" w:cs="Cambria"/>
          <w:b/>
          <w:color w:val="000000"/>
          <w:sz w:val="24"/>
          <w:szCs w:val="24"/>
        </w:rPr>
      </w:pPr>
      <w:r>
        <w:rPr>
          <w:rFonts w:ascii="Cambria" w:eastAsia="Cambria" w:hAnsi="Cambria" w:cs="Cambria"/>
          <w:b/>
          <w:color w:val="000000"/>
          <w:sz w:val="24"/>
          <w:szCs w:val="24"/>
        </w:rPr>
        <w:tab/>
      </w:r>
      <w:r w:rsidR="00C912FC">
        <w:rPr>
          <w:rFonts w:ascii="Cambria" w:eastAsia="Cambria" w:hAnsi="Cambria" w:cs="Cambria"/>
          <w:b/>
          <w:color w:val="000000"/>
          <w:sz w:val="24"/>
          <w:szCs w:val="24"/>
        </w:rPr>
        <w:t>Issues Management</w:t>
      </w:r>
    </w:p>
    <w:p w:rsidR="00C912FC" w:rsidRDefault="00C912FC" w:rsidP="00C912FC">
      <w:pPr>
        <w:spacing w:line="360" w:lineRule="auto"/>
        <w:jc w:val="both"/>
        <w:rPr>
          <w:rFonts w:ascii="Cambria" w:eastAsia="Cambria" w:hAnsi="Cambria" w:cs="Cambria"/>
        </w:rPr>
      </w:pPr>
      <w:r>
        <w:rPr>
          <w:rFonts w:ascii="Cambria" w:eastAsia="Cambria" w:hAnsi="Cambria" w:cs="Cambria"/>
        </w:rPr>
        <w:t xml:space="preserve">Problem and Issues occur in every project.  Appropriate issue identification, analysis, resolution and escalation processes are vital to ensure that issues have minimal impact upon project objectives, cost and schedule.  </w:t>
      </w:r>
    </w:p>
    <w:p w:rsidR="00C912FC" w:rsidRDefault="00C912FC" w:rsidP="00C912FC">
      <w:pPr>
        <w:spacing w:line="360" w:lineRule="auto"/>
        <w:jc w:val="both"/>
        <w:rPr>
          <w:rFonts w:ascii="Cambria" w:eastAsia="Cambria" w:hAnsi="Cambria" w:cs="Cambria"/>
        </w:rPr>
      </w:pPr>
      <w:r>
        <w:rPr>
          <w:rFonts w:ascii="Cambria" w:eastAsia="Cambria" w:hAnsi="Cambria" w:cs="Cambria"/>
        </w:rPr>
        <w:t>Project Issue Management includes the processes concerned with identifying, analyzing, and resolving project issues.  Issue management works with the Communications framework to ensure that issues are escalated, resolved and resolution is communicated to appropriate stakeholders in a timely manner.  Issues may or may not trigger project risks that could have a serious impact on the project.  Early identification and rapid resolution is the key to successful issue management.</w:t>
      </w:r>
    </w:p>
    <w:p w:rsidR="00782611" w:rsidRDefault="00782611" w:rsidP="00782611">
      <w:pPr>
        <w:tabs>
          <w:tab w:val="left" w:pos="900"/>
          <w:tab w:val="left" w:pos="1080"/>
        </w:tabs>
        <w:spacing w:line="360" w:lineRule="auto"/>
        <w:rPr>
          <w:rFonts w:ascii="Cambria" w:eastAsia="Cambria" w:hAnsi="Cambria" w:cs="Cambria"/>
          <w:b/>
          <w:color w:val="000000"/>
          <w:sz w:val="28"/>
          <w:szCs w:val="28"/>
        </w:rPr>
      </w:pPr>
      <w:r>
        <w:rPr>
          <w:rFonts w:ascii="Cambria" w:eastAsia="Cambria" w:hAnsi="Cambria" w:cs="Cambria"/>
          <w:b/>
          <w:color w:val="000000"/>
          <w:sz w:val="28"/>
          <w:szCs w:val="28"/>
        </w:rPr>
        <w:t>Risk Management</w:t>
      </w:r>
    </w:p>
    <w:p w:rsidR="00782611" w:rsidRDefault="00782611" w:rsidP="00782611">
      <w:pPr>
        <w:spacing w:line="360" w:lineRule="auto"/>
        <w:jc w:val="both"/>
        <w:rPr>
          <w:rFonts w:ascii="Cambria" w:eastAsia="Cambria" w:hAnsi="Cambria" w:cs="Cambria"/>
        </w:rPr>
      </w:pPr>
      <w:r>
        <w:rPr>
          <w:rFonts w:ascii="Cambria" w:eastAsia="Cambria" w:hAnsi="Cambria" w:cs="Cambria"/>
        </w:rPr>
        <w:t>Project Risk Management includes the processes concerned with identifying, analyzing, planning and responding to project risk.  It includes maximizing the results of positive events and minimizing the consequences of adverse events.</w:t>
      </w:r>
    </w:p>
    <w:p w:rsidR="00782611" w:rsidRDefault="00782611" w:rsidP="00782611">
      <w:pPr>
        <w:spacing w:line="360" w:lineRule="auto"/>
        <w:jc w:val="both"/>
        <w:rPr>
          <w:rFonts w:ascii="Cambria" w:eastAsia="Cambria" w:hAnsi="Cambria" w:cs="Cambria"/>
        </w:rPr>
      </w:pPr>
      <w:r>
        <w:rPr>
          <w:rFonts w:ascii="Cambria" w:eastAsia="Cambria" w:hAnsi="Cambria" w:cs="Cambria"/>
        </w:rPr>
        <w:t>We advocate a proactive risk management approach, meaning the project team has a visible process for managing risks in a measurable and repeatable manner.  With proactive risk management, the team assesses risks continuously and uses this information to make decisions in all phases of the project.  The team carries risks forward until it resolves them or it handles them if they emerge as problems.  At a minimum, a project manager should ascertain and document the level of risk and the effect of that action on the project.</w:t>
      </w:r>
    </w:p>
    <w:p w:rsidR="00782611" w:rsidRDefault="00782611" w:rsidP="00782611">
      <w:pPr>
        <w:spacing w:line="360" w:lineRule="auto"/>
        <w:jc w:val="both"/>
        <w:rPr>
          <w:rFonts w:ascii="Cambria" w:eastAsia="Cambria" w:hAnsi="Cambria" w:cs="Cambria"/>
        </w:rPr>
      </w:pPr>
      <w:r>
        <w:rPr>
          <w:rFonts w:ascii="Cambria" w:eastAsia="Cambria" w:hAnsi="Cambria" w:cs="Cambria"/>
        </w:rPr>
        <w:t>For detail risk management plan refer to Risk Management Plan in Proposed Methodology.</w:t>
      </w:r>
    </w:p>
    <w:p w:rsidR="00782611" w:rsidRDefault="00782611" w:rsidP="00782611">
      <w:pPr>
        <w:tabs>
          <w:tab w:val="left" w:pos="900"/>
          <w:tab w:val="left" w:pos="1080"/>
        </w:tabs>
        <w:spacing w:line="360" w:lineRule="auto"/>
        <w:rPr>
          <w:rFonts w:ascii="Cambria" w:eastAsia="Cambria" w:hAnsi="Cambria" w:cs="Cambria"/>
          <w:b/>
          <w:color w:val="000000"/>
          <w:sz w:val="24"/>
          <w:szCs w:val="24"/>
        </w:rPr>
      </w:pPr>
      <w:r>
        <w:rPr>
          <w:rFonts w:ascii="Cambria" w:eastAsia="Cambria" w:hAnsi="Cambria" w:cs="Cambria"/>
          <w:b/>
          <w:color w:val="000000"/>
          <w:sz w:val="24"/>
          <w:szCs w:val="24"/>
        </w:rPr>
        <w:lastRenderedPageBreak/>
        <w:tab/>
      </w:r>
      <w:r>
        <w:rPr>
          <w:rFonts w:ascii="Cambria" w:eastAsia="Cambria" w:hAnsi="Cambria" w:cs="Cambria"/>
          <w:b/>
          <w:color w:val="000000"/>
          <w:sz w:val="24"/>
          <w:szCs w:val="24"/>
        </w:rPr>
        <w:t>Scope and Change Management</w:t>
      </w:r>
    </w:p>
    <w:p w:rsidR="00782611" w:rsidRDefault="00782611" w:rsidP="00782611">
      <w:pPr>
        <w:tabs>
          <w:tab w:val="left" w:pos="900"/>
          <w:tab w:val="left" w:pos="1080"/>
        </w:tabs>
        <w:spacing w:line="360" w:lineRule="auto"/>
        <w:jc w:val="both"/>
        <w:rPr>
          <w:rFonts w:ascii="Cambria" w:eastAsia="Cambria" w:hAnsi="Cambria" w:cs="Cambria"/>
        </w:rPr>
      </w:pPr>
      <w:r>
        <w:rPr>
          <w:rFonts w:ascii="Cambria" w:eastAsia="Cambria" w:hAnsi="Cambria" w:cs="Cambria"/>
        </w:rPr>
        <w:t>Project Scope Management includes the processes to ensure the project includes all of the work required, and only the work required, to complete the project successfully.  Scope Management is primarily concerned with defining and controlling what is or is not included in the project. The major scope management process includes the following:</w:t>
      </w:r>
    </w:p>
    <w:p w:rsidR="00782611" w:rsidRDefault="00782611" w:rsidP="00782611">
      <w:pPr>
        <w:tabs>
          <w:tab w:val="left" w:pos="900"/>
          <w:tab w:val="left" w:pos="1080"/>
        </w:tabs>
        <w:spacing w:line="360" w:lineRule="auto"/>
        <w:jc w:val="both"/>
        <w:rPr>
          <w:rFonts w:ascii="Cambria" w:eastAsia="Cambria" w:hAnsi="Cambria" w:cs="Cambria"/>
        </w:rPr>
      </w:pPr>
      <w:r>
        <w:rPr>
          <w:rFonts w:ascii="Cambria" w:eastAsia="Cambria" w:hAnsi="Cambria" w:cs="Cambria"/>
          <w:b/>
          <w:i/>
        </w:rPr>
        <w:tab/>
      </w:r>
      <w:r>
        <w:rPr>
          <w:rFonts w:ascii="Cambria" w:eastAsia="Cambria" w:hAnsi="Cambria" w:cs="Cambria"/>
          <w:b/>
          <w:i/>
        </w:rPr>
        <w:t>Initial Scoping</w:t>
      </w:r>
      <w:r>
        <w:rPr>
          <w:rFonts w:ascii="Cambria" w:eastAsia="Cambria" w:hAnsi="Cambria" w:cs="Cambria"/>
        </w:rPr>
        <w:t>- T</w:t>
      </w:r>
      <w:r>
        <w:rPr>
          <w:rFonts w:ascii="Cambria" w:eastAsia="Cambria" w:hAnsi="Cambria" w:cs="Cambria"/>
        </w:rPr>
        <w:t>his document specifies the initial scope of the project and defines boundaries of the solution.</w:t>
      </w:r>
    </w:p>
    <w:p w:rsidR="00782611" w:rsidRPr="00782611" w:rsidRDefault="00782611" w:rsidP="00782611">
      <w:pPr>
        <w:tabs>
          <w:tab w:val="left" w:pos="900"/>
          <w:tab w:val="left" w:pos="1080"/>
        </w:tabs>
        <w:spacing w:line="360" w:lineRule="auto"/>
        <w:jc w:val="both"/>
        <w:rPr>
          <w:rFonts w:ascii="Cambria" w:eastAsia="Cambria" w:hAnsi="Cambria" w:cs="Cambria"/>
        </w:rPr>
      </w:pPr>
      <w:r>
        <w:rPr>
          <w:rFonts w:ascii="Cambria" w:eastAsia="Cambria" w:hAnsi="Cambria" w:cs="Cambria"/>
          <w:b/>
          <w:i/>
          <w:sz w:val="24"/>
          <w:szCs w:val="24"/>
        </w:rPr>
        <w:tab/>
      </w:r>
      <w:r>
        <w:rPr>
          <w:rFonts w:ascii="Cambria" w:eastAsia="Cambria" w:hAnsi="Cambria" w:cs="Cambria"/>
          <w:b/>
          <w:i/>
          <w:sz w:val="24"/>
          <w:szCs w:val="24"/>
        </w:rPr>
        <w:t>Documenting Customer Requirements</w:t>
      </w:r>
      <w:r>
        <w:rPr>
          <w:rFonts w:ascii="Cambria" w:eastAsia="Cambria" w:hAnsi="Cambria" w:cs="Cambria"/>
        </w:rPr>
        <w:t xml:space="preserve">– A formal document regarding project requirement </w:t>
      </w:r>
      <w:r>
        <w:rPr>
          <w:rFonts w:ascii="Cambria" w:eastAsia="Cambria" w:hAnsi="Cambria" w:cs="Cambria"/>
          <w:sz w:val="20"/>
          <w:szCs w:val="20"/>
        </w:rPr>
        <w:t xml:space="preserve">will </w:t>
      </w:r>
      <w:r w:rsidRPr="00782611">
        <w:rPr>
          <w:rFonts w:ascii="Cambria" w:eastAsia="Cambria" w:hAnsi="Cambria" w:cs="Cambria"/>
        </w:rPr>
        <w:t>be formed after the series of interviews with the client.</w:t>
      </w:r>
    </w:p>
    <w:p w:rsidR="00782611" w:rsidRDefault="00782611" w:rsidP="00782611">
      <w:pPr>
        <w:tabs>
          <w:tab w:val="left" w:pos="900"/>
          <w:tab w:val="left" w:pos="1080"/>
        </w:tabs>
        <w:spacing w:line="360" w:lineRule="auto"/>
        <w:jc w:val="both"/>
        <w:rPr>
          <w:rFonts w:ascii="Cambria" w:eastAsia="Cambria" w:hAnsi="Cambria" w:cs="Cambria"/>
        </w:rPr>
      </w:pPr>
      <w:r>
        <w:rPr>
          <w:rFonts w:ascii="Cambria" w:eastAsia="Cambria" w:hAnsi="Cambria" w:cs="Cambria"/>
          <w:b/>
          <w:i/>
          <w:sz w:val="24"/>
          <w:szCs w:val="24"/>
        </w:rPr>
        <w:tab/>
      </w:r>
      <w:r>
        <w:rPr>
          <w:rFonts w:ascii="Cambria" w:eastAsia="Cambria" w:hAnsi="Cambria" w:cs="Cambria"/>
          <w:b/>
          <w:i/>
          <w:sz w:val="24"/>
          <w:szCs w:val="24"/>
        </w:rPr>
        <w:t>Scope verification</w:t>
      </w:r>
      <w:r>
        <w:rPr>
          <w:rFonts w:ascii="Cambria" w:eastAsia="Cambria" w:hAnsi="Cambria" w:cs="Cambria"/>
          <w:sz w:val="20"/>
          <w:szCs w:val="20"/>
        </w:rPr>
        <w:t xml:space="preserve">– </w:t>
      </w:r>
      <w:r>
        <w:rPr>
          <w:rFonts w:ascii="Cambria" w:eastAsia="Cambria" w:hAnsi="Cambria" w:cs="Cambria"/>
        </w:rPr>
        <w:t>formalizing acceptance of the document by the client</w:t>
      </w:r>
    </w:p>
    <w:p w:rsidR="00782611" w:rsidRDefault="00782611" w:rsidP="00782611">
      <w:pPr>
        <w:tabs>
          <w:tab w:val="left" w:pos="900"/>
          <w:tab w:val="left" w:pos="1080"/>
        </w:tabs>
        <w:spacing w:line="360" w:lineRule="auto"/>
        <w:jc w:val="both"/>
        <w:rPr>
          <w:rFonts w:ascii="Cambria" w:eastAsia="Cambria" w:hAnsi="Cambria" w:cs="Cambria"/>
          <w:b/>
        </w:rPr>
      </w:pPr>
      <w:r>
        <w:rPr>
          <w:rFonts w:ascii="Cambria" w:eastAsia="Cambria" w:hAnsi="Cambria" w:cs="Cambria"/>
        </w:rPr>
        <w:t xml:space="preserve">One of the key functions of program management is planning and executing the project’s Change Management.  Tracking changes to the project’s scope, feature, functionality, documents and technical artifacts provides an essential and effective means to delivering a successful end solution.  Change Management process begins with this very documents acceptance where the initial boundaries for the project are </w:t>
      </w:r>
      <w:r>
        <w:rPr>
          <w:rFonts w:ascii="Cambria" w:eastAsia="Cambria" w:hAnsi="Cambria" w:cs="Cambria"/>
        </w:rPr>
        <w:t>specified.</w:t>
      </w:r>
      <w:r>
        <w:rPr>
          <w:rFonts w:ascii="Cambria" w:eastAsia="Cambria" w:hAnsi="Cambria" w:cs="Cambria"/>
          <w:color w:val="000000"/>
        </w:rPr>
        <w:t xml:space="preserve"> The</w:t>
      </w:r>
      <w:r>
        <w:rPr>
          <w:rFonts w:ascii="Cambria" w:eastAsia="Cambria" w:hAnsi="Cambria" w:cs="Cambria"/>
          <w:color w:val="000000"/>
        </w:rPr>
        <w:t xml:space="preserve"> program management team is also responsible for the creation of the Change Control Board (CCB).  This team functions as the decision authority for accepting or rejecting changes to the</w:t>
      </w:r>
      <w:r>
        <w:rPr>
          <w:rFonts w:ascii="Cambria" w:eastAsia="Cambria" w:hAnsi="Cambria" w:cs="Cambria"/>
          <w:color w:val="000000"/>
        </w:rPr>
        <w:t xml:space="preserve"> current baseline configuration.</w:t>
      </w:r>
    </w:p>
    <w:p w:rsidR="00782611" w:rsidRDefault="00782611" w:rsidP="00782611">
      <w:pPr>
        <w:tabs>
          <w:tab w:val="left" w:pos="900"/>
          <w:tab w:val="left" w:pos="1080"/>
        </w:tabs>
        <w:spacing w:line="360" w:lineRule="auto"/>
        <w:jc w:val="both"/>
        <w:rPr>
          <w:rFonts w:ascii="Cambria" w:eastAsia="Cambria" w:hAnsi="Cambria" w:cs="Cambria"/>
          <w:b/>
          <w:color w:val="000000"/>
        </w:rPr>
      </w:pPr>
      <w:r>
        <w:rPr>
          <w:rFonts w:ascii="Cambria" w:eastAsia="Cambria" w:hAnsi="Cambria" w:cs="Cambria"/>
          <w:b/>
          <w:color w:val="000000"/>
        </w:rPr>
        <w:tab/>
      </w:r>
      <w:r>
        <w:rPr>
          <w:rFonts w:ascii="Cambria" w:eastAsia="Cambria" w:hAnsi="Cambria" w:cs="Cambria"/>
          <w:b/>
          <w:color w:val="000000"/>
        </w:rPr>
        <w:t>Project Trade Off</w:t>
      </w:r>
    </w:p>
    <w:p w:rsidR="00782611" w:rsidRDefault="00782611" w:rsidP="00782611">
      <w:pPr>
        <w:tabs>
          <w:tab w:val="left" w:pos="900"/>
          <w:tab w:val="left" w:pos="1080"/>
        </w:tabs>
        <w:spacing w:line="360" w:lineRule="auto"/>
        <w:jc w:val="both"/>
        <w:rPr>
          <w:rFonts w:ascii="Cambria" w:eastAsia="Cambria" w:hAnsi="Cambria" w:cs="Cambria"/>
          <w:color w:val="000000"/>
        </w:rPr>
      </w:pPr>
      <w:r>
        <w:rPr>
          <w:rFonts w:ascii="Cambria" w:eastAsia="Cambria" w:hAnsi="Cambria" w:cs="Cambria"/>
          <w:color w:val="000000"/>
        </w:rPr>
        <w:t>The variables in any project are resources (including people and money), schedule (or time), and scope (including features, functionality, the product and its quality).  As the team develops a solution, it will inevitably have to make tradeoffs among these project variables.  The key to project success is finding the right balance among resources, schedule, and features.</w:t>
      </w:r>
    </w:p>
    <w:p w:rsidR="00782611" w:rsidRDefault="00782611" w:rsidP="00782611">
      <w:pPr>
        <w:spacing w:line="360" w:lineRule="auto"/>
        <w:jc w:val="both"/>
        <w:rPr>
          <w:rFonts w:ascii="Cambria" w:eastAsia="Cambria" w:hAnsi="Cambria" w:cs="Cambria"/>
        </w:rPr>
      </w:pPr>
      <w:r>
        <w:rPr>
          <w:noProof/>
        </w:rPr>
        <w:lastRenderedPageBreak/>
        <mc:AlternateContent>
          <mc:Choice Requires="wpg">
            <w:drawing>
              <wp:inline distT="0" distB="0" distL="0" distR="0">
                <wp:extent cx="5486400" cy="2038985"/>
                <wp:effectExtent l="0" t="9525" r="0" b="0"/>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0" cy="2038985"/>
                          <a:chOff x="26028" y="27534"/>
                          <a:chExt cx="54864" cy="20531"/>
                        </a:xfrm>
                      </wpg:grpSpPr>
                      <wpg:grpSp>
                        <wpg:cNvPr id="3" name="Group 106"/>
                        <wpg:cNvGrpSpPr>
                          <a:grpSpLocks/>
                        </wpg:cNvGrpSpPr>
                        <wpg:grpSpPr bwMode="auto">
                          <a:xfrm>
                            <a:off x="26028" y="27534"/>
                            <a:ext cx="54864" cy="20531"/>
                            <a:chOff x="0" y="-70"/>
                            <a:chExt cx="54864" cy="20531"/>
                          </a:xfrm>
                        </wpg:grpSpPr>
                        <wps:wsp>
                          <wps:cNvPr id="4" name="Rectangle 107"/>
                          <wps:cNvSpPr>
                            <a:spLocks noChangeArrowheads="1"/>
                          </wps:cNvSpPr>
                          <wps:spPr bwMode="auto">
                            <a:xfrm>
                              <a:off x="0" y="0"/>
                              <a:ext cx="54864" cy="20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2611" w:rsidRDefault="00782611" w:rsidP="00782611">
                                <w:pPr>
                                  <w:spacing w:after="0" w:line="240" w:lineRule="auto"/>
                                </w:pPr>
                              </w:p>
                            </w:txbxContent>
                          </wps:txbx>
                          <wps:bodyPr rot="0" vert="horz" wrap="square" lIns="91425" tIns="91425" rIns="91425" bIns="91425" anchor="ctr" anchorCtr="0" upright="1">
                            <a:noAutofit/>
                          </wps:bodyPr>
                        </wps:wsp>
                        <wpg:grpSp>
                          <wpg:cNvPr id="5" name="Group 108"/>
                          <wpg:cNvGrpSpPr>
                            <a:grpSpLocks/>
                          </wpg:cNvGrpSpPr>
                          <wpg:grpSpPr bwMode="auto">
                            <a:xfrm>
                              <a:off x="10287" y="-70"/>
                              <a:ext cx="26288" cy="20530"/>
                              <a:chOff x="0" y="-70"/>
                              <a:chExt cx="26288" cy="20531"/>
                            </a:xfrm>
                          </wpg:grpSpPr>
                          <wps:wsp>
                            <wps:cNvPr id="6" name="Freeform 109"/>
                            <wps:cNvSpPr>
                              <a:spLocks/>
                            </wps:cNvSpPr>
                            <wps:spPr bwMode="auto">
                              <a:xfrm>
                                <a:off x="3340" y="12005"/>
                                <a:ext cx="20307" cy="5808"/>
                              </a:xfrm>
                              <a:custGeom>
                                <a:avLst/>
                                <a:gdLst>
                                  <a:gd name="T0" fmla="*/ 1015349 w 2030698"/>
                                  <a:gd name="T1" fmla="*/ 0 h 580824"/>
                                  <a:gd name="T2" fmla="*/ 0 w 2030698"/>
                                  <a:gd name="T3" fmla="*/ 580824 h 580824"/>
                                  <a:gd name="T4" fmla="*/ 2030698 w 2030698"/>
                                  <a:gd name="T5" fmla="*/ 580824 h 580824"/>
                                  <a:gd name="T6" fmla="*/ 1015349 w 2030698"/>
                                  <a:gd name="T7" fmla="*/ 0 h 580824"/>
                                </a:gdLst>
                                <a:ahLst/>
                                <a:cxnLst>
                                  <a:cxn ang="0">
                                    <a:pos x="T0" y="T1"/>
                                  </a:cxn>
                                  <a:cxn ang="0">
                                    <a:pos x="T2" y="T3"/>
                                  </a:cxn>
                                  <a:cxn ang="0">
                                    <a:pos x="T4" y="T5"/>
                                  </a:cxn>
                                  <a:cxn ang="0">
                                    <a:pos x="T6" y="T7"/>
                                  </a:cxn>
                                </a:cxnLst>
                                <a:rect l="0" t="0" r="r" b="b"/>
                                <a:pathLst>
                                  <a:path w="2030698" h="580824" extrusionOk="0">
                                    <a:moveTo>
                                      <a:pt x="1015349" y="0"/>
                                    </a:moveTo>
                                    <a:lnTo>
                                      <a:pt x="0" y="580824"/>
                                    </a:lnTo>
                                    <a:lnTo>
                                      <a:pt x="2030698" y="580824"/>
                                    </a:lnTo>
                                    <a:lnTo>
                                      <a:pt x="1015349" y="0"/>
                                    </a:lnTo>
                                    <a:close/>
                                  </a:path>
                                </a:pathLst>
                              </a:custGeom>
                              <a:gradFill rotWithShape="0">
                                <a:gsLst>
                                  <a:gs pos="0">
                                    <a:srgbClr val="EAEAEA"/>
                                  </a:gs>
                                  <a:gs pos="100000">
                                    <a:srgbClr val="6C6C6C"/>
                                  </a:gs>
                                </a:gsLst>
                                <a:lin ang="16200000"/>
                              </a:gradFill>
                              <a:ln w="12700">
                                <a:solidFill>
                                  <a:srgbClr val="000000"/>
                                </a:solidFill>
                                <a:miter lim="8000"/>
                                <a:headEnd type="none" w="sm" len="sm"/>
                                <a:tailEnd type="none" w="sm" len="sm"/>
                              </a:ln>
                            </wps:spPr>
                            <wps:bodyPr rot="0" vert="horz" wrap="square" lIns="91440" tIns="45720" rIns="91440" bIns="45720" anchor="ctr" anchorCtr="0" upright="1">
                              <a:noAutofit/>
                            </wps:bodyPr>
                          </wps:wsp>
                          <wps:wsp>
                            <wps:cNvPr id="7" name="Freeform 110"/>
                            <wps:cNvSpPr>
                              <a:spLocks/>
                            </wps:cNvSpPr>
                            <wps:spPr bwMode="auto">
                              <a:xfrm rot="7205720">
                                <a:off x="591" y="7241"/>
                                <a:ext cx="20307" cy="5908"/>
                              </a:xfrm>
                              <a:custGeom>
                                <a:avLst/>
                                <a:gdLst>
                                  <a:gd name="T0" fmla="*/ 1015349 w 2030698"/>
                                  <a:gd name="T1" fmla="*/ 0 h 590733"/>
                                  <a:gd name="T2" fmla="*/ 0 w 2030698"/>
                                  <a:gd name="T3" fmla="*/ 590733 h 590733"/>
                                  <a:gd name="T4" fmla="*/ 2030698 w 2030698"/>
                                  <a:gd name="T5" fmla="*/ 590733 h 590733"/>
                                  <a:gd name="T6" fmla="*/ 1015349 w 2030698"/>
                                  <a:gd name="T7" fmla="*/ 0 h 590733"/>
                                </a:gdLst>
                                <a:ahLst/>
                                <a:cxnLst>
                                  <a:cxn ang="0">
                                    <a:pos x="T0" y="T1"/>
                                  </a:cxn>
                                  <a:cxn ang="0">
                                    <a:pos x="T2" y="T3"/>
                                  </a:cxn>
                                  <a:cxn ang="0">
                                    <a:pos x="T4" y="T5"/>
                                  </a:cxn>
                                  <a:cxn ang="0">
                                    <a:pos x="T6" y="T7"/>
                                  </a:cxn>
                                </a:cxnLst>
                                <a:rect l="0" t="0" r="r" b="b"/>
                                <a:pathLst>
                                  <a:path w="2030698" h="590733" extrusionOk="0">
                                    <a:moveTo>
                                      <a:pt x="1015349" y="0"/>
                                    </a:moveTo>
                                    <a:lnTo>
                                      <a:pt x="0" y="590733"/>
                                    </a:lnTo>
                                    <a:lnTo>
                                      <a:pt x="2030698" y="590733"/>
                                    </a:lnTo>
                                    <a:lnTo>
                                      <a:pt x="1015349" y="0"/>
                                    </a:lnTo>
                                    <a:close/>
                                  </a:path>
                                </a:pathLst>
                              </a:custGeom>
                              <a:gradFill rotWithShape="0">
                                <a:gsLst>
                                  <a:gs pos="0">
                                    <a:srgbClr val="EAEAEA"/>
                                  </a:gs>
                                  <a:gs pos="100000">
                                    <a:srgbClr val="6C6C6C"/>
                                  </a:gs>
                                </a:gsLst>
                                <a:lin ang="16200000"/>
                              </a:gradFill>
                              <a:ln w="12700">
                                <a:solidFill>
                                  <a:srgbClr val="000000"/>
                                </a:solidFill>
                                <a:miter lim="8000"/>
                                <a:headEnd type="none" w="sm" len="sm"/>
                                <a:tailEnd type="none" w="sm" len="sm"/>
                              </a:ln>
                            </wps:spPr>
                            <wps:bodyPr rot="0" vert="horz" wrap="square" lIns="91440" tIns="45720" rIns="91440" bIns="45720" anchor="ctr" anchorCtr="0" upright="1">
                              <a:noAutofit/>
                            </wps:bodyPr>
                          </wps:wsp>
                          <wps:wsp>
                            <wps:cNvPr id="8" name="Freeform 111"/>
                            <wps:cNvSpPr>
                              <a:spLocks/>
                            </wps:cNvSpPr>
                            <wps:spPr bwMode="auto">
                              <a:xfrm rot="7225239" flipH="1">
                                <a:off x="6095" y="7241"/>
                                <a:ext cx="20307" cy="5908"/>
                              </a:xfrm>
                              <a:custGeom>
                                <a:avLst/>
                                <a:gdLst>
                                  <a:gd name="T0" fmla="*/ 1015349 w 2030698"/>
                                  <a:gd name="T1" fmla="*/ 0 h 590733"/>
                                  <a:gd name="T2" fmla="*/ 0 w 2030698"/>
                                  <a:gd name="T3" fmla="*/ 590733 h 590733"/>
                                  <a:gd name="T4" fmla="*/ 2030698 w 2030698"/>
                                  <a:gd name="T5" fmla="*/ 590733 h 590733"/>
                                  <a:gd name="T6" fmla="*/ 1015349 w 2030698"/>
                                  <a:gd name="T7" fmla="*/ 0 h 590733"/>
                                </a:gdLst>
                                <a:ahLst/>
                                <a:cxnLst>
                                  <a:cxn ang="0">
                                    <a:pos x="T0" y="T1"/>
                                  </a:cxn>
                                  <a:cxn ang="0">
                                    <a:pos x="T2" y="T3"/>
                                  </a:cxn>
                                  <a:cxn ang="0">
                                    <a:pos x="T4" y="T5"/>
                                  </a:cxn>
                                  <a:cxn ang="0">
                                    <a:pos x="T6" y="T7"/>
                                  </a:cxn>
                                </a:cxnLst>
                                <a:rect l="0" t="0" r="r" b="b"/>
                                <a:pathLst>
                                  <a:path w="2030698" h="590733" extrusionOk="0">
                                    <a:moveTo>
                                      <a:pt x="1015349" y="0"/>
                                    </a:moveTo>
                                    <a:lnTo>
                                      <a:pt x="0" y="590733"/>
                                    </a:lnTo>
                                    <a:lnTo>
                                      <a:pt x="2030698" y="590733"/>
                                    </a:lnTo>
                                    <a:lnTo>
                                      <a:pt x="1015349" y="0"/>
                                    </a:lnTo>
                                    <a:close/>
                                  </a:path>
                                </a:pathLst>
                              </a:custGeom>
                              <a:gradFill rotWithShape="0">
                                <a:gsLst>
                                  <a:gs pos="0">
                                    <a:srgbClr val="EAEAEA"/>
                                  </a:gs>
                                  <a:gs pos="100000">
                                    <a:srgbClr val="6C6C6C"/>
                                  </a:gs>
                                </a:gsLst>
                                <a:lin ang="16200000"/>
                              </a:gradFill>
                              <a:ln w="12700">
                                <a:solidFill>
                                  <a:srgbClr val="000000"/>
                                </a:solidFill>
                                <a:miter lim="8000"/>
                                <a:headEnd type="none" w="sm" len="sm"/>
                                <a:tailEnd type="none" w="sm" len="sm"/>
                              </a:ln>
                            </wps:spPr>
                            <wps:bodyPr rot="0" vert="horz" wrap="square" lIns="91440" tIns="45720" rIns="91440" bIns="45720" anchor="ctr" anchorCtr="0" upright="1">
                              <a:noAutofit/>
                            </wps:bodyPr>
                          </wps:wsp>
                          <wps:wsp>
                            <wps:cNvPr id="9" name="Freeform 112"/>
                            <wps:cNvSpPr>
                              <a:spLocks/>
                            </wps:cNvSpPr>
                            <wps:spPr bwMode="auto">
                              <a:xfrm>
                                <a:off x="18598" y="7812"/>
                                <a:ext cx="7690" cy="2478"/>
                              </a:xfrm>
                              <a:custGeom>
                                <a:avLst/>
                                <a:gdLst>
                                  <a:gd name="T0" fmla="*/ 0 w 769008"/>
                                  <a:gd name="T1" fmla="*/ 0 h 247727"/>
                                  <a:gd name="T2" fmla="*/ 0 w 769008"/>
                                  <a:gd name="T3" fmla="*/ 247727 h 247727"/>
                                  <a:gd name="T4" fmla="*/ 769008 w 769008"/>
                                  <a:gd name="T5" fmla="*/ 247727 h 247727"/>
                                  <a:gd name="T6" fmla="*/ 769008 w 769008"/>
                                  <a:gd name="T7" fmla="*/ 0 h 247727"/>
                                  <a:gd name="T8" fmla="*/ 0 w 769008"/>
                                  <a:gd name="T9" fmla="*/ 0 h 247727"/>
                                  <a:gd name="T10" fmla="*/ 0 w 769008"/>
                                  <a:gd name="T11" fmla="*/ 0 h 247727"/>
                                  <a:gd name="T12" fmla="*/ 769008 w 769008"/>
                                  <a:gd name="T13" fmla="*/ 247727 h 247727"/>
                                </a:gdLst>
                                <a:ahLst/>
                                <a:cxnLst>
                                  <a:cxn ang="0">
                                    <a:pos x="T0" y="T1"/>
                                  </a:cxn>
                                  <a:cxn ang="0">
                                    <a:pos x="T2" y="T3"/>
                                  </a:cxn>
                                  <a:cxn ang="0">
                                    <a:pos x="T4" y="T5"/>
                                  </a:cxn>
                                  <a:cxn ang="0">
                                    <a:pos x="T6" y="T7"/>
                                  </a:cxn>
                                  <a:cxn ang="0">
                                    <a:pos x="T8" y="T9"/>
                                  </a:cxn>
                                </a:cxnLst>
                                <a:rect l="T10" t="T11" r="T12" b="T13"/>
                                <a:pathLst>
                                  <a:path w="769008" h="247727" extrusionOk="0">
                                    <a:moveTo>
                                      <a:pt x="0" y="0"/>
                                    </a:moveTo>
                                    <a:lnTo>
                                      <a:pt x="0" y="247727"/>
                                    </a:lnTo>
                                    <a:lnTo>
                                      <a:pt x="769008" y="247727"/>
                                    </a:lnTo>
                                    <a:lnTo>
                                      <a:pt x="769008" y="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2611" w:rsidRDefault="00782611" w:rsidP="00782611">
                                  <w:pPr>
                                    <w:spacing w:before="60" w:after="0" w:line="360" w:lineRule="auto"/>
                                    <w:ind w:hanging="61"/>
                                  </w:pPr>
                                  <w:r>
                                    <w:rPr>
                                      <w:rFonts w:ascii="Palatino Linotype" w:eastAsia="Palatino Linotype" w:hAnsi="Palatino Linotype" w:cs="Palatino Linotype"/>
                                      <w:b/>
                                      <w:color w:val="000000"/>
                                      <w:sz w:val="16"/>
                                    </w:rPr>
                                    <w:t>Schedule</w:t>
                                  </w:r>
                                </w:p>
                              </w:txbxContent>
                            </wps:txbx>
                            <wps:bodyPr rot="0" vert="horz" wrap="square" lIns="88900" tIns="38100" rIns="88900" bIns="38100" anchor="t" anchorCtr="0" upright="1">
                              <a:noAutofit/>
                            </wps:bodyPr>
                          </wps:wsp>
                          <wps:wsp>
                            <wps:cNvPr id="10" name="Freeform 113"/>
                            <wps:cNvSpPr>
                              <a:spLocks/>
                            </wps:cNvSpPr>
                            <wps:spPr bwMode="auto">
                              <a:xfrm>
                                <a:off x="0" y="7431"/>
                                <a:ext cx="8449" cy="2478"/>
                              </a:xfrm>
                              <a:custGeom>
                                <a:avLst/>
                                <a:gdLst>
                                  <a:gd name="T0" fmla="*/ 0 w 844922"/>
                                  <a:gd name="T1" fmla="*/ 0 h 247727"/>
                                  <a:gd name="T2" fmla="*/ 0 w 844922"/>
                                  <a:gd name="T3" fmla="*/ 247727 h 247727"/>
                                  <a:gd name="T4" fmla="*/ 844922 w 844922"/>
                                  <a:gd name="T5" fmla="*/ 247727 h 247727"/>
                                  <a:gd name="T6" fmla="*/ 844922 w 844922"/>
                                  <a:gd name="T7" fmla="*/ 0 h 247727"/>
                                  <a:gd name="T8" fmla="*/ 0 w 844922"/>
                                  <a:gd name="T9" fmla="*/ 0 h 247727"/>
                                  <a:gd name="T10" fmla="*/ 0 w 844922"/>
                                  <a:gd name="T11" fmla="*/ 0 h 247727"/>
                                  <a:gd name="T12" fmla="*/ 844922 w 844922"/>
                                  <a:gd name="T13" fmla="*/ 247727 h 247727"/>
                                </a:gdLst>
                                <a:ahLst/>
                                <a:cxnLst>
                                  <a:cxn ang="0">
                                    <a:pos x="T0" y="T1"/>
                                  </a:cxn>
                                  <a:cxn ang="0">
                                    <a:pos x="T2" y="T3"/>
                                  </a:cxn>
                                  <a:cxn ang="0">
                                    <a:pos x="T4" y="T5"/>
                                  </a:cxn>
                                  <a:cxn ang="0">
                                    <a:pos x="T6" y="T7"/>
                                  </a:cxn>
                                  <a:cxn ang="0">
                                    <a:pos x="T8" y="T9"/>
                                  </a:cxn>
                                </a:cxnLst>
                                <a:rect l="T10" t="T11" r="T12" b="T13"/>
                                <a:pathLst>
                                  <a:path w="844922" h="247727" extrusionOk="0">
                                    <a:moveTo>
                                      <a:pt x="0" y="0"/>
                                    </a:moveTo>
                                    <a:lnTo>
                                      <a:pt x="0" y="247727"/>
                                    </a:lnTo>
                                    <a:lnTo>
                                      <a:pt x="844922" y="247727"/>
                                    </a:lnTo>
                                    <a:lnTo>
                                      <a:pt x="844922" y="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2611" w:rsidRDefault="00782611" w:rsidP="00782611">
                                  <w:pPr>
                                    <w:spacing w:before="60" w:after="0" w:line="360" w:lineRule="auto"/>
                                    <w:ind w:hanging="61"/>
                                  </w:pPr>
                                  <w:r>
                                    <w:rPr>
                                      <w:rFonts w:ascii="Palatino Linotype" w:eastAsia="Palatino Linotype" w:hAnsi="Palatino Linotype" w:cs="Palatino Linotype"/>
                                      <w:b/>
                                      <w:color w:val="000000"/>
                                      <w:sz w:val="16"/>
                                    </w:rPr>
                                    <w:t>Resources</w:t>
                                  </w:r>
                                </w:p>
                              </w:txbxContent>
                            </wps:txbx>
                            <wps:bodyPr rot="0" vert="horz" wrap="square" lIns="88900" tIns="38100" rIns="88900" bIns="38100" anchor="t" anchorCtr="0" upright="1">
                              <a:noAutofit/>
                            </wps:bodyPr>
                          </wps:wsp>
                        </wpg:grpSp>
                        <wps:wsp>
                          <wps:cNvPr id="11" name="Freeform 114"/>
                          <wps:cNvSpPr>
                            <a:spLocks/>
                          </wps:cNvSpPr>
                          <wps:spPr bwMode="auto">
                            <a:xfrm>
                              <a:off x="20574" y="17145"/>
                              <a:ext cx="6858" cy="3098"/>
                            </a:xfrm>
                            <a:custGeom>
                              <a:avLst/>
                              <a:gdLst>
                                <a:gd name="T0" fmla="*/ 0 w 685800"/>
                                <a:gd name="T1" fmla="*/ 0 h 309812"/>
                                <a:gd name="T2" fmla="*/ 0 w 685800"/>
                                <a:gd name="T3" fmla="*/ 309812 h 309812"/>
                                <a:gd name="T4" fmla="*/ 685800 w 685800"/>
                                <a:gd name="T5" fmla="*/ 309812 h 309812"/>
                                <a:gd name="T6" fmla="*/ 685800 w 685800"/>
                                <a:gd name="T7" fmla="*/ 0 h 309812"/>
                                <a:gd name="T8" fmla="*/ 0 w 685800"/>
                                <a:gd name="T9" fmla="*/ 0 h 309812"/>
                                <a:gd name="T10" fmla="*/ 0 w 685800"/>
                                <a:gd name="T11" fmla="*/ 0 h 309812"/>
                                <a:gd name="T12" fmla="*/ 685800 w 685800"/>
                                <a:gd name="T13" fmla="*/ 309812 h 309812"/>
                              </a:gdLst>
                              <a:ahLst/>
                              <a:cxnLst>
                                <a:cxn ang="0">
                                  <a:pos x="T0" y="T1"/>
                                </a:cxn>
                                <a:cxn ang="0">
                                  <a:pos x="T2" y="T3"/>
                                </a:cxn>
                                <a:cxn ang="0">
                                  <a:pos x="T4" y="T5"/>
                                </a:cxn>
                                <a:cxn ang="0">
                                  <a:pos x="T6" y="T7"/>
                                </a:cxn>
                                <a:cxn ang="0">
                                  <a:pos x="T8" y="T9"/>
                                </a:cxn>
                              </a:cxnLst>
                              <a:rect l="T10" t="T11" r="T12" b="T13"/>
                              <a:pathLst>
                                <a:path w="685800" h="309812" extrusionOk="0">
                                  <a:moveTo>
                                    <a:pt x="0" y="0"/>
                                  </a:moveTo>
                                  <a:lnTo>
                                    <a:pt x="0" y="309812"/>
                                  </a:lnTo>
                                  <a:lnTo>
                                    <a:pt x="685800" y="309812"/>
                                  </a:lnTo>
                                  <a:lnTo>
                                    <a:pt x="685800" y="0"/>
                                  </a:lnTo>
                                  <a:lnTo>
                                    <a:pt x="0" y="0"/>
                                  </a:lnTo>
                                  <a:close/>
                                </a:path>
                              </a:pathLst>
                            </a:cu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82611" w:rsidRDefault="00782611" w:rsidP="00782611">
                                <w:pPr>
                                  <w:spacing w:before="60" w:after="0" w:line="360" w:lineRule="auto"/>
                                  <w:ind w:hanging="61"/>
                                </w:pPr>
                                <w:r>
                                  <w:rPr>
                                    <w:rFonts w:ascii="Palatino Linotype" w:eastAsia="Palatino Linotype" w:hAnsi="Palatino Linotype" w:cs="Palatino Linotype"/>
                                    <w:b/>
                                    <w:color w:val="000000"/>
                                    <w:sz w:val="16"/>
                                  </w:rPr>
                                  <w:t xml:space="preserve">Scope </w:t>
                                </w:r>
                              </w:p>
                            </w:txbxContent>
                          </wps:txbx>
                          <wps:bodyPr rot="0" vert="horz" wrap="square" lIns="88900" tIns="38100" rIns="88900" bIns="38100" anchor="t" anchorCtr="0" upright="1">
                            <a:noAutofit/>
                          </wps:bodyPr>
                        </wps:wsp>
                      </wpg:grpSp>
                    </wpg:wgp>
                  </a:graphicData>
                </a:graphic>
              </wp:inline>
            </w:drawing>
          </mc:Choice>
          <mc:Fallback>
            <w:pict>
              <v:group id="Group 2" o:spid="_x0000_s1026" style="width:6in;height:160.55pt;mso-position-horizontal-relative:char;mso-position-vertical-relative:line" coordorigin="26028,27534" coordsize="54864,205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">
                <v:group id="Group 106" o:spid="_x0000_s1027" style="position:absolute;left:26028;top:27534;width:54864;height:20531" coordorigin=",-70" coordsize="54864,205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rect id="Rectangle 107" o:spid="_x0000_s1028" style="position:absolute;width:54864;height:203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apmsIA&#10;AADaAAAADwAAAGRycy9kb3ducmV2LnhtbESP0WrCQBRE3wX/YbkF33TTIGJTN6EWhdYnm/QDbrO3&#10;2dDs3TS7avr3XUHwcZiZM8ymGG0nzjT41rGCx0UCgrh2uuVGwWe1n69B+ICssXNMCv7IQ5FPJxvM&#10;tLvwB53L0IgIYZ+hAhNCn0npa0MW/cL1xNH7doPFEOXQSD3gJcJtJ9MkWUmLLccFgz29Gqp/ypNV&#10;cFw6Snep35aNfTLjV3V4/8WVUrOH8eUZRKAx3MO39ptWsITrlXgDZP4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JqmawgAAANoAAAAPAAAAAAAAAAAAAAAAAJgCAABkcnMvZG93&#10;bnJldi54bWxQSwUGAAAAAAQABAD1AAAAhwMAAAAA&#10;" filled="f" stroked="f">
                    <v:textbox inset="2.53958mm,2.53958mm,2.53958mm,2.53958mm">
                      <w:txbxContent>
                        <w:p w:rsidR="00782611" w:rsidRDefault="00782611" w:rsidP="00782611">
                          <w:pPr>
                            <w:spacing w:after="0" w:line="240" w:lineRule="auto"/>
                          </w:pPr>
                        </w:p>
                      </w:txbxContent>
                    </v:textbox>
                  </v:rect>
                  <v:group id="Group 108" o:spid="_x0000_s1029" style="position:absolute;left:10287;top:-70;width:26288;height:20530" coordorigin=",-70" coordsize="26288,205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 id="Freeform 109" o:spid="_x0000_s1030" style="position:absolute;left:3340;top:12005;width:20307;height:5808;visibility:visible;mso-wrap-style:square;v-text-anchor:middle" coordsize="2030698,5808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iyMcQA&#10;AADaAAAADwAAAGRycy9kb3ducmV2LnhtbESPQWvCQBSE70L/w/IK3nRjKVpSN6EEhF6KVMX2+Mg+&#10;s7HZt2l2G1N/vSsIHoeZ+YZZ5oNtRE+drx0rmE0TEMSl0zVXCnbb1eQFhA/IGhvHpOCfPOTZw2iJ&#10;qXYn/qR+EyoRIexTVGBCaFMpfWnIop+6ljh6B9dZDFF2ldQdniLcNvIpSebSYs1xwWBLhaHyZ/Nn&#10;FTjTm6/Vflasv4/F7mPxXCS/51qp8ePw9goi0BDu4Vv7XSuYw/VKvAEy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4sjHEAAAA2gAAAA8AAAAAAAAAAAAAAAAAmAIAAGRycy9k&#10;b3ducmV2LnhtbFBLBQYAAAAABAAEAPUAAACJAwAAAAA=&#10;" path="m1015349,l,580824r2030698,l1015349,xe" fillcolor="#eaeaea" strokeweight="1pt">
                      <v:fill color2="#6c6c6c" angle="180" focus="100%" type="gradient">
                        <o:fill v:ext="view" type="gradientUnscaled"/>
                      </v:fill>
                      <v:stroke startarrowwidth="narrow" startarrowlength="short" endarrowwidth="narrow" endarrowlength="short" miterlimit="5243f" joinstyle="miter"/>
                      <v:path arrowok="t" o:extrusionok="f" o:connecttype="custom" o:connectlocs="10154,0;0,5808;20307,5808;10154,0" o:connectangles="0,0,0,0"/>
                    </v:shape>
                    <v:shape id="Freeform 110" o:spid="_x0000_s1031" style="position:absolute;left:591;top:7241;width:20307;height:5908;rotation:7870568fd;visibility:visible;mso-wrap-style:square;v-text-anchor:middle" coordsize="2030698,590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wE1sIA&#10;AADaAAAADwAAAGRycy9kb3ducmV2LnhtbESPUWvCMBSF3wf+h3CFvQxNN8SN2ijbYMMnQbcfcG1u&#10;02pzU5Ksrf9+EQQfD+ec73CKzWhb0ZMPjWMFz/MMBHHpdMNGwe/P1+wNRIjIGlvHpOBCATbryUOB&#10;uXYD76k/RCMShEOOCuoYu1zKUNZkMcxdR5y8ynmLMUlvpPY4JLht5UuWLaXFhtNCjR191lSeD39W&#10;Qe8GTx9uFxZHT9XlOzs9GXNS6nE6vq9ARBrjPXxrb7WCV7heSTdArv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rATWwgAAANoAAAAPAAAAAAAAAAAAAAAAAJgCAABkcnMvZG93&#10;bnJldi54bWxQSwUGAAAAAAQABAD1AAAAhwMAAAAA&#10;" path="m1015349,l,590733r2030698,l1015349,xe" fillcolor="#eaeaea" strokeweight="1pt">
                      <v:fill color2="#6c6c6c" angle="180" focus="100%" type="gradient">
                        <o:fill v:ext="view" type="gradientUnscaled"/>
                      </v:fill>
                      <v:stroke startarrowwidth="narrow" startarrowlength="short" endarrowwidth="narrow" endarrowlength="short" miterlimit="5243f" joinstyle="miter"/>
                      <v:path arrowok="t" o:extrusionok="f" o:connecttype="custom" o:connectlocs="10154,0;0,5908;20307,5908;10154,0" o:connectangles="0,0,0,0"/>
                    </v:shape>
                    <v:shape id="Freeform 111" o:spid="_x0000_s1032" style="position:absolute;left:6095;top:7241;width:20307;height:5908;rotation:-7891888fd;flip:x;visibility:visible;mso-wrap-style:square;v-text-anchor:middle" coordsize="2030698,590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" path="m1015349,l,590733r2030698,l1015349,xe" fillcolor="#eaeaea" strokeweight="1pt">
                      <v:fill color2="#6c6c6c" angle="180" focus="100%" type="gradient">
                        <o:fill v:ext="view" type="gradientUnscaled"/>
                      </v:fill>
                      <v:stroke startarrowwidth="narrow" startarrowlength="short" endarrowwidth="narrow" endarrowlength="short" miterlimit="5243f" joinstyle="miter"/>
                      <v:path arrowok="t" o:extrusionok="f" o:connecttype="custom" o:connectlocs="10154,0;0,5908;20307,5908;10154,0" o:connectangles="0,0,0,0"/>
                    </v:shape>
                    <v:shape id="Freeform 112" o:spid="_x0000_s1033" style="position:absolute;left:18598;top:7812;width:7690;height:2478;visibility:visible;mso-wrap-style:square;v-text-anchor:top" coordsize="769008,24772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IEncQA&#10;AADaAAAADwAAAGRycy9kb3ducmV2LnhtbESP3WoCMRSE7wu+QziCdzVbEatbo/iDKHjjTx/gsDnu&#10;rt2cxE3U3T59Uyj0cpiZb5jpvDGVeFDtS8sK3voJCOLM6pJzBZ/nzesYhA/IGivLpKAlD/NZ52WK&#10;qbZPPtLjFHIRIexTVFCE4FIpfVaQQd+3jjh6F1sbDFHWudQ1PiPcVHKQJCNpsOS4UKCjVUHZ1+lu&#10;FCwvu3Vw1+Gt3WwPe/d93U8G7btSvW6z+AARqAn/4b/2TiuYwO+VeAPk7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SBJ3EAAAA2gAAAA8AAAAAAAAAAAAAAAAAmAIAAGRycy9k&#10;b3ducmV2LnhtbFBLBQYAAAAABAAEAPUAAACJAwAAAAA=&#10;" adj="-11796480,,5400" path="m,l,247727r769008,l769008,,,xe" filled="f" stroked="f">
                      <v:stroke joinstyle="miter"/>
                      <v:formulas/>
                      <v:path arrowok="t" o:extrusionok="f" o:connecttype="custom" o:connectlocs="0,0;0,2478;7690,2478;7690,0;0,0" o:connectangles="0,0,0,0,0" textboxrect="0,0,769008,247727"/>
                      <v:textbox inset="7pt,3pt,7pt,3pt">
                        <w:txbxContent>
                          <w:p w:rsidR="00782611" w:rsidRDefault="00782611" w:rsidP="00782611">
                            <w:pPr>
                              <w:spacing w:before="60" w:after="0" w:line="360" w:lineRule="auto"/>
                              <w:ind w:hanging="61"/>
                            </w:pPr>
                            <w:r>
                              <w:rPr>
                                <w:rFonts w:ascii="Palatino Linotype" w:eastAsia="Palatino Linotype" w:hAnsi="Palatino Linotype" w:cs="Palatino Linotype"/>
                                <w:b/>
                                <w:color w:val="000000"/>
                                <w:sz w:val="16"/>
                              </w:rPr>
                              <w:t>Schedule</w:t>
                            </w:r>
                          </w:p>
                        </w:txbxContent>
                      </v:textbox>
                    </v:shape>
                    <v:shape id="Freeform 113" o:spid="_x0000_s1034" style="position:absolute;top:7431;width:8449;height:2478;visibility:visible;mso-wrap-style:square;v-text-anchor:top" coordsize="844922,247727"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lo68IA&#10;AADbAAAADwAAAGRycy9kb3ducmV2LnhtbESPzU7DQAyE70i8w8pIvdFNCT9V6LZCSK16peUBTNb5&#10;oVlvlDVJ+vb4gMTN1oxnPm92c+jMSENqIztYLTMwxGX0LdcOPs/7+zWYJMgeu8jk4EoJdtvbmw0W&#10;Pk78QeNJaqMhnAp00Ij0hbWpbChgWsaeWLUqDgFF16G2fsBJw0NnH7Ls2QZsWRsa7Om9ofJy+gkO&#10;pvws3+t9NV7l5elx/jrkR65y5xZ389srGKFZ/s1/10ev+Eqvv+gAdvs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aWjrwgAAANsAAAAPAAAAAAAAAAAAAAAAAJgCAABkcnMvZG93&#10;bnJldi54bWxQSwUGAAAAAAQABAD1AAAAhwMAAAAA&#10;" adj="-11796480,,5400" path="m,l,247727r844922,l844922,,,xe" filled="f" stroked="f">
                      <v:stroke joinstyle="miter"/>
                      <v:formulas/>
                      <v:path arrowok="t" o:extrusionok="f" o:connecttype="custom" o:connectlocs="0,0;0,2478;8449,2478;8449,0;0,0" o:connectangles="0,0,0,0,0" textboxrect="0,0,844922,247727"/>
                      <v:textbox inset="7pt,3pt,7pt,3pt">
                        <w:txbxContent>
                          <w:p w:rsidR="00782611" w:rsidRDefault="00782611" w:rsidP="00782611">
                            <w:pPr>
                              <w:spacing w:before="60" w:after="0" w:line="360" w:lineRule="auto"/>
                              <w:ind w:hanging="61"/>
                            </w:pPr>
                            <w:r>
                              <w:rPr>
                                <w:rFonts w:ascii="Palatino Linotype" w:eastAsia="Palatino Linotype" w:hAnsi="Palatino Linotype" w:cs="Palatino Linotype"/>
                                <w:b/>
                                <w:color w:val="000000"/>
                                <w:sz w:val="16"/>
                              </w:rPr>
                              <w:t>Resources</w:t>
                            </w:r>
                          </w:p>
                        </w:txbxContent>
                      </v:textbox>
                    </v:shape>
                  </v:group>
                  <v:shape id="Freeform 114" o:spid="_x0000_s1035" style="position:absolute;left:20574;top:17145;width:6858;height:3098;visibility:visible;mso-wrap-style:square;v-text-anchor:top" coordsize="685800,309812"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fWTMMA&#10;AADbAAAADwAAAGRycy9kb3ducmV2LnhtbESPT4vCMBDF74LfIYywN00V1q3VKKLIrnsR/92HZmyL&#10;zSQ0UbvffiMI3mZ47/fmzWzRmlrcqfGVZQXDQQKCOLe64kLB6bjppyB8QNZYWyYFf+RhMe92Zphp&#10;++A93Q+hEDGEfYYKyhBcJqXPSzLoB9YRR+1iG4Mhrk0hdYOPGG5qOUqSsTRYcbxQoqNVSfn1cDOx&#10;hjudeVK73/Fufd192e32e59+KvXRa5dTEIHa8Da/6B8duSE8f4kDy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hfWTMMAAADbAAAADwAAAAAAAAAAAAAAAACYAgAAZHJzL2Rv&#10;d25yZXYueG1sUEsFBgAAAAAEAAQA9QAAAIgDAAAAAA==&#10;" adj="-11796480,,5400" path="m,l,309812r685800,l685800,,,xe" filled="f" stroked="f">
                    <v:stroke joinstyle="miter"/>
                    <v:formulas/>
                    <v:path arrowok="t" o:extrusionok="f" o:connecttype="custom" o:connectlocs="0,0;0,3098;6858,3098;6858,0;0,0" o:connectangles="0,0,0,0,0" textboxrect="0,0,685800,309812"/>
                    <v:textbox inset="7pt,3pt,7pt,3pt">
                      <w:txbxContent>
                        <w:p w:rsidR="00782611" w:rsidRDefault="00782611" w:rsidP="00782611">
                          <w:pPr>
                            <w:spacing w:before="60" w:after="0" w:line="360" w:lineRule="auto"/>
                            <w:ind w:hanging="61"/>
                          </w:pPr>
                          <w:r>
                            <w:rPr>
                              <w:rFonts w:ascii="Palatino Linotype" w:eastAsia="Palatino Linotype" w:hAnsi="Palatino Linotype" w:cs="Palatino Linotype"/>
                              <w:b/>
                              <w:color w:val="000000"/>
                              <w:sz w:val="16"/>
                            </w:rPr>
                            <w:t xml:space="preserve">Scope </w:t>
                          </w:r>
                        </w:p>
                      </w:txbxContent>
                    </v:textbox>
                  </v:shape>
                </v:group>
                <w10:anchorlock/>
              </v:group>
            </w:pict>
          </mc:Fallback>
        </mc:AlternateContent>
      </w:r>
    </w:p>
    <w:p w:rsidR="00782611" w:rsidRDefault="00782611" w:rsidP="00782611">
      <w:pPr>
        <w:keepNext/>
        <w:spacing w:before="60" w:after="0" w:line="360" w:lineRule="auto"/>
        <w:ind w:right="-90"/>
        <w:jc w:val="both"/>
        <w:rPr>
          <w:rFonts w:ascii="Cambria" w:eastAsia="Cambria" w:hAnsi="Cambria" w:cs="Cambria"/>
          <w:color w:val="000000"/>
        </w:rPr>
      </w:pPr>
      <w:r>
        <w:rPr>
          <w:rFonts w:ascii="Cambria" w:eastAsia="Cambria" w:hAnsi="Cambria" w:cs="Cambria"/>
          <w:color w:val="000000"/>
        </w:rPr>
        <w:t>The major project variables can be viewed as having a triangular relationship.  After the team has established the triangle, any change to one of its variables (or sides of the triangle) requires a correction to at least one of the other variables to maintain project balance.</w:t>
      </w:r>
    </w:p>
    <w:p w:rsidR="00782611" w:rsidRDefault="00782611" w:rsidP="00782611">
      <w:pPr>
        <w:keepNext/>
        <w:spacing w:before="60" w:after="0" w:line="360" w:lineRule="auto"/>
        <w:ind w:right="-90"/>
        <w:jc w:val="both"/>
        <w:rPr>
          <w:rFonts w:ascii="Cambria" w:eastAsia="Cambria" w:hAnsi="Cambria" w:cs="Cambria"/>
          <w:color w:val="000000"/>
        </w:rPr>
      </w:pPr>
    </w:p>
    <w:p w:rsidR="00782611" w:rsidRDefault="00782611" w:rsidP="00782611">
      <w:pPr>
        <w:tabs>
          <w:tab w:val="left" w:pos="900"/>
          <w:tab w:val="left" w:pos="1080"/>
        </w:tabs>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ab/>
      </w:r>
      <w:r>
        <w:rPr>
          <w:rFonts w:ascii="Cambria" w:eastAsia="Cambria" w:hAnsi="Cambria" w:cs="Cambria"/>
          <w:b/>
          <w:color w:val="000000"/>
          <w:sz w:val="20"/>
          <w:szCs w:val="20"/>
        </w:rPr>
        <w:t>Project Quality Review</w:t>
      </w:r>
    </w:p>
    <w:p w:rsidR="00782611" w:rsidRDefault="00782611" w:rsidP="00782611">
      <w:pPr>
        <w:keepNext/>
        <w:spacing w:before="60" w:after="0" w:line="360" w:lineRule="auto"/>
        <w:ind w:right="-90"/>
        <w:jc w:val="both"/>
        <w:rPr>
          <w:rFonts w:ascii="Cambria" w:eastAsia="Cambria" w:hAnsi="Cambria" w:cs="Cambria"/>
          <w:color w:val="000000"/>
        </w:rPr>
      </w:pPr>
      <w:r>
        <w:rPr>
          <w:rFonts w:ascii="Cambria" w:eastAsia="Cambria" w:hAnsi="Cambria" w:cs="Cambria"/>
          <w:color w:val="000000"/>
        </w:rPr>
        <w:t xml:space="preserve">To help ensure project success we provide project quality review staff, outside of the core project team of objective analysis.   While the project team lives and breathes the solution every day, outside resources bring a new perspective to the team, often recognizing ways to identify and mitigate risk, escalate product issues, or apply the appropriate resources to ensure success. </w:t>
      </w:r>
    </w:p>
    <w:p w:rsidR="00782611" w:rsidRDefault="00782611" w:rsidP="00782611">
      <w:pPr>
        <w:spacing w:line="360" w:lineRule="auto"/>
        <w:jc w:val="both"/>
        <w:rPr>
          <w:rFonts w:ascii="Cambria" w:eastAsia="Cambria" w:hAnsi="Cambria" w:cs="Cambria"/>
        </w:rPr>
      </w:pPr>
      <w:r>
        <w:rPr>
          <w:rFonts w:ascii="Cambria" w:eastAsia="Cambria" w:hAnsi="Cambria" w:cs="Cambria"/>
        </w:rPr>
        <w:t>Project Quality Review will help ensure the key deliverables and criteria of the project are being addressed, documented, managed, and on-target to meet the project’s critical success factors.  The progress reviews will be scheduled at the end of the design phase and completion of the development/implementation phase. The separate Internal Quality Audit department on regular intervals to ensure that we live up to its reputation also performs internal Quality Audits.</w:t>
      </w:r>
    </w:p>
    <w:p w:rsidR="00782611" w:rsidRDefault="00782611" w:rsidP="00782611">
      <w:pPr>
        <w:tabs>
          <w:tab w:val="left" w:pos="900"/>
          <w:tab w:val="left" w:pos="1080"/>
        </w:tabs>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ab/>
      </w:r>
      <w:r>
        <w:rPr>
          <w:rFonts w:ascii="Cambria" w:eastAsia="Cambria" w:hAnsi="Cambria" w:cs="Cambria"/>
          <w:b/>
          <w:color w:val="000000"/>
          <w:sz w:val="20"/>
          <w:szCs w:val="20"/>
        </w:rPr>
        <w:t>Acceptance Management</w:t>
      </w:r>
    </w:p>
    <w:p w:rsidR="00782611" w:rsidRDefault="00782611" w:rsidP="00782611">
      <w:pPr>
        <w:spacing w:line="360" w:lineRule="auto"/>
        <w:jc w:val="both"/>
        <w:rPr>
          <w:rFonts w:ascii="Cambria" w:eastAsia="Cambria" w:hAnsi="Cambria" w:cs="Cambria"/>
        </w:rPr>
      </w:pPr>
      <w:r>
        <w:rPr>
          <w:rFonts w:ascii="Cambria" w:eastAsia="Cambria" w:hAnsi="Cambria" w:cs="Cambria"/>
        </w:rPr>
        <w:t>We are keenly interested in the satisfaction and delight of our customer’s and pays close attention to conditions and criteria that will lead to highly satisfied customers and timely adoption and deployment of technology solutions.  We understand that high satisfaction is gained through planned excellence and making sure those Client criteria is clearly defined early. We will work with Directorate to establish clear criteria and conditions for success.</w:t>
      </w:r>
    </w:p>
    <w:p w:rsidR="00782611" w:rsidRDefault="00782611" w:rsidP="00C912FC">
      <w:pPr>
        <w:spacing w:line="360" w:lineRule="auto"/>
        <w:jc w:val="both"/>
        <w:rPr>
          <w:rFonts w:ascii="Cambria" w:eastAsia="Cambria" w:hAnsi="Cambria" w:cs="Cambria"/>
        </w:rPr>
      </w:pPr>
    </w:p>
    <w:p w:rsidR="0074665D" w:rsidRDefault="0074665D"/>
    <w:sectPr w:rsidR="007466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712A99"/>
    <w:multiLevelType w:val="multilevel"/>
    <w:tmpl w:val="B978C0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03037C1"/>
    <w:multiLevelType w:val="multilevel"/>
    <w:tmpl w:val="40789CDA"/>
    <w:lvl w:ilvl="0">
      <w:start w:val="1"/>
      <w:numFmt w:val="decimal"/>
      <w:lvlText w:val="%1."/>
      <w:lvlJc w:val="left"/>
      <w:pPr>
        <w:ind w:left="390" w:hanging="390"/>
      </w:pPr>
    </w:lvl>
    <w:lvl w:ilvl="1">
      <w:start w:val="9"/>
      <w:numFmt w:val="bullet"/>
      <w:lvlText w:val="•"/>
      <w:lvlJc w:val="left"/>
      <w:pPr>
        <w:ind w:left="1080" w:hanging="360"/>
      </w:pPr>
      <w:rPr>
        <w:rFonts w:ascii="Palatino Linotype" w:eastAsia="Palatino Linotype" w:hAnsi="Palatino Linotype" w:cs="Palatino Linotyp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nsid w:val="1A542C17"/>
    <w:multiLevelType w:val="multilevel"/>
    <w:tmpl w:val="6C1613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2176636F"/>
    <w:multiLevelType w:val="multilevel"/>
    <w:tmpl w:val="B8C27A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rPr>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3AA20BB9"/>
    <w:multiLevelType w:val="multilevel"/>
    <w:tmpl w:val="CF3226CE"/>
    <w:lvl w:ilvl="0">
      <w:start w:val="1"/>
      <w:numFmt w:val="bullet"/>
      <w:lvlText w:val="●"/>
      <w:lvlJc w:val="left"/>
      <w:pPr>
        <w:ind w:left="1110" w:hanging="39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nsid w:val="4046035D"/>
    <w:multiLevelType w:val="multilevel"/>
    <w:tmpl w:val="57745EAE"/>
    <w:lvl w:ilvl="0">
      <w:start w:val="4"/>
      <w:numFmt w:val="decimal"/>
      <w:lvlText w:val="%1"/>
      <w:lvlJc w:val="left"/>
      <w:pPr>
        <w:ind w:left="420" w:hanging="420"/>
      </w:pPr>
    </w:lvl>
    <w:lvl w:ilvl="1">
      <w:start w:val="15"/>
      <w:numFmt w:val="decimal"/>
      <w:lvlText w:val="%1.%2"/>
      <w:lvlJc w:val="left"/>
      <w:pPr>
        <w:ind w:left="780" w:hanging="42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6">
    <w:nsid w:val="6B531C74"/>
    <w:multiLevelType w:val="multilevel"/>
    <w:tmpl w:val="9DD81748"/>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num w:numId="1">
    <w:abstractNumId w:val="0"/>
    <w:lvlOverride w:ilvl="0"/>
    <w:lvlOverride w:ilvl="1"/>
    <w:lvlOverride w:ilvl="2"/>
    <w:lvlOverride w:ilvl="3"/>
    <w:lvlOverride w:ilvl="4"/>
    <w:lvlOverride w:ilvl="5"/>
    <w:lvlOverride w:ilvl="6"/>
    <w:lvlOverride w:ilvl="7"/>
    <w:lvlOverride w:ilvl="8"/>
  </w:num>
  <w:num w:numId="2">
    <w:abstractNumId w:val="2"/>
    <w:lvlOverride w:ilvl="0"/>
    <w:lvlOverride w:ilvl="1"/>
    <w:lvlOverride w:ilvl="2"/>
    <w:lvlOverride w:ilvl="3"/>
    <w:lvlOverride w:ilvl="4"/>
    <w:lvlOverride w:ilvl="5"/>
    <w:lvlOverride w:ilvl="6"/>
    <w:lvlOverride w:ilvl="7"/>
    <w:lvlOverride w:ilvl="8"/>
  </w:num>
  <w:num w:numId="3">
    <w:abstractNumId w:val="6"/>
    <w:lvlOverride w:ilvl="0"/>
    <w:lvlOverride w:ilvl="1"/>
    <w:lvlOverride w:ilvl="2"/>
    <w:lvlOverride w:ilvl="3"/>
    <w:lvlOverride w:ilvl="4"/>
    <w:lvlOverride w:ilvl="5"/>
    <w:lvlOverride w:ilvl="6"/>
    <w:lvlOverride w:ilvl="7"/>
    <w:lvlOverride w:ilvl="8"/>
  </w:num>
  <w:num w:numId="4">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lvlOverride w:ilvl="1">
      <w:startOverride w:val="1"/>
    </w:lvlOverride>
    <w:lvlOverride w:ilvl="2"/>
    <w:lvlOverride w:ilvl="3"/>
    <w:lvlOverride w:ilvl="4"/>
    <w:lvlOverride w:ilvl="5"/>
    <w:lvlOverride w:ilvl="6"/>
    <w:lvlOverride w:ilvl="7"/>
    <w:lvlOverride w:ilvl="8"/>
  </w:num>
  <w:num w:numId="7">
    <w:abstractNumId w:val="5"/>
    <w:lvlOverride w:ilvl="0">
      <w:startOverride w:val="4"/>
    </w:lvlOverride>
    <w:lvlOverride w:ilvl="1">
      <w:startOverride w:val="1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7633"/>
    <w:rsid w:val="0074665D"/>
    <w:rsid w:val="00782611"/>
    <w:rsid w:val="008D5F47"/>
    <w:rsid w:val="00900EAD"/>
    <w:rsid w:val="00C912FC"/>
    <w:rsid w:val="00F176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12FC"/>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12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12FC"/>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12FC"/>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12F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912FC"/>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3578701">
      <w:bodyDiv w:val="1"/>
      <w:marLeft w:val="0"/>
      <w:marRight w:val="0"/>
      <w:marTop w:val="0"/>
      <w:marBottom w:val="0"/>
      <w:divBdr>
        <w:top w:val="none" w:sz="0" w:space="0" w:color="auto"/>
        <w:left w:val="none" w:sz="0" w:space="0" w:color="auto"/>
        <w:bottom w:val="none" w:sz="0" w:space="0" w:color="auto"/>
        <w:right w:val="none" w:sz="0" w:space="0" w:color="auto"/>
      </w:divBdr>
    </w:div>
    <w:div w:id="709182064">
      <w:bodyDiv w:val="1"/>
      <w:marLeft w:val="0"/>
      <w:marRight w:val="0"/>
      <w:marTop w:val="0"/>
      <w:marBottom w:val="0"/>
      <w:divBdr>
        <w:top w:val="none" w:sz="0" w:space="0" w:color="auto"/>
        <w:left w:val="none" w:sz="0" w:space="0" w:color="auto"/>
        <w:bottom w:val="none" w:sz="0" w:space="0" w:color="auto"/>
        <w:right w:val="none" w:sz="0" w:space="0" w:color="auto"/>
      </w:divBdr>
    </w:div>
    <w:div w:id="2130278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2207</Words>
  <Characters>12580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dc:creator>
  <cp:keywords/>
  <dc:description/>
  <cp:lastModifiedBy>abdullah</cp:lastModifiedBy>
  <cp:revision>3</cp:revision>
  <dcterms:created xsi:type="dcterms:W3CDTF">2019-11-25T10:13:00Z</dcterms:created>
  <dcterms:modified xsi:type="dcterms:W3CDTF">2019-11-25T10:52:00Z</dcterms:modified>
</cp:coreProperties>
</file>