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4234AD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Milestone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2A56C7" w:rsidP="00DB65C7">
      <w:pPr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   </w:t>
      </w:r>
      <w:r w:rsidR="0078797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bookmarkStart w:id="0" w:name="_GoBack"/>
      <w:bookmarkEnd w:id="0"/>
      <w:r w:rsidR="00DB65C7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Risk </w:t>
      </w:r>
      <w:r w:rsidR="00C73891" w:rsidRPr="00C73891">
        <w:rPr>
          <w:rFonts w:asciiTheme="majorBidi" w:eastAsia="Times New Roman" w:hAnsiTheme="majorBidi" w:cstheme="majorBidi"/>
          <w:b/>
          <w:bCs/>
          <w:color w:val="000000"/>
        </w:rPr>
        <w:t xml:space="preserve">Monitoring </w:t>
      </w:r>
      <w:r w:rsidR="00C73891">
        <w:rPr>
          <w:rFonts w:asciiTheme="majorBidi" w:eastAsia="Times New Roman" w:hAnsiTheme="majorBidi" w:cstheme="majorBidi"/>
          <w:b/>
          <w:bCs/>
          <w:color w:val="000000"/>
        </w:rPr>
        <w:t>&amp;</w:t>
      </w:r>
      <w:r w:rsidR="00C73891" w:rsidRPr="00C73891">
        <w:rPr>
          <w:rFonts w:asciiTheme="majorBidi" w:eastAsia="Times New Roman" w:hAnsiTheme="majorBidi" w:cstheme="majorBidi"/>
          <w:b/>
          <w:bCs/>
          <w:color w:val="000000"/>
        </w:rPr>
        <w:t xml:space="preserve"> Control</w:t>
      </w:r>
      <w:r w:rsidR="004234AD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Milestone </w:t>
      </w:r>
      <w:r w:rsidR="00AC417C">
        <w:rPr>
          <w:rFonts w:ascii="Book Antiqua" w:eastAsia="Book Antiqua" w:hAnsi="Book Antiqua" w:cs="Book Antiqua"/>
          <w:b/>
          <w:bCs/>
          <w:sz w:val="24"/>
          <w:szCs w:val="24"/>
        </w:rPr>
        <w:t>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9371A8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9371A8">
        <w:rPr>
          <w:rFonts w:eastAsia="Times New Roman"/>
          <w:sz w:val="24"/>
          <w:szCs w:val="24"/>
        </w:rPr>
        <w:t>16</w:t>
      </w:r>
      <w:r>
        <w:rPr>
          <w:rFonts w:eastAsia="Times New Roman"/>
          <w:sz w:val="24"/>
          <w:szCs w:val="24"/>
        </w:rPr>
        <w:t>-</w:t>
      </w:r>
      <w:r w:rsidR="009371A8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DB65C7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DB65C7">
        <w:rPr>
          <w:rFonts w:eastAsia="Times New Roman"/>
          <w:b/>
          <w:bCs/>
          <w:sz w:val="24"/>
          <w:szCs w:val="24"/>
          <w:u w:val="single"/>
        </w:rPr>
        <w:t xml:space="preserve">RISK </w:t>
      </w:r>
      <w:r w:rsidR="00C73891">
        <w:rPr>
          <w:rFonts w:eastAsia="Times New Roman"/>
          <w:b/>
          <w:bCs/>
          <w:sz w:val="24"/>
          <w:szCs w:val="24"/>
          <w:u w:val="single"/>
        </w:rPr>
        <w:t>MONITORING &amp; CONTROL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MILESTONE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Shafaqat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>Mr. Sajid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>MD StepNex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Sajjad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Muzammil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BC3F9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either milestone it </w:t>
      </w:r>
      <w:r w:rsidR="00BC3F91" w:rsidRPr="00BC3F91">
        <w:rPr>
          <w:rFonts w:asciiTheme="majorBidi" w:hAnsiTheme="majorBidi" w:cstheme="majorBidi"/>
          <w:sz w:val="24"/>
          <w:szCs w:val="24"/>
        </w:rPr>
        <w:t xml:space="preserve">completed </w:t>
      </w:r>
      <w:r w:rsidR="00BC3F91">
        <w:rPr>
          <w:rFonts w:asciiTheme="majorBidi" w:hAnsiTheme="majorBidi" w:cstheme="majorBidi"/>
          <w:sz w:val="24"/>
          <w:szCs w:val="24"/>
        </w:rPr>
        <w:t>or not.</w:t>
      </w:r>
    </w:p>
    <w:p w:rsidR="008A604A" w:rsidRDefault="00BC3F91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DELIVERABLES: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8280" w:type="dxa"/>
        <w:tblInd w:w="558" w:type="dxa"/>
        <w:tblLook w:val="04A0" w:firstRow="1" w:lastRow="0" w:firstColumn="1" w:lastColumn="0" w:noHBand="0" w:noVBand="1"/>
      </w:tblPr>
      <w:tblGrid>
        <w:gridCol w:w="4878"/>
        <w:gridCol w:w="3402"/>
      </w:tblGrid>
      <w:tr w:rsidR="00100BFC" w:rsidTr="00100BFC">
        <w:tc>
          <w:tcPr>
            <w:tcW w:w="4878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</w:rPr>
              <w:t>Tasks</w:t>
            </w:r>
          </w:p>
        </w:tc>
        <w:tc>
          <w:tcPr>
            <w:tcW w:w="3402" w:type="dxa"/>
          </w:tcPr>
          <w:p w:rsidR="00100BFC" w:rsidRPr="00100BFC" w:rsidRDefault="00100BFC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 w:rsidRPr="00100BFC"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Status</w:t>
            </w:r>
          </w:p>
        </w:tc>
      </w:tr>
      <w:tr w:rsidR="002A56C7" w:rsidTr="00356238">
        <w:tc>
          <w:tcPr>
            <w:tcW w:w="4878" w:type="dxa"/>
            <w:vAlign w:val="bottom"/>
          </w:tcPr>
          <w:p w:rsidR="002A56C7" w:rsidRPr="002A56C7" w:rsidRDefault="004902EF">
            <w:pPr>
              <w:rPr>
                <w:rFonts w:asciiTheme="majorBidi" w:hAnsiTheme="majorBidi" w:cstheme="majorBidi"/>
                <w:color w:val="000000"/>
              </w:rPr>
            </w:pPr>
            <w:r w:rsidRPr="004902EF">
              <w:rPr>
                <w:rFonts w:asciiTheme="majorBidi" w:hAnsiTheme="majorBidi" w:cstheme="majorBidi"/>
                <w:color w:val="000000"/>
              </w:rPr>
              <w:t>Risk Monitoring and Control</w:t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</w:p>
        </w:tc>
        <w:tc>
          <w:tcPr>
            <w:tcW w:w="3402" w:type="dxa"/>
          </w:tcPr>
          <w:p w:rsidR="002A56C7" w:rsidRDefault="002A56C7" w:rsidP="00100BFC">
            <w:pPr>
              <w:rPr>
                <w:rFonts w:ascii="Calibri" w:eastAsia="Times New Roman" w:hAnsi="Calibri"/>
                <w:i/>
                <w:iCs/>
                <w:color w:val="000000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4902EF" w:rsidTr="00356238">
        <w:tc>
          <w:tcPr>
            <w:tcW w:w="4878" w:type="dxa"/>
            <w:vAlign w:val="bottom"/>
          </w:tcPr>
          <w:p w:rsidR="004902EF" w:rsidRPr="004902EF" w:rsidRDefault="004902EF">
            <w:pPr>
              <w:rPr>
                <w:rFonts w:asciiTheme="majorBidi" w:hAnsiTheme="majorBidi" w:cstheme="majorBidi"/>
                <w:color w:val="000000"/>
              </w:rPr>
            </w:pPr>
            <w:r w:rsidRPr="004902EF">
              <w:rPr>
                <w:rFonts w:asciiTheme="majorBidi" w:hAnsiTheme="majorBidi" w:cstheme="majorBidi"/>
                <w:color w:val="000000"/>
              </w:rPr>
              <w:t>Resolve Issues</w:t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</w:p>
        </w:tc>
        <w:tc>
          <w:tcPr>
            <w:tcW w:w="3402" w:type="dxa"/>
          </w:tcPr>
          <w:p w:rsidR="004902EF" w:rsidRDefault="004902EF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  <w:tr w:rsidR="004902EF" w:rsidTr="00356238">
        <w:tc>
          <w:tcPr>
            <w:tcW w:w="4878" w:type="dxa"/>
            <w:vAlign w:val="bottom"/>
          </w:tcPr>
          <w:p w:rsidR="004902EF" w:rsidRPr="004902EF" w:rsidRDefault="004902EF">
            <w:pPr>
              <w:rPr>
                <w:rFonts w:asciiTheme="majorBidi" w:hAnsiTheme="majorBidi" w:cstheme="majorBidi"/>
                <w:color w:val="000000"/>
              </w:rPr>
            </w:pPr>
            <w:r w:rsidRPr="004902EF">
              <w:rPr>
                <w:rFonts w:asciiTheme="majorBidi" w:hAnsiTheme="majorBidi" w:cstheme="majorBidi"/>
                <w:color w:val="000000"/>
              </w:rPr>
              <w:t>Track Status</w:t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  <w:r w:rsidRPr="004902EF">
              <w:rPr>
                <w:rFonts w:asciiTheme="majorBidi" w:hAnsiTheme="majorBidi" w:cstheme="majorBidi"/>
                <w:color w:val="000000"/>
              </w:rPr>
              <w:tab/>
            </w:r>
          </w:p>
        </w:tc>
        <w:tc>
          <w:tcPr>
            <w:tcW w:w="3402" w:type="dxa"/>
          </w:tcPr>
          <w:p w:rsidR="004902EF" w:rsidRDefault="004902EF" w:rsidP="00100BF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Completed</w:t>
            </w:r>
          </w:p>
        </w:tc>
      </w:tr>
    </w:tbl>
    <w:p w:rsidR="00100BFC" w:rsidRDefault="00100BFC" w:rsidP="00100BFC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r w:rsidRPr="008A604A">
        <w:rPr>
          <w:rFonts w:asciiTheme="majorBidi" w:hAnsiTheme="majorBidi" w:cstheme="majorBidi"/>
          <w:color w:val="000000"/>
          <w:sz w:val="24"/>
          <w:szCs w:val="24"/>
        </w:rPr>
        <w:t>Shafaqat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Stepnex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9D5" w:rsidRDefault="000319D5" w:rsidP="00657488">
      <w:r>
        <w:separator/>
      </w:r>
    </w:p>
  </w:endnote>
  <w:endnote w:type="continuationSeparator" w:id="0">
    <w:p w:rsidR="000319D5" w:rsidRDefault="000319D5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9D5" w:rsidRDefault="000319D5" w:rsidP="00657488">
      <w:r>
        <w:separator/>
      </w:r>
    </w:p>
  </w:footnote>
  <w:footnote w:type="continuationSeparator" w:id="0">
    <w:p w:rsidR="000319D5" w:rsidRDefault="000319D5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319D5"/>
    <w:rsid w:val="00100BFC"/>
    <w:rsid w:val="0010257B"/>
    <w:rsid w:val="001329F0"/>
    <w:rsid w:val="0015027D"/>
    <w:rsid w:val="00184EDA"/>
    <w:rsid w:val="00240179"/>
    <w:rsid w:val="002875F3"/>
    <w:rsid w:val="002A56C7"/>
    <w:rsid w:val="003603DE"/>
    <w:rsid w:val="00373A1B"/>
    <w:rsid w:val="004234AD"/>
    <w:rsid w:val="00463F9F"/>
    <w:rsid w:val="0046517E"/>
    <w:rsid w:val="004902EF"/>
    <w:rsid w:val="004A4001"/>
    <w:rsid w:val="004F1A92"/>
    <w:rsid w:val="00526978"/>
    <w:rsid w:val="0053651D"/>
    <w:rsid w:val="00590573"/>
    <w:rsid w:val="00657488"/>
    <w:rsid w:val="00684F8E"/>
    <w:rsid w:val="00703ECD"/>
    <w:rsid w:val="00787972"/>
    <w:rsid w:val="007B1A47"/>
    <w:rsid w:val="008A604A"/>
    <w:rsid w:val="008E52B2"/>
    <w:rsid w:val="00920450"/>
    <w:rsid w:val="0092738E"/>
    <w:rsid w:val="009371A8"/>
    <w:rsid w:val="00AB3AF7"/>
    <w:rsid w:val="00AC417C"/>
    <w:rsid w:val="00B12698"/>
    <w:rsid w:val="00BC3F91"/>
    <w:rsid w:val="00BD5C4A"/>
    <w:rsid w:val="00C37CC1"/>
    <w:rsid w:val="00C56C1D"/>
    <w:rsid w:val="00C639F3"/>
    <w:rsid w:val="00C73891"/>
    <w:rsid w:val="00DB65C7"/>
    <w:rsid w:val="00E438E4"/>
    <w:rsid w:val="00F751E8"/>
    <w:rsid w:val="00FA6049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31</cp:revision>
  <dcterms:created xsi:type="dcterms:W3CDTF">2019-10-18T10:52:00Z</dcterms:created>
  <dcterms:modified xsi:type="dcterms:W3CDTF">2019-11-02T19:22:00Z</dcterms:modified>
</cp:coreProperties>
</file>