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63E6" w:rsidRDefault="00261CE1">
      <w:pPr>
        <w:jc w:val="center"/>
      </w:pPr>
      <w:r>
        <w:rPr>
          <w:rFonts w:ascii="Calibri" w:hAnsi="Calibri"/>
          <w:b/>
          <w:color w:val="4A607A"/>
          <w:sz w:val="24"/>
        </w:rPr>
        <w:t>PROJECT PROPOSAL</w:t>
      </w:r>
      <w:r>
        <w:rPr>
          <w:rFonts w:ascii="Calibri" w:hAnsi="Calibri"/>
          <w:b/>
          <w:color w:val="4A607A"/>
          <w:sz w:val="24"/>
        </w:rPr>
        <w:br/>
      </w:r>
      <w:r>
        <w:rPr>
          <w:rFonts w:ascii="Calibri" w:hAnsi="Calibri"/>
          <w:b/>
          <w:color w:val="1B365D"/>
          <w:sz w:val="40"/>
        </w:rPr>
        <w:t>Bengali Fake Review Detection (BFRD) using RNN, LSTM, and Pre-trained Transformers</w:t>
      </w:r>
    </w:p>
    <w:p w:rsidR="00E063E6" w:rsidRDefault="00E063E6">
      <w:pPr>
        <w:spacing w:after="120"/>
      </w:pPr>
    </w:p>
    <w:p w:rsidR="00E063E6" w:rsidRDefault="00261CE1">
      <w:pPr>
        <w:pBdr>
          <w:bottom w:val="single" w:sz="12" w:space="4" w:color="1B365D"/>
        </w:pBdr>
        <w:spacing w:before="280" w:after="120"/>
      </w:pPr>
      <w:r>
        <w:rPr>
          <w:rFonts w:ascii="Calibri" w:hAnsi="Calibri"/>
          <w:b/>
          <w:color w:val="1B365D"/>
          <w:sz w:val="28"/>
        </w:rPr>
        <w:t>1. Learning Objectives</w:t>
      </w:r>
    </w:p>
    <w:p w:rsidR="00E063E6" w:rsidRDefault="00261CE1">
      <w:pPr>
        <w:pStyle w:val="ListBullet"/>
      </w:pPr>
      <w:r>
        <w:rPr>
          <w:rFonts w:ascii="Calibri" w:hAnsi="Calibri"/>
          <w:b/>
          <w:color w:val="1B365D"/>
        </w:rPr>
        <w:t xml:space="preserve">Baseline Implementation: </w:t>
      </w:r>
      <w:r>
        <w:rPr>
          <w:rFonts w:ascii="Calibri" w:hAnsi="Calibri"/>
          <w:color w:val="333333"/>
        </w:rPr>
        <w:t>To implement classical machine learning and deep learning baselines for Bengali NLP processing.</w:t>
      </w:r>
    </w:p>
    <w:p w:rsidR="00E063E6" w:rsidRDefault="00261CE1">
      <w:pPr>
        <w:pStyle w:val="ListBullet"/>
      </w:pPr>
      <w:r>
        <w:rPr>
          <w:rFonts w:ascii="Calibri" w:hAnsi="Calibri"/>
          <w:b/>
          <w:color w:val="1B365D"/>
        </w:rPr>
        <w:t xml:space="preserve">Sequence Modeling: </w:t>
      </w:r>
      <w:r>
        <w:rPr>
          <w:rFonts w:ascii="Calibri" w:hAnsi="Calibri"/>
          <w:color w:val="333333"/>
        </w:rPr>
        <w:t>To construct Recurrent Neural Network (RNN) and Long Short-Term Memory (LSTM) architectures in PyTorch.</w:t>
      </w:r>
    </w:p>
    <w:p w:rsidR="00E063E6" w:rsidRDefault="00261CE1">
      <w:pPr>
        <w:pStyle w:val="ListBullet"/>
      </w:pPr>
      <w:r>
        <w:rPr>
          <w:rFonts w:ascii="Calibri" w:hAnsi="Calibri"/>
          <w:b/>
          <w:color w:val="1B365D"/>
        </w:rPr>
        <w:t xml:space="preserve">Class Imbalance &amp; Optimization: </w:t>
      </w:r>
      <w:r>
        <w:rPr>
          <w:rFonts w:ascii="Calibri" w:hAnsi="Calibri"/>
          <w:color w:val="333333"/>
        </w:rPr>
        <w:t>To apply weighted sampling and gradient clipping techniques to address anticipated severe class imbal</w:t>
      </w:r>
      <w:r>
        <w:rPr>
          <w:rFonts w:ascii="Calibri" w:hAnsi="Calibri"/>
          <w:color w:val="333333"/>
        </w:rPr>
        <w:t>ance and numerical instability.</w:t>
      </w:r>
    </w:p>
    <w:p w:rsidR="00E063E6" w:rsidRDefault="00261CE1">
      <w:pPr>
        <w:pStyle w:val="ListBullet"/>
      </w:pPr>
      <w:r>
        <w:rPr>
          <w:rFonts w:ascii="Calibri" w:hAnsi="Calibri"/>
          <w:b/>
          <w:color w:val="1B365D"/>
        </w:rPr>
        <w:t xml:space="preserve">Comparative Evaluation: </w:t>
      </w:r>
      <w:r>
        <w:rPr>
          <w:rFonts w:ascii="Calibri" w:hAnsi="Calibri"/>
          <w:color w:val="333333"/>
        </w:rPr>
        <w:t>To evaluate and compare sequential deep learning architectures against domain-specific pre-trained transformers like BanglaBERT.</w:t>
      </w:r>
    </w:p>
    <w:p w:rsidR="00E063E6" w:rsidRDefault="00261CE1">
      <w:pPr>
        <w:pBdr>
          <w:bottom w:val="single" w:sz="12" w:space="4" w:color="1B365D"/>
        </w:pBdr>
        <w:spacing w:before="280" w:after="120"/>
      </w:pPr>
      <w:r>
        <w:rPr>
          <w:rFonts w:ascii="Calibri" w:hAnsi="Calibri"/>
          <w:b/>
          <w:color w:val="1B365D"/>
          <w:sz w:val="28"/>
        </w:rPr>
        <w:t>2. Introduction</w:t>
      </w:r>
    </w:p>
    <w:p w:rsidR="00E063E6" w:rsidRDefault="00261CE1">
      <w:pPr>
        <w:spacing w:after="120"/>
      </w:pPr>
      <w:r>
        <w:rPr>
          <w:rFonts w:ascii="Calibri" w:hAnsi="Calibri"/>
          <w:color w:val="333333"/>
        </w:rPr>
        <w:t>Deceptive online reviews severely distort consumer trus</w:t>
      </w:r>
      <w:r>
        <w:rPr>
          <w:rFonts w:ascii="Calibri" w:hAnsi="Calibri"/>
          <w:color w:val="333333"/>
        </w:rPr>
        <w:t>t and damage organization credibility across e-commerce and social platforms. While automated fake review detection is well-established for high-resource languages such as English, low-resource languages like Bengali present unique challenges. These includ</w:t>
      </w:r>
      <w:r>
        <w:rPr>
          <w:rFonts w:ascii="Calibri" w:hAnsi="Calibri"/>
          <w:color w:val="333333"/>
        </w:rPr>
        <w:t>e complex morphological structures, informal code-mixing, and a scarcity of standardized annotated datasets. This project proposes an end-to-end deep learning framework designed to detect authentic versus fabricated Bengali restaurant and food reviews usin</w:t>
      </w:r>
      <w:r>
        <w:rPr>
          <w:rFonts w:ascii="Calibri" w:hAnsi="Calibri"/>
          <w:color w:val="333333"/>
        </w:rPr>
        <w:t>g sequence modeling and transformer architectures.</w:t>
      </w:r>
    </w:p>
    <w:p w:rsidR="00E063E6" w:rsidRDefault="00261CE1">
      <w:pPr>
        <w:pBdr>
          <w:bottom w:val="single" w:sz="12" w:space="4" w:color="1B365D"/>
        </w:pBdr>
        <w:spacing w:before="280" w:after="120"/>
      </w:pPr>
      <w:r>
        <w:rPr>
          <w:rFonts w:ascii="Calibri" w:hAnsi="Calibri"/>
          <w:b/>
          <w:color w:val="1B365D"/>
          <w:sz w:val="28"/>
        </w:rPr>
        <w:t>3. Main Content</w:t>
      </w:r>
    </w:p>
    <w:p w:rsidR="00E063E6" w:rsidRDefault="00261CE1">
      <w:pPr>
        <w:spacing w:after="120"/>
      </w:pPr>
      <w:r>
        <w:rPr>
          <w:rFonts w:ascii="Calibri" w:hAnsi="Calibri"/>
          <w:color w:val="333333"/>
        </w:rPr>
        <w:t>The core of this planned research will utilize the Bengali Fake Review Detection (BFRD) dataset, comprising 9,049 Facebook food and restaurant reviews (7,710 authentic and 1,339 fabricated)</w:t>
      </w:r>
      <w:r>
        <w:rPr>
          <w:rFonts w:ascii="Calibri" w:hAnsi="Calibri"/>
          <w:color w:val="333333"/>
        </w:rPr>
        <w:t>. The proposed framework will manage data preprocessing, tokenization, vocabulary mapping, embedding generation, sequence processing through custom deep neural networks, and final probability classification.</w:t>
      </w:r>
    </w:p>
    <w:tbl>
      <w:tblPr>
        <w:tblW w:w="0" w:type="auto"/>
        <w:jc w:val="center"/>
        <w:tblLook w:val="04A0" w:firstRow="1" w:lastRow="0" w:firstColumn="1" w:lastColumn="0" w:noHBand="0" w:noVBand="1"/>
      </w:tblPr>
      <w:tblGrid>
        <w:gridCol w:w="2340"/>
        <w:gridCol w:w="2340"/>
        <w:gridCol w:w="2340"/>
        <w:gridCol w:w="2340"/>
      </w:tblGrid>
      <w:tr w:rsidR="00E063E6">
        <w:trPr>
          <w:jc w:val="center"/>
        </w:trPr>
        <w:tc>
          <w:tcPr>
            <w:tcW w:w="2340" w:type="dxa"/>
            <w:shd w:val="clear" w:color="auto" w:fill="1B365D"/>
          </w:tcPr>
          <w:p w:rsidR="00E063E6" w:rsidRDefault="00261CE1">
            <w:r>
              <w:rPr>
                <w:color w:val="FFFFFF"/>
              </w:rPr>
              <w:t>Stage 1: Input</w:t>
            </w:r>
          </w:p>
        </w:tc>
        <w:tc>
          <w:tcPr>
            <w:tcW w:w="2340" w:type="dxa"/>
            <w:shd w:val="clear" w:color="auto" w:fill="1B365D"/>
          </w:tcPr>
          <w:p w:rsidR="00E063E6" w:rsidRDefault="00261CE1">
            <w:r>
              <w:rPr>
                <w:color w:val="FFFFFF"/>
              </w:rPr>
              <w:t>Stage 2: Tokenization</w:t>
            </w:r>
          </w:p>
        </w:tc>
        <w:tc>
          <w:tcPr>
            <w:tcW w:w="2340" w:type="dxa"/>
            <w:shd w:val="clear" w:color="auto" w:fill="1B365D"/>
          </w:tcPr>
          <w:p w:rsidR="00E063E6" w:rsidRDefault="00261CE1">
            <w:r>
              <w:rPr>
                <w:color w:val="FFFFFF"/>
              </w:rPr>
              <w:t>Stage 3: Se</w:t>
            </w:r>
            <w:r>
              <w:rPr>
                <w:color w:val="FFFFFF"/>
              </w:rPr>
              <w:t>quence Model</w:t>
            </w:r>
          </w:p>
        </w:tc>
        <w:tc>
          <w:tcPr>
            <w:tcW w:w="2340" w:type="dxa"/>
            <w:shd w:val="clear" w:color="auto" w:fill="1B365D"/>
          </w:tcPr>
          <w:p w:rsidR="00E063E6" w:rsidRDefault="00261CE1">
            <w:r>
              <w:rPr>
                <w:color w:val="FFFFFF"/>
              </w:rPr>
              <w:t>Stage 4: Output</w:t>
            </w:r>
          </w:p>
        </w:tc>
      </w:tr>
      <w:tr w:rsidR="00E063E6">
        <w:trPr>
          <w:jc w:val="center"/>
        </w:trPr>
        <w:tc>
          <w:tcPr>
            <w:tcW w:w="2340" w:type="dxa"/>
            <w:shd w:val="clear" w:color="auto" w:fill="F0F4F8"/>
          </w:tcPr>
          <w:p w:rsidR="00E063E6" w:rsidRDefault="00261CE1">
            <w:r>
              <w:t>Raw Bengali Text</w:t>
            </w:r>
            <w:r>
              <w:br/>
              <w:t>(BFRD Dataset)</w:t>
            </w:r>
          </w:p>
        </w:tc>
        <w:tc>
          <w:tcPr>
            <w:tcW w:w="2340" w:type="dxa"/>
            <w:shd w:val="clear" w:color="auto" w:fill="F0F4F8"/>
          </w:tcPr>
          <w:p w:rsidR="00E063E6" w:rsidRDefault="00261CE1">
            <w:r>
              <w:t>Vocabulary Mapping &amp;</w:t>
            </w:r>
            <w:r>
              <w:br/>
              <w:t>Word Embeddings</w:t>
            </w:r>
          </w:p>
        </w:tc>
        <w:tc>
          <w:tcPr>
            <w:tcW w:w="2340" w:type="dxa"/>
            <w:shd w:val="clear" w:color="auto" w:fill="F0F4F8"/>
          </w:tcPr>
          <w:p w:rsidR="00E063E6" w:rsidRDefault="00261CE1">
            <w:r>
              <w:t>RNN / LSTM /</w:t>
            </w:r>
            <w:r>
              <w:br/>
              <w:t>BanglaBERT</w:t>
            </w:r>
          </w:p>
        </w:tc>
        <w:tc>
          <w:tcPr>
            <w:tcW w:w="2340" w:type="dxa"/>
            <w:shd w:val="clear" w:color="auto" w:fill="F0F4F8"/>
          </w:tcPr>
          <w:p w:rsidR="00E063E6" w:rsidRDefault="00261CE1">
            <w:r>
              <w:t>Binary Class:</w:t>
            </w:r>
            <w:r>
              <w:br/>
              <w:t>Authentic vs. Fake</w:t>
            </w:r>
          </w:p>
        </w:tc>
      </w:tr>
    </w:tbl>
    <w:p w:rsidR="00E063E6" w:rsidRDefault="00261CE1">
      <w:pPr>
        <w:pBdr>
          <w:bottom w:val="single" w:sz="12" w:space="4" w:color="1B365D"/>
        </w:pBdr>
        <w:spacing w:before="280" w:after="120"/>
      </w:pPr>
      <w:r>
        <w:rPr>
          <w:rFonts w:ascii="Calibri" w:hAnsi="Calibri"/>
          <w:b/>
          <w:color w:val="1B365D"/>
          <w:sz w:val="28"/>
        </w:rPr>
        <w:lastRenderedPageBreak/>
        <w:t>4. Related Works</w:t>
      </w:r>
    </w:p>
    <w:p w:rsidR="00E063E6" w:rsidRDefault="00261CE1">
      <w:pPr>
        <w:pStyle w:val="ListBullet"/>
      </w:pPr>
      <w:r>
        <w:rPr>
          <w:rFonts w:ascii="Calibri" w:hAnsi="Calibri"/>
          <w:b/>
          <w:color w:val="1B365D"/>
        </w:rPr>
        <w:t xml:space="preserve">Neurocomputing (Elsevier, 2024): </w:t>
      </w:r>
      <w:r>
        <w:rPr>
          <w:rFonts w:ascii="Calibri" w:hAnsi="Calibri"/>
          <w:color w:val="333333"/>
        </w:rPr>
        <w:t xml:space="preserve">Published the foundational benchmark study </w:t>
      </w:r>
      <w:r>
        <w:rPr>
          <w:rFonts w:ascii="Calibri" w:hAnsi="Calibri"/>
          <w:color w:val="333333"/>
        </w:rPr>
        <w:t>establishing the BFRD dataset. The authors highlighted the explicit necessity for language-specific architectures over generic cross-lingual baselines.</w:t>
      </w:r>
    </w:p>
    <w:p w:rsidR="00E063E6" w:rsidRDefault="00261CE1">
      <w:pPr>
        <w:pStyle w:val="ListBullet"/>
      </w:pPr>
      <w:r>
        <w:rPr>
          <w:rFonts w:ascii="Calibri" w:hAnsi="Calibri"/>
          <w:b/>
          <w:color w:val="1B365D"/>
        </w:rPr>
        <w:t xml:space="preserve">COLING (Int. Conf. on Computational Linguistics): </w:t>
      </w:r>
      <w:r>
        <w:rPr>
          <w:rFonts w:ascii="Calibri" w:hAnsi="Calibri"/>
          <w:color w:val="333333"/>
        </w:rPr>
        <w:t>Investigated neural network models combining convoluti</w:t>
      </w:r>
      <w:r>
        <w:rPr>
          <w:rFonts w:ascii="Calibri" w:hAnsi="Calibri"/>
          <w:color w:val="333333"/>
        </w:rPr>
        <w:t>onal and recurrent gated units to capture document-level semantics and discourse context.</w:t>
      </w:r>
    </w:p>
    <w:p w:rsidR="00E063E6" w:rsidRDefault="00261CE1">
      <w:pPr>
        <w:pStyle w:val="ListBullet"/>
      </w:pPr>
      <w:r>
        <w:rPr>
          <w:rFonts w:ascii="Calibri" w:hAnsi="Calibri"/>
          <w:b/>
          <w:color w:val="1B365D"/>
        </w:rPr>
        <w:t xml:space="preserve">Journal of Web Engineering: </w:t>
      </w:r>
      <w:r>
        <w:rPr>
          <w:rFonts w:ascii="Calibri" w:hAnsi="Calibri"/>
          <w:color w:val="333333"/>
        </w:rPr>
        <w:t>Emphasized supervised classification techniques, particularly when coupled with sentiment and opinion mining, to formulate detection frame</w:t>
      </w:r>
      <w:r>
        <w:rPr>
          <w:rFonts w:ascii="Calibri" w:hAnsi="Calibri"/>
          <w:color w:val="333333"/>
        </w:rPr>
        <w:t>works for deceptive opinion spam.</w:t>
      </w:r>
    </w:p>
    <w:p w:rsidR="00E063E6" w:rsidRDefault="00261CE1">
      <w:pPr>
        <w:pBdr>
          <w:bottom w:val="single" w:sz="12" w:space="4" w:color="1B365D"/>
        </w:pBdr>
        <w:spacing w:before="280" w:after="120"/>
      </w:pPr>
      <w:r>
        <w:rPr>
          <w:rFonts w:ascii="Calibri" w:hAnsi="Calibri"/>
          <w:b/>
          <w:color w:val="1B365D"/>
          <w:sz w:val="28"/>
        </w:rPr>
        <w:t>5. Working Principle</w:t>
      </w:r>
    </w:p>
    <w:p w:rsidR="00E063E6" w:rsidRPr="00261CE1" w:rsidRDefault="00261CE1" w:rsidP="00261CE1">
      <w:pPr>
        <w:rPr>
          <w:rFonts w:ascii="Times New Roman" w:eastAsia="Times New Roman" w:hAnsi="Times New Roman" w:cs="Times New Roman"/>
          <w:sz w:val="24"/>
          <w:szCs w:val="24"/>
        </w:rPr>
      </w:pPr>
      <w:r>
        <w:rPr>
          <w:rFonts w:ascii="Calibri" w:hAnsi="Calibri"/>
          <w:b/>
          <w:color w:val="1B365D"/>
        </w:rPr>
        <w:t xml:space="preserve">Recurrent Neural Network (RNN): </w:t>
      </w:r>
      <w:r>
        <w:rPr>
          <w:rFonts w:ascii="Calibri" w:hAnsi="Calibri"/>
          <w:color w:val="333333"/>
        </w:rPr>
        <w:t xml:space="preserve">Will be designed to process text tokens sequentially while maintaining a hidden state vector </w:t>
      </w:r>
      <w:r>
        <w:rPr>
          <w:rFonts w:ascii="Times New Roman" w:eastAsia="Times New Roman" w:hAnsi="Times New Roman" w:cs="Times New Roman"/>
          <w:sz w:val="24"/>
          <w:szCs w:val="24"/>
        </w:rPr>
        <w:t xml:space="preserve">h_t = </w:t>
      </w:r>
      <w:r w:rsidRPr="00261CE1">
        <w:rPr>
          <w:rFonts w:ascii="Times New Roman" w:eastAsia="Times New Roman" w:hAnsi="Times New Roman" w:cs="Times New Roman"/>
          <w:sz w:val="24"/>
          <w:szCs w:val="24"/>
        </w:rPr>
        <w:t>tanh(W_{h</w:t>
      </w:r>
      <w:r>
        <w:rPr>
          <w:rFonts w:ascii="Times New Roman" w:eastAsia="Times New Roman" w:hAnsi="Times New Roman" w:cs="Times New Roman"/>
          <w:sz w:val="24"/>
          <w:szCs w:val="24"/>
        </w:rPr>
        <w:t xml:space="preserve">}*h_{t-1} + W_{x_h}*x_t + b_h) </w:t>
      </w:r>
      <w:r>
        <w:rPr>
          <w:rFonts w:ascii="Calibri" w:hAnsi="Calibri"/>
          <w:color w:val="333333"/>
        </w:rPr>
        <w:t>that functions as a continuous su</w:t>
      </w:r>
      <w:r>
        <w:rPr>
          <w:rFonts w:ascii="Calibri" w:hAnsi="Calibri"/>
          <w:color w:val="333333"/>
        </w:rPr>
        <w:t>mmary of historical tokens.</w:t>
      </w:r>
      <w:bookmarkStart w:id="0" w:name="_GoBack"/>
      <w:bookmarkEnd w:id="0"/>
    </w:p>
    <w:p w:rsidR="00E063E6" w:rsidRDefault="00261CE1">
      <w:pPr>
        <w:pStyle w:val="ListBullet"/>
      </w:pPr>
      <w:r>
        <w:rPr>
          <w:rFonts w:ascii="Calibri" w:hAnsi="Calibri"/>
          <w:b/>
          <w:color w:val="1B365D"/>
        </w:rPr>
        <w:t>L</w:t>
      </w:r>
      <w:r>
        <w:rPr>
          <w:rFonts w:ascii="Calibri" w:hAnsi="Calibri"/>
          <w:b/>
          <w:color w:val="1B365D"/>
        </w:rPr>
        <w:t xml:space="preserve">ong Short-Term Memory (LSTM): </w:t>
      </w:r>
      <w:r>
        <w:rPr>
          <w:rFonts w:ascii="Calibri" w:hAnsi="Calibri"/>
          <w:color w:val="333333"/>
        </w:rPr>
        <w:t>Intended to mitigate the vanishing gradient limitations of standard RNNs by introducing a cell state memory pipeline C_t governed by explicit input, forget, and output gating mechanisms.</w:t>
      </w:r>
    </w:p>
    <w:p w:rsidR="00E063E6" w:rsidRDefault="00261CE1">
      <w:pPr>
        <w:pStyle w:val="ListBullet"/>
      </w:pPr>
      <w:r>
        <w:rPr>
          <w:rFonts w:ascii="Calibri" w:hAnsi="Calibri"/>
          <w:b/>
          <w:color w:val="1B365D"/>
        </w:rPr>
        <w:t>Training O</w:t>
      </w:r>
      <w:r>
        <w:rPr>
          <w:rFonts w:ascii="Calibri" w:hAnsi="Calibri"/>
          <w:b/>
          <w:color w:val="1B365D"/>
        </w:rPr>
        <w:t xml:space="preserve">ptimization: </w:t>
      </w:r>
      <w:r>
        <w:rPr>
          <w:rFonts w:ascii="Calibri" w:hAnsi="Calibri"/>
          <w:color w:val="333333"/>
        </w:rPr>
        <w:t>Will incorporate a WeightedRandomSampler to balance the 5.7:1 class imbalance during batching and enforce gradient clipping (||g|| &lt;= 1.0) to stabilize backpropagation.</w:t>
      </w:r>
    </w:p>
    <w:p w:rsidR="00E063E6" w:rsidRDefault="00261CE1">
      <w:pPr>
        <w:pBdr>
          <w:bottom w:val="single" w:sz="12" w:space="4" w:color="1B365D"/>
        </w:pBdr>
        <w:spacing w:before="280" w:after="120"/>
      </w:pPr>
      <w:r>
        <w:rPr>
          <w:rFonts w:ascii="Calibri" w:hAnsi="Calibri"/>
          <w:b/>
          <w:color w:val="1B365D"/>
          <w:sz w:val="28"/>
        </w:rPr>
        <w:t>6. Target Output Methodology</w:t>
      </w:r>
    </w:p>
    <w:p w:rsidR="00E063E6" w:rsidRDefault="00261CE1">
      <w:pPr>
        <w:spacing w:after="120"/>
      </w:pPr>
      <w:r>
        <w:rPr>
          <w:rFonts w:ascii="Calibri" w:hAnsi="Calibri"/>
          <w:color w:val="333333"/>
        </w:rPr>
        <w:t>The intended output pipeline will follow a ri</w:t>
      </w:r>
      <w:r>
        <w:rPr>
          <w:rFonts w:ascii="Calibri" w:hAnsi="Calibri"/>
          <w:color w:val="333333"/>
        </w:rPr>
        <w:t>gorous decision mechanism:</w:t>
      </w:r>
    </w:p>
    <w:p w:rsidR="00E063E6" w:rsidRDefault="00261CE1">
      <w:pPr>
        <w:pStyle w:val="ListBullet"/>
      </w:pPr>
      <w:r>
        <w:rPr>
          <w:rFonts w:ascii="Calibri" w:hAnsi="Calibri"/>
          <w:b/>
          <w:color w:val="1B365D"/>
        </w:rPr>
        <w:t xml:space="preserve">Input Stream: </w:t>
      </w:r>
      <w:r>
        <w:rPr>
          <w:rFonts w:ascii="Calibri" w:hAnsi="Calibri"/>
          <w:color w:val="333333"/>
        </w:rPr>
        <w:t>Raw Bengali user review text.</w:t>
      </w:r>
    </w:p>
    <w:p w:rsidR="00E063E6" w:rsidRDefault="00261CE1">
      <w:pPr>
        <w:pStyle w:val="ListBullet"/>
      </w:pPr>
      <w:r>
        <w:rPr>
          <w:rFonts w:ascii="Calibri" w:hAnsi="Calibri"/>
          <w:b/>
          <w:color w:val="1B365D"/>
        </w:rPr>
        <w:t xml:space="preserve">Processing Flow: </w:t>
      </w:r>
      <w:r>
        <w:rPr>
          <w:rFonts w:ascii="Calibri" w:hAnsi="Calibri"/>
          <w:color w:val="333333"/>
        </w:rPr>
        <w:t>Text Normalization -&gt; Tokenization &amp; Padding -&gt; Embedding Layer -&gt; LSTM / Transformer Encoder -&gt; Fully Connected Linear Layer -&gt; Sigmoid Function.</w:t>
      </w:r>
    </w:p>
    <w:p w:rsidR="00E063E6" w:rsidRDefault="00261CE1">
      <w:pPr>
        <w:pStyle w:val="ListBullet"/>
      </w:pPr>
      <w:r>
        <w:rPr>
          <w:rFonts w:ascii="Calibri" w:hAnsi="Calibri"/>
          <w:b/>
          <w:color w:val="1B365D"/>
        </w:rPr>
        <w:t xml:space="preserve">Decision Rule: </w:t>
      </w:r>
      <w:r>
        <w:rPr>
          <w:rFonts w:ascii="Calibri" w:hAnsi="Calibri"/>
          <w:color w:val="333333"/>
        </w:rPr>
        <w:t xml:space="preserve">Will </w:t>
      </w:r>
      <w:r>
        <w:rPr>
          <w:rFonts w:ascii="Calibri" w:hAnsi="Calibri"/>
          <w:color w:val="333333"/>
        </w:rPr>
        <w:t>classify as 'Fake Review' (Class 1) if Predicted Probability P(Y=1|X) &gt;= 0.5; otherwise, it will classify as 'Authentic Review' (Class 0).</w:t>
      </w:r>
    </w:p>
    <w:p w:rsidR="00E063E6" w:rsidRDefault="00261CE1">
      <w:pPr>
        <w:pStyle w:val="ListBullet"/>
      </w:pPr>
      <w:r>
        <w:rPr>
          <w:rFonts w:ascii="Calibri" w:hAnsi="Calibri"/>
          <w:b/>
          <w:color w:val="1B365D"/>
        </w:rPr>
        <w:t xml:space="preserve">Evaluation Metrics: </w:t>
      </w:r>
      <w:r>
        <w:rPr>
          <w:rFonts w:ascii="Calibri" w:hAnsi="Calibri"/>
          <w:color w:val="333333"/>
        </w:rPr>
        <w:t>Expected to measure Cross-Entropy Loss convergence, Validation Accuracy, Precision, Recall, and M</w:t>
      </w:r>
      <w:r>
        <w:rPr>
          <w:rFonts w:ascii="Calibri" w:hAnsi="Calibri"/>
          <w:color w:val="333333"/>
        </w:rPr>
        <w:t>inority-Class F1-Score.</w:t>
      </w:r>
    </w:p>
    <w:p w:rsidR="00E063E6" w:rsidRDefault="00261CE1">
      <w:pPr>
        <w:pBdr>
          <w:bottom w:val="single" w:sz="12" w:space="4" w:color="1B365D"/>
        </w:pBdr>
        <w:spacing w:before="280" w:after="120"/>
      </w:pPr>
      <w:r>
        <w:rPr>
          <w:rFonts w:ascii="Calibri" w:hAnsi="Calibri"/>
          <w:b/>
          <w:color w:val="1B365D"/>
          <w:sz w:val="28"/>
        </w:rPr>
        <w:t>7. Discussion</w:t>
      </w:r>
    </w:p>
    <w:p w:rsidR="00E063E6" w:rsidRDefault="00261CE1">
      <w:pPr>
        <w:spacing w:after="120"/>
      </w:pPr>
      <w:r>
        <w:rPr>
          <w:rFonts w:ascii="Calibri" w:hAnsi="Calibri"/>
          <w:color w:val="333333"/>
        </w:rPr>
        <w:t>The BFRD dataset presents a notable class imbalance (7,710 authentic reviews versus 1,339 fake reviews). A common hurdle when training classification models on imbalanced data is the tendency to favor the majority clas</w:t>
      </w:r>
      <w:r>
        <w:rPr>
          <w:rFonts w:ascii="Calibri" w:hAnsi="Calibri"/>
          <w:color w:val="333333"/>
        </w:rPr>
        <w:t>s. To address this expected challenge, the proposed workflow plans to incorporate weighted batch sampling during data loading to ensure equal exposure to both classes. Gradient clipping will also be included in the training loop to guard against gradient i</w:t>
      </w:r>
      <w:r>
        <w:rPr>
          <w:rFonts w:ascii="Calibri" w:hAnsi="Calibri"/>
          <w:color w:val="333333"/>
        </w:rPr>
        <w:t xml:space="preserve">nstability during </w:t>
      </w:r>
      <w:r>
        <w:rPr>
          <w:rFonts w:ascii="Calibri" w:hAnsi="Calibri"/>
          <w:color w:val="333333"/>
        </w:rPr>
        <w:lastRenderedPageBreak/>
        <w:t>backpropagation. Starting with foundational architectures like RNNs and LSTMs provides an accessible, step-by-step foundation for sequence processing before evaluating pre-trained models like BanglaBERT.</w:t>
      </w:r>
    </w:p>
    <w:p w:rsidR="00E063E6" w:rsidRDefault="00261CE1">
      <w:pPr>
        <w:pBdr>
          <w:bottom w:val="single" w:sz="12" w:space="4" w:color="1B365D"/>
        </w:pBdr>
        <w:spacing w:before="280" w:after="120"/>
      </w:pPr>
      <w:r>
        <w:rPr>
          <w:rFonts w:ascii="Calibri" w:hAnsi="Calibri"/>
          <w:b/>
          <w:color w:val="1B365D"/>
          <w:sz w:val="28"/>
        </w:rPr>
        <w:t>8. Conclusion</w:t>
      </w:r>
    </w:p>
    <w:p w:rsidR="00E063E6" w:rsidRDefault="00261CE1">
      <w:pPr>
        <w:spacing w:after="120"/>
      </w:pPr>
      <w:r>
        <w:rPr>
          <w:rFonts w:ascii="Calibri" w:hAnsi="Calibri"/>
          <w:color w:val="333333"/>
        </w:rPr>
        <w:t xml:space="preserve">This project </w:t>
      </w:r>
      <w:r>
        <w:rPr>
          <w:rFonts w:ascii="Calibri" w:hAnsi="Calibri"/>
          <w:color w:val="333333"/>
        </w:rPr>
        <w:t xml:space="preserve">proposal outlines a structured plan to study Bengali fake review detection using standard PyTorch frameworks. By setting up a clear pipeline for tokenization, embedding, and sequence classification, the planned methodology aims to handle essential starter </w:t>
      </w:r>
      <w:r>
        <w:rPr>
          <w:rFonts w:ascii="Calibri" w:hAnsi="Calibri"/>
          <w:color w:val="333333"/>
        </w:rPr>
        <w:t>challenges such as class imbalance and training stability. The immediate next steps focus on building the baseline models, running initial training experiments, and observing how well sequential neural networks process Bengali text.</w:t>
      </w:r>
    </w:p>
    <w:p w:rsidR="00E063E6" w:rsidRDefault="00261CE1">
      <w:pPr>
        <w:pBdr>
          <w:bottom w:val="single" w:sz="12" w:space="4" w:color="1B365D"/>
        </w:pBdr>
        <w:spacing w:before="280" w:after="120"/>
      </w:pPr>
      <w:r>
        <w:rPr>
          <w:rFonts w:ascii="Calibri" w:hAnsi="Calibri"/>
          <w:b/>
          <w:color w:val="1B365D"/>
          <w:sz w:val="28"/>
        </w:rPr>
        <w:t>9. References</w:t>
      </w:r>
    </w:p>
    <w:p w:rsidR="00E063E6" w:rsidRDefault="00261CE1">
      <w:pPr>
        <w:pStyle w:val="ListBullet"/>
      </w:pPr>
      <w:r>
        <w:rPr>
          <w:rFonts w:ascii="Calibri" w:hAnsi="Calibri"/>
          <w:color w:val="333333"/>
        </w:rPr>
        <w:t>Shibli, S</w:t>
      </w:r>
      <w:r>
        <w:rPr>
          <w:rFonts w:ascii="Calibri" w:hAnsi="Calibri"/>
          <w:color w:val="333333"/>
        </w:rPr>
        <w:t>. et al. (2024). Bengali Fake Reviews: A Benchmark Dataset and Detection System. Neurocomputing, Elsevier.</w:t>
      </w:r>
    </w:p>
    <w:p w:rsidR="00E063E6" w:rsidRDefault="00261CE1">
      <w:pPr>
        <w:pStyle w:val="ListBullet"/>
      </w:pPr>
      <w:r>
        <w:rPr>
          <w:rFonts w:ascii="Calibri" w:hAnsi="Calibri"/>
          <w:color w:val="333333"/>
        </w:rPr>
        <w:t>Hugging Face Dataset Repository: shawon95/Bengali-Fake-Review-Dataset.</w:t>
      </w:r>
    </w:p>
    <w:p w:rsidR="00E063E6" w:rsidRDefault="00261CE1">
      <w:pPr>
        <w:pStyle w:val="ListBullet"/>
      </w:pPr>
      <w:r>
        <w:rPr>
          <w:rFonts w:ascii="Calibri" w:hAnsi="Calibri"/>
          <w:color w:val="333333"/>
        </w:rPr>
        <w:t>PyTorch Open Source Deep Learning Library Documentation.</w:t>
      </w:r>
    </w:p>
    <w:sectPr w:rsidR="00E063E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61CE1"/>
    <w:rsid w:val="0029639D"/>
    <w:rsid w:val="00326F90"/>
    <w:rsid w:val="006C297E"/>
    <w:rsid w:val="00AA1D8D"/>
    <w:rsid w:val="00AA72F0"/>
    <w:rsid w:val="00B47730"/>
    <w:rsid w:val="00CB0664"/>
    <w:rsid w:val="00E063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7FFBD2A-5C67-4B74-84C9-CF8BA1537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2616021">
      <w:bodyDiv w:val="1"/>
      <w:marLeft w:val="0"/>
      <w:marRight w:val="0"/>
      <w:marTop w:val="0"/>
      <w:marBottom w:val="0"/>
      <w:divBdr>
        <w:top w:val="none" w:sz="0" w:space="0" w:color="auto"/>
        <w:left w:val="none" w:sz="0" w:space="0" w:color="auto"/>
        <w:bottom w:val="none" w:sz="0" w:space="0" w:color="auto"/>
        <w:right w:val="none" w:sz="0" w:space="0" w:color="auto"/>
      </w:divBdr>
      <w:divsChild>
        <w:div w:id="22776509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257DC9-15A3-4864-8B71-EA41DCDB9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2026-08-18T13:13:00Z</dcterms:created>
  <dcterms:modified xsi:type="dcterms:W3CDTF">2026-08-18T13:20:00Z</dcterms:modified>
  <cp:category/>
</cp:coreProperties>
</file>