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9F07" w14:textId="546FF1D4" w:rsidR="00EF435D" w:rsidRDefault="003A1F63">
      <w:pPr>
        <w:rPr>
          <w:noProof/>
        </w:rPr>
      </w:pPr>
      <w:r>
        <w:rPr>
          <w:noProof/>
        </w:rPr>
        <w:drawing>
          <wp:inline distT="0" distB="0" distL="0" distR="0" wp14:anchorId="10767C96" wp14:editId="23DD9816">
            <wp:extent cx="6334125" cy="2761615"/>
            <wp:effectExtent l="0" t="0" r="9525" b="635"/>
            <wp:docPr id="1799778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4125" cy="2761615"/>
                    </a:xfrm>
                    <a:prstGeom prst="rect">
                      <a:avLst/>
                    </a:prstGeom>
                    <a:noFill/>
                    <a:ln>
                      <a:noFill/>
                    </a:ln>
                  </pic:spPr>
                </pic:pic>
              </a:graphicData>
            </a:graphic>
          </wp:inline>
        </w:drawing>
      </w:r>
    </w:p>
    <w:p w14:paraId="6E731178" w14:textId="77777777" w:rsidR="003A1F63" w:rsidRDefault="003A1F63" w:rsidP="003A1F63">
      <w:pPr>
        <w:rPr>
          <w:noProof/>
        </w:rPr>
      </w:pPr>
    </w:p>
    <w:p w14:paraId="6646D1E0" w14:textId="77777777" w:rsidR="003A1F63" w:rsidRDefault="003A1F63" w:rsidP="003A1F63"/>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65"/>
        <w:gridCol w:w="6593"/>
      </w:tblGrid>
      <w:tr w:rsidR="003A1F63" w:rsidRPr="00471412" w14:paraId="64CE969A" w14:textId="77777777" w:rsidTr="003A1F63">
        <w:trPr>
          <w:trHeight w:val="647"/>
        </w:trPr>
        <w:tc>
          <w:tcPr>
            <w:tcW w:w="2965" w:type="dxa"/>
            <w:shd w:val="clear" w:color="auto" w:fill="E8E8E8" w:themeFill="background2"/>
          </w:tcPr>
          <w:p w14:paraId="50DDCDEF" w14:textId="77777777" w:rsidR="003A1F63" w:rsidRPr="00471412" w:rsidRDefault="003A1F63" w:rsidP="00235EDE">
            <w:pPr>
              <w:spacing w:after="0" w:line="240" w:lineRule="auto"/>
              <w:rPr>
                <w:rFonts w:ascii="Arial" w:hAnsi="Arial" w:cs="Arial"/>
                <w:b/>
              </w:rPr>
            </w:pPr>
            <w:r w:rsidRPr="00471412">
              <w:rPr>
                <w:rFonts w:ascii="Arial" w:hAnsi="Arial" w:cs="Arial"/>
                <w:b/>
              </w:rPr>
              <w:t>Project Name</w:t>
            </w:r>
          </w:p>
        </w:tc>
        <w:tc>
          <w:tcPr>
            <w:tcW w:w="6593" w:type="dxa"/>
          </w:tcPr>
          <w:p w14:paraId="683217F9" w14:textId="77777777" w:rsidR="003A1F63" w:rsidRPr="00471412" w:rsidRDefault="003A1F63" w:rsidP="00235EDE">
            <w:pPr>
              <w:spacing w:after="0" w:line="240" w:lineRule="auto"/>
            </w:pPr>
            <w:r w:rsidRPr="00014FC0">
              <w:t>Improving Construction Site Inspection Efficiency Using Six Sigma DMAIC Methodology</w:t>
            </w:r>
          </w:p>
        </w:tc>
      </w:tr>
      <w:tr w:rsidR="003A1F63" w:rsidRPr="00471412" w14:paraId="0DD994ED" w14:textId="77777777" w:rsidTr="003A1F63">
        <w:tc>
          <w:tcPr>
            <w:tcW w:w="2965" w:type="dxa"/>
            <w:shd w:val="clear" w:color="auto" w:fill="E8E8E8" w:themeFill="background2"/>
          </w:tcPr>
          <w:p w14:paraId="64748868" w14:textId="77777777" w:rsidR="003A1F63" w:rsidRPr="00471412" w:rsidRDefault="003A1F63" w:rsidP="00235EDE">
            <w:pPr>
              <w:spacing w:after="0" w:line="240" w:lineRule="auto"/>
              <w:rPr>
                <w:rFonts w:ascii="Arial" w:hAnsi="Arial" w:cs="Arial"/>
                <w:b/>
              </w:rPr>
            </w:pPr>
            <w:r w:rsidRPr="00471412">
              <w:rPr>
                <w:rFonts w:ascii="Arial" w:hAnsi="Arial" w:cs="Arial"/>
                <w:b/>
              </w:rPr>
              <w:t>Today’s Date</w:t>
            </w:r>
          </w:p>
        </w:tc>
        <w:tc>
          <w:tcPr>
            <w:tcW w:w="6593" w:type="dxa"/>
          </w:tcPr>
          <w:p w14:paraId="65A1DE49" w14:textId="77777777" w:rsidR="003A1F63" w:rsidRPr="00471412" w:rsidRDefault="003A1F63" w:rsidP="00235EDE">
            <w:pPr>
              <w:spacing w:after="0" w:line="240" w:lineRule="auto"/>
            </w:pPr>
            <w:r w:rsidRPr="00014FC0">
              <w:t>16 May 2026</w:t>
            </w:r>
          </w:p>
        </w:tc>
      </w:tr>
      <w:tr w:rsidR="003A1F63" w:rsidRPr="00471412" w14:paraId="3081306C" w14:textId="77777777" w:rsidTr="003A1F63">
        <w:tc>
          <w:tcPr>
            <w:tcW w:w="2965" w:type="dxa"/>
            <w:shd w:val="clear" w:color="auto" w:fill="E8E8E8" w:themeFill="background2"/>
          </w:tcPr>
          <w:p w14:paraId="6F330BFB" w14:textId="77777777" w:rsidR="003A1F63" w:rsidRPr="00471412" w:rsidRDefault="003A1F63" w:rsidP="00235EDE">
            <w:pPr>
              <w:spacing w:after="0" w:line="240" w:lineRule="auto"/>
              <w:rPr>
                <w:rFonts w:ascii="Arial" w:hAnsi="Arial" w:cs="Arial"/>
                <w:b/>
              </w:rPr>
            </w:pPr>
            <w:r w:rsidRPr="00471412">
              <w:rPr>
                <w:rFonts w:ascii="Arial" w:hAnsi="Arial" w:cs="Arial"/>
                <w:b/>
              </w:rPr>
              <w:t>Project Start Date</w:t>
            </w:r>
          </w:p>
        </w:tc>
        <w:tc>
          <w:tcPr>
            <w:tcW w:w="6593" w:type="dxa"/>
          </w:tcPr>
          <w:p w14:paraId="145F8BC1" w14:textId="77777777" w:rsidR="003A1F63" w:rsidRPr="00471412" w:rsidRDefault="003A1F63" w:rsidP="00235EDE">
            <w:pPr>
              <w:spacing w:after="0" w:line="240" w:lineRule="auto"/>
            </w:pPr>
            <w:r w:rsidRPr="00014FC0">
              <w:t>01 June 2026</w:t>
            </w:r>
          </w:p>
        </w:tc>
      </w:tr>
      <w:tr w:rsidR="003A1F63" w:rsidRPr="00471412" w14:paraId="04005CD0" w14:textId="77777777" w:rsidTr="003A1F63">
        <w:tc>
          <w:tcPr>
            <w:tcW w:w="2965" w:type="dxa"/>
            <w:shd w:val="clear" w:color="auto" w:fill="E8E8E8" w:themeFill="background2"/>
          </w:tcPr>
          <w:p w14:paraId="672B79BF" w14:textId="77777777" w:rsidR="003A1F63" w:rsidRPr="00471412" w:rsidRDefault="003A1F63" w:rsidP="00235EDE">
            <w:pPr>
              <w:spacing w:after="0" w:line="240" w:lineRule="auto"/>
              <w:rPr>
                <w:rFonts w:ascii="Arial" w:hAnsi="Arial" w:cs="Arial"/>
                <w:b/>
              </w:rPr>
            </w:pPr>
            <w:r w:rsidRPr="00471412">
              <w:rPr>
                <w:rFonts w:ascii="Arial" w:hAnsi="Arial" w:cs="Arial"/>
                <w:b/>
              </w:rPr>
              <w:t>Target Completion Date</w:t>
            </w:r>
          </w:p>
        </w:tc>
        <w:tc>
          <w:tcPr>
            <w:tcW w:w="6593" w:type="dxa"/>
          </w:tcPr>
          <w:p w14:paraId="09EA7E6A" w14:textId="77777777" w:rsidR="003A1F63" w:rsidRPr="00471412" w:rsidRDefault="003A1F63" w:rsidP="00235EDE">
            <w:pPr>
              <w:spacing w:after="0" w:line="240" w:lineRule="auto"/>
            </w:pPr>
            <w:r w:rsidRPr="00014FC0">
              <w:t>30 September 2026</w:t>
            </w:r>
          </w:p>
        </w:tc>
      </w:tr>
    </w:tbl>
    <w:p w14:paraId="1CF542CC" w14:textId="77777777" w:rsidR="003A1F63" w:rsidRDefault="003A1F63" w:rsidP="003A1F6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09"/>
        <w:gridCol w:w="2465"/>
        <w:gridCol w:w="726"/>
        <w:gridCol w:w="1212"/>
        <w:gridCol w:w="1938"/>
      </w:tblGrid>
      <w:tr w:rsidR="003A1F63" w:rsidRPr="00471412" w14:paraId="700B0C7D" w14:textId="77777777" w:rsidTr="003A1F63">
        <w:trPr>
          <w:cantSplit/>
        </w:trPr>
        <w:tc>
          <w:tcPr>
            <w:tcW w:w="3073" w:type="dxa"/>
            <w:tcBorders>
              <w:bottom w:val="single" w:sz="6" w:space="0" w:color="auto"/>
            </w:tcBorders>
            <w:shd w:val="clear" w:color="auto" w:fill="E8E8E8" w:themeFill="background2"/>
          </w:tcPr>
          <w:p w14:paraId="08105E89"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Project Element</w:t>
            </w:r>
          </w:p>
        </w:tc>
        <w:tc>
          <w:tcPr>
            <w:tcW w:w="6503" w:type="dxa"/>
            <w:gridSpan w:val="4"/>
            <w:tcBorders>
              <w:bottom w:val="single" w:sz="6" w:space="0" w:color="auto"/>
            </w:tcBorders>
            <w:shd w:val="clear" w:color="auto" w:fill="E8E8E8" w:themeFill="background2"/>
          </w:tcPr>
          <w:p w14:paraId="770759C0"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Response</w:t>
            </w:r>
          </w:p>
        </w:tc>
      </w:tr>
      <w:tr w:rsidR="003A1F63" w:rsidRPr="00471412" w14:paraId="3F5D07DA" w14:textId="77777777" w:rsidTr="003A1F63">
        <w:trPr>
          <w:cantSplit/>
        </w:trPr>
        <w:tc>
          <w:tcPr>
            <w:tcW w:w="3073" w:type="dxa"/>
            <w:tcBorders>
              <w:top w:val="single" w:sz="6" w:space="0" w:color="auto"/>
              <w:left w:val="single" w:sz="6" w:space="0" w:color="auto"/>
              <w:bottom w:val="single" w:sz="6" w:space="0" w:color="auto"/>
              <w:right w:val="single" w:sz="6" w:space="0" w:color="auto"/>
            </w:tcBorders>
            <w:shd w:val="clear" w:color="auto" w:fill="E8E8E8" w:themeFill="background2"/>
          </w:tcPr>
          <w:p w14:paraId="72EB0D6B"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Problem Statement</w:t>
            </w:r>
          </w:p>
          <w:p w14:paraId="3E6EC55F" w14:textId="77777777" w:rsidR="003A1F63" w:rsidRPr="00471412" w:rsidRDefault="003A1F63" w:rsidP="00235EDE">
            <w:pPr>
              <w:pStyle w:val="ListParagraph"/>
              <w:numPr>
                <w:ilvl w:val="0"/>
                <w:numId w:val="3"/>
              </w:numPr>
              <w:spacing w:after="0" w:line="240" w:lineRule="auto"/>
              <w:rPr>
                <w:rFonts w:ascii="Arial" w:hAnsi="Arial" w:cs="Arial"/>
              </w:rPr>
            </w:pPr>
            <w:r w:rsidRPr="00471412">
              <w:rPr>
                <w:rFonts w:ascii="Arial" w:hAnsi="Arial" w:cs="Arial"/>
              </w:rPr>
              <w:t>Includes time, measurable item, gap   and business impact</w:t>
            </w:r>
          </w:p>
        </w:tc>
        <w:tc>
          <w:tcPr>
            <w:tcW w:w="6503" w:type="dxa"/>
            <w:gridSpan w:val="4"/>
            <w:tcBorders>
              <w:top w:val="single" w:sz="6" w:space="0" w:color="auto"/>
              <w:left w:val="single" w:sz="6" w:space="0" w:color="auto"/>
              <w:bottom w:val="single" w:sz="6" w:space="0" w:color="auto"/>
              <w:right w:val="single" w:sz="6" w:space="0" w:color="auto"/>
            </w:tcBorders>
          </w:tcPr>
          <w:p w14:paraId="3A969EF6" w14:textId="77777777" w:rsidR="003A1F63" w:rsidRPr="004412AE" w:rsidRDefault="003A1F63" w:rsidP="00235EDE">
            <w:pPr>
              <w:spacing w:after="0" w:line="240" w:lineRule="auto"/>
              <w:rPr>
                <w:rFonts w:ascii="Arial" w:hAnsi="Arial" w:cs="Arial"/>
              </w:rPr>
            </w:pPr>
            <w:r w:rsidRPr="00014FC0">
              <w:rPr>
                <w:rFonts w:ascii="Arial" w:hAnsi="Arial" w:cs="Arial"/>
              </w:rPr>
              <w:t>The QA/QC inspection process in the construction project is experiencing delays in inspection approvals, high inspection rejection rates, and repeated rework activities. Over the past six months, the average inspection turnaround time has exceeded the project target by approximately 35%, resulting in construction delays, increased labor costs, inefficient resource utilization, and reduced operational efficiency. Incomplete documentation and communication gaps between site engineers and QA/QC inspectors have further contributed to process inefficiencies and delayed project progress.</w:t>
            </w:r>
          </w:p>
        </w:tc>
      </w:tr>
      <w:tr w:rsidR="003A1F63" w:rsidRPr="00471412" w14:paraId="44DCD8D0" w14:textId="77777777" w:rsidTr="003A1F63">
        <w:trPr>
          <w:cantSplit/>
        </w:trPr>
        <w:tc>
          <w:tcPr>
            <w:tcW w:w="3073" w:type="dxa"/>
            <w:tcBorders>
              <w:top w:val="single" w:sz="6" w:space="0" w:color="auto"/>
              <w:left w:val="single" w:sz="6" w:space="0" w:color="auto"/>
              <w:bottom w:val="single" w:sz="6" w:space="0" w:color="auto"/>
              <w:right w:val="single" w:sz="6" w:space="0" w:color="auto"/>
            </w:tcBorders>
            <w:shd w:val="clear" w:color="auto" w:fill="E8E8E8" w:themeFill="background2"/>
          </w:tcPr>
          <w:p w14:paraId="6F0310C8" w14:textId="77777777" w:rsidR="003A1F63" w:rsidRPr="00471412" w:rsidRDefault="003A1F63" w:rsidP="00235EDE">
            <w:pPr>
              <w:spacing w:after="0" w:line="240" w:lineRule="auto"/>
              <w:rPr>
                <w:rFonts w:ascii="Arial" w:hAnsi="Arial" w:cs="Arial"/>
                <w:b/>
              </w:rPr>
            </w:pPr>
            <w:r w:rsidRPr="00471412">
              <w:rPr>
                <w:rFonts w:ascii="Arial" w:hAnsi="Arial" w:cs="Arial"/>
                <w:b/>
              </w:rPr>
              <w:lastRenderedPageBreak/>
              <w:t>Business Case</w:t>
            </w:r>
          </w:p>
          <w:p w14:paraId="63A7B9A5" w14:textId="77777777" w:rsidR="003A1F63" w:rsidRPr="00471412" w:rsidRDefault="003A1F63" w:rsidP="00235EDE">
            <w:pPr>
              <w:pStyle w:val="ListParagraph"/>
              <w:numPr>
                <w:ilvl w:val="0"/>
                <w:numId w:val="2"/>
              </w:numPr>
              <w:spacing w:after="0" w:line="240" w:lineRule="auto"/>
              <w:rPr>
                <w:rFonts w:ascii="Arial" w:hAnsi="Arial" w:cs="Arial"/>
              </w:rPr>
            </w:pPr>
            <w:r w:rsidRPr="00471412">
              <w:rPr>
                <w:rFonts w:ascii="Arial" w:hAnsi="Arial" w:cs="Arial"/>
              </w:rPr>
              <w:t>Why is this project important to do now?</w:t>
            </w:r>
          </w:p>
          <w:p w14:paraId="3489EBD9" w14:textId="77777777" w:rsidR="003A1F63" w:rsidRPr="00471412" w:rsidRDefault="003A1F63" w:rsidP="00235EDE">
            <w:pPr>
              <w:pStyle w:val="ListParagraph"/>
              <w:numPr>
                <w:ilvl w:val="0"/>
                <w:numId w:val="2"/>
              </w:numPr>
              <w:spacing w:after="0" w:line="240" w:lineRule="auto"/>
              <w:rPr>
                <w:rFonts w:ascii="Arial" w:hAnsi="Arial" w:cs="Arial"/>
              </w:rPr>
            </w:pPr>
            <w:r w:rsidRPr="00471412">
              <w:rPr>
                <w:rFonts w:ascii="Arial" w:hAnsi="Arial" w:cs="Arial"/>
              </w:rPr>
              <w:t>What is the project’s financial impact?</w:t>
            </w:r>
          </w:p>
          <w:p w14:paraId="2A29B5CE" w14:textId="77777777" w:rsidR="003A1F63" w:rsidRDefault="003A1F63" w:rsidP="00235EDE">
            <w:pPr>
              <w:pStyle w:val="ListParagraph"/>
              <w:numPr>
                <w:ilvl w:val="0"/>
                <w:numId w:val="2"/>
              </w:numPr>
              <w:spacing w:after="0" w:line="240" w:lineRule="auto"/>
              <w:rPr>
                <w:rFonts w:ascii="Arial" w:hAnsi="Arial" w:cs="Arial"/>
              </w:rPr>
            </w:pPr>
            <w:r w:rsidRPr="00471412">
              <w:rPr>
                <w:rFonts w:ascii="Arial" w:hAnsi="Arial" w:cs="Arial"/>
              </w:rPr>
              <w:t>What is the impact on DPMO/ Sigma level?</w:t>
            </w:r>
          </w:p>
          <w:p w14:paraId="1D306EBD" w14:textId="77777777" w:rsidR="003A1F63" w:rsidRPr="00471412" w:rsidRDefault="003A1F63" w:rsidP="00235EDE">
            <w:pPr>
              <w:pStyle w:val="ListParagraph"/>
              <w:numPr>
                <w:ilvl w:val="0"/>
                <w:numId w:val="2"/>
              </w:numPr>
              <w:spacing w:after="0" w:line="240" w:lineRule="auto"/>
              <w:rPr>
                <w:rFonts w:ascii="Arial" w:hAnsi="Arial" w:cs="Arial"/>
              </w:rPr>
            </w:pPr>
            <w:r>
              <w:rPr>
                <w:rFonts w:ascii="Arial" w:hAnsi="Arial" w:cs="Arial"/>
              </w:rPr>
              <w:t>What is the impact on customer service</w:t>
            </w:r>
          </w:p>
        </w:tc>
        <w:tc>
          <w:tcPr>
            <w:tcW w:w="6503" w:type="dxa"/>
            <w:gridSpan w:val="4"/>
            <w:tcBorders>
              <w:top w:val="single" w:sz="6" w:space="0" w:color="auto"/>
              <w:left w:val="single" w:sz="6" w:space="0" w:color="auto"/>
              <w:bottom w:val="single" w:sz="6" w:space="0" w:color="auto"/>
              <w:right w:val="single" w:sz="6" w:space="0" w:color="auto"/>
            </w:tcBorders>
          </w:tcPr>
          <w:p w14:paraId="66150666" w14:textId="77777777" w:rsidR="003A1F63" w:rsidRDefault="003A1F63" w:rsidP="00235EDE">
            <w:pPr>
              <w:spacing w:after="0" w:line="240" w:lineRule="auto"/>
              <w:rPr>
                <w:rFonts w:ascii="Arial" w:hAnsi="Arial" w:cs="Arial"/>
              </w:rPr>
            </w:pPr>
            <w:r w:rsidRPr="00014FC0">
              <w:rPr>
                <w:rFonts w:ascii="Arial" w:hAnsi="Arial" w:cs="Arial"/>
              </w:rPr>
              <w:t>Timely and efficient construction site inspections are critical to maintaining project schedules, quality standards, and client satisfaction in large-scale Saudi construction projects. Delays in QA/QC inspections and repeated inspection rejections negatively impact project timelines, increase operational costs, and reduce workforce productivity.</w:t>
            </w:r>
          </w:p>
          <w:p w14:paraId="4FA36AAB" w14:textId="77777777" w:rsidR="003A1F63" w:rsidRPr="00014FC0" w:rsidRDefault="003A1F63" w:rsidP="00235EDE">
            <w:pPr>
              <w:spacing w:after="0" w:line="240" w:lineRule="auto"/>
              <w:rPr>
                <w:rFonts w:ascii="Arial" w:hAnsi="Arial" w:cs="Arial"/>
              </w:rPr>
            </w:pPr>
            <w:r w:rsidRPr="00014FC0">
              <w:rPr>
                <w:rFonts w:ascii="Arial" w:hAnsi="Arial" w:cs="Arial"/>
              </w:rPr>
              <w:t>This project is important because inefficient inspection processes can lead to:</w:t>
            </w:r>
          </w:p>
          <w:p w14:paraId="4B400660" w14:textId="77777777" w:rsidR="003A1F63" w:rsidRPr="00014FC0" w:rsidRDefault="003A1F63" w:rsidP="003A1F63">
            <w:pPr>
              <w:numPr>
                <w:ilvl w:val="0"/>
                <w:numId w:val="5"/>
              </w:numPr>
              <w:spacing w:after="0" w:line="240" w:lineRule="auto"/>
              <w:rPr>
                <w:rFonts w:ascii="Arial" w:hAnsi="Arial" w:cs="Arial"/>
              </w:rPr>
            </w:pPr>
            <w:r w:rsidRPr="00014FC0">
              <w:rPr>
                <w:rFonts w:ascii="Arial" w:hAnsi="Arial" w:cs="Arial"/>
              </w:rPr>
              <w:t xml:space="preserve">delayed construction activities, </w:t>
            </w:r>
          </w:p>
          <w:p w14:paraId="72416C0F" w14:textId="77777777" w:rsidR="003A1F63" w:rsidRPr="00014FC0" w:rsidRDefault="003A1F63" w:rsidP="003A1F63">
            <w:pPr>
              <w:numPr>
                <w:ilvl w:val="0"/>
                <w:numId w:val="5"/>
              </w:numPr>
              <w:spacing w:after="0" w:line="240" w:lineRule="auto"/>
              <w:rPr>
                <w:rFonts w:ascii="Arial" w:hAnsi="Arial" w:cs="Arial"/>
              </w:rPr>
            </w:pPr>
            <w:r w:rsidRPr="00014FC0">
              <w:rPr>
                <w:rFonts w:ascii="Arial" w:hAnsi="Arial" w:cs="Arial"/>
              </w:rPr>
              <w:t xml:space="preserve">increased rework costs, </w:t>
            </w:r>
          </w:p>
          <w:p w14:paraId="52DB7DD3" w14:textId="77777777" w:rsidR="003A1F63" w:rsidRPr="00014FC0" w:rsidRDefault="003A1F63" w:rsidP="003A1F63">
            <w:pPr>
              <w:numPr>
                <w:ilvl w:val="0"/>
                <w:numId w:val="5"/>
              </w:numPr>
              <w:spacing w:after="0" w:line="240" w:lineRule="auto"/>
              <w:rPr>
                <w:rFonts w:ascii="Arial" w:hAnsi="Arial" w:cs="Arial"/>
              </w:rPr>
            </w:pPr>
            <w:r w:rsidRPr="00014FC0">
              <w:rPr>
                <w:rFonts w:ascii="Arial" w:hAnsi="Arial" w:cs="Arial"/>
              </w:rPr>
              <w:t xml:space="preserve">idle labor hours, </w:t>
            </w:r>
          </w:p>
          <w:p w14:paraId="4976E397" w14:textId="77777777" w:rsidR="003A1F63" w:rsidRPr="00014FC0" w:rsidRDefault="003A1F63" w:rsidP="003A1F63">
            <w:pPr>
              <w:numPr>
                <w:ilvl w:val="0"/>
                <w:numId w:val="5"/>
              </w:numPr>
              <w:spacing w:after="0" w:line="240" w:lineRule="auto"/>
              <w:rPr>
                <w:rFonts w:ascii="Arial" w:hAnsi="Arial" w:cs="Arial"/>
              </w:rPr>
            </w:pPr>
            <w:r w:rsidRPr="00014FC0">
              <w:rPr>
                <w:rFonts w:ascii="Arial" w:hAnsi="Arial" w:cs="Arial"/>
              </w:rPr>
              <w:t xml:space="preserve">scheduling disruptions, </w:t>
            </w:r>
          </w:p>
          <w:p w14:paraId="7105ECD2" w14:textId="77777777" w:rsidR="003A1F63" w:rsidRPr="00014FC0" w:rsidRDefault="003A1F63" w:rsidP="003A1F63">
            <w:pPr>
              <w:numPr>
                <w:ilvl w:val="0"/>
                <w:numId w:val="5"/>
              </w:numPr>
              <w:spacing w:after="0" w:line="240" w:lineRule="auto"/>
              <w:rPr>
                <w:rFonts w:ascii="Arial" w:hAnsi="Arial" w:cs="Arial"/>
              </w:rPr>
            </w:pPr>
            <w:r w:rsidRPr="00014FC0">
              <w:rPr>
                <w:rFonts w:ascii="Arial" w:hAnsi="Arial" w:cs="Arial"/>
              </w:rPr>
              <w:t>and reduced compliance with project quality standards.</w:t>
            </w:r>
          </w:p>
          <w:p w14:paraId="0B5B33BF" w14:textId="77777777" w:rsidR="003A1F63" w:rsidRPr="004412AE" w:rsidRDefault="003A1F63" w:rsidP="00235EDE">
            <w:pPr>
              <w:spacing w:after="0" w:line="240" w:lineRule="auto"/>
              <w:rPr>
                <w:rFonts w:ascii="Arial" w:hAnsi="Arial" w:cs="Arial"/>
              </w:rPr>
            </w:pPr>
            <w:r w:rsidRPr="00050119">
              <w:rPr>
                <w:rFonts w:ascii="Arial" w:hAnsi="Arial" w:cs="Arial"/>
              </w:rPr>
              <w:t>Improving the inspection process is expected to reduce inspection delays, improve approval rates, decrease rework activities, and enhance coordination between construction and QA/QC teams.</w:t>
            </w:r>
          </w:p>
        </w:tc>
      </w:tr>
      <w:tr w:rsidR="003A1F63" w:rsidRPr="00471412" w14:paraId="43CEFF72" w14:textId="77777777" w:rsidTr="003A1F63">
        <w:trPr>
          <w:cantSplit/>
        </w:trPr>
        <w:tc>
          <w:tcPr>
            <w:tcW w:w="3073" w:type="dxa"/>
            <w:tcBorders>
              <w:top w:val="single" w:sz="6" w:space="0" w:color="auto"/>
              <w:left w:val="single" w:sz="6" w:space="0" w:color="auto"/>
              <w:bottom w:val="single" w:sz="6" w:space="0" w:color="auto"/>
              <w:right w:val="single" w:sz="6" w:space="0" w:color="auto"/>
            </w:tcBorders>
            <w:shd w:val="clear" w:color="auto" w:fill="E8E8E8" w:themeFill="background2"/>
          </w:tcPr>
          <w:p w14:paraId="677686C4" w14:textId="77777777" w:rsidR="003A1F63" w:rsidRPr="00471412" w:rsidRDefault="003A1F63" w:rsidP="00235EDE">
            <w:pPr>
              <w:spacing w:after="0" w:line="240" w:lineRule="auto"/>
              <w:rPr>
                <w:rFonts w:ascii="Arial" w:hAnsi="Arial" w:cs="Arial"/>
                <w:b/>
              </w:rPr>
            </w:pPr>
            <w:r w:rsidRPr="00471412">
              <w:rPr>
                <w:rFonts w:ascii="Arial" w:hAnsi="Arial" w:cs="Arial"/>
                <w:b/>
              </w:rPr>
              <w:t>Goal Statement</w:t>
            </w:r>
          </w:p>
          <w:p w14:paraId="491CF9ED" w14:textId="77777777" w:rsidR="003A1F63" w:rsidRPr="00471412" w:rsidRDefault="003A1F63" w:rsidP="00235EDE">
            <w:pPr>
              <w:pStyle w:val="ListParagraph"/>
              <w:numPr>
                <w:ilvl w:val="0"/>
                <w:numId w:val="4"/>
              </w:numPr>
              <w:spacing w:after="0" w:line="240" w:lineRule="auto"/>
              <w:rPr>
                <w:rFonts w:ascii="Arial" w:hAnsi="Arial" w:cs="Arial"/>
              </w:rPr>
            </w:pPr>
            <w:r w:rsidRPr="00471412">
              <w:rPr>
                <w:rFonts w:ascii="Arial" w:hAnsi="Arial" w:cs="Arial"/>
              </w:rPr>
              <w:t>Specific</w:t>
            </w:r>
          </w:p>
          <w:p w14:paraId="77ACC213" w14:textId="77777777" w:rsidR="003A1F63" w:rsidRPr="00471412" w:rsidRDefault="003A1F63" w:rsidP="00235EDE">
            <w:pPr>
              <w:pStyle w:val="ListParagraph"/>
              <w:numPr>
                <w:ilvl w:val="0"/>
                <w:numId w:val="4"/>
              </w:numPr>
              <w:spacing w:after="0" w:line="240" w:lineRule="auto"/>
              <w:rPr>
                <w:rFonts w:ascii="Arial" w:hAnsi="Arial" w:cs="Arial"/>
              </w:rPr>
            </w:pPr>
            <w:r w:rsidRPr="00471412">
              <w:rPr>
                <w:rFonts w:ascii="Arial" w:hAnsi="Arial" w:cs="Arial"/>
              </w:rPr>
              <w:t>Measurable</w:t>
            </w:r>
          </w:p>
          <w:p w14:paraId="399E4FF5" w14:textId="77777777" w:rsidR="003A1F63" w:rsidRPr="00471412" w:rsidRDefault="003A1F63" w:rsidP="00235EDE">
            <w:pPr>
              <w:pStyle w:val="ListParagraph"/>
              <w:numPr>
                <w:ilvl w:val="0"/>
                <w:numId w:val="4"/>
              </w:numPr>
              <w:spacing w:after="0" w:line="240" w:lineRule="auto"/>
              <w:rPr>
                <w:rFonts w:ascii="Arial" w:hAnsi="Arial" w:cs="Arial"/>
              </w:rPr>
            </w:pPr>
            <w:r w:rsidRPr="00471412">
              <w:rPr>
                <w:rFonts w:ascii="Arial" w:hAnsi="Arial" w:cs="Arial"/>
              </w:rPr>
              <w:t>Achievable</w:t>
            </w:r>
          </w:p>
          <w:p w14:paraId="096E49FE" w14:textId="77777777" w:rsidR="003A1F63" w:rsidRPr="00471412" w:rsidRDefault="003A1F63" w:rsidP="00235EDE">
            <w:pPr>
              <w:pStyle w:val="ListParagraph"/>
              <w:numPr>
                <w:ilvl w:val="0"/>
                <w:numId w:val="4"/>
              </w:numPr>
              <w:spacing w:after="0" w:line="240" w:lineRule="auto"/>
              <w:rPr>
                <w:rFonts w:ascii="Arial" w:hAnsi="Arial" w:cs="Arial"/>
              </w:rPr>
            </w:pPr>
            <w:r w:rsidRPr="00471412">
              <w:rPr>
                <w:rFonts w:ascii="Arial" w:hAnsi="Arial" w:cs="Arial"/>
              </w:rPr>
              <w:t>Realistic</w:t>
            </w:r>
          </w:p>
          <w:p w14:paraId="67193C89" w14:textId="77777777" w:rsidR="003A1F63" w:rsidRPr="00471412" w:rsidRDefault="003A1F63" w:rsidP="00235EDE">
            <w:pPr>
              <w:pStyle w:val="ListParagraph"/>
              <w:numPr>
                <w:ilvl w:val="0"/>
                <w:numId w:val="4"/>
              </w:numPr>
              <w:spacing w:after="0" w:line="240" w:lineRule="auto"/>
              <w:rPr>
                <w:rFonts w:ascii="Arial" w:hAnsi="Arial" w:cs="Arial"/>
              </w:rPr>
            </w:pPr>
            <w:r w:rsidRPr="00471412">
              <w:rPr>
                <w:rFonts w:ascii="Arial" w:hAnsi="Arial" w:cs="Arial"/>
              </w:rPr>
              <w:t>Time-bound</w:t>
            </w:r>
          </w:p>
        </w:tc>
        <w:tc>
          <w:tcPr>
            <w:tcW w:w="6503" w:type="dxa"/>
            <w:gridSpan w:val="4"/>
            <w:tcBorders>
              <w:top w:val="single" w:sz="6" w:space="0" w:color="auto"/>
              <w:left w:val="single" w:sz="6" w:space="0" w:color="auto"/>
              <w:bottom w:val="single" w:sz="6" w:space="0" w:color="auto"/>
              <w:right w:val="single" w:sz="6" w:space="0" w:color="auto"/>
            </w:tcBorders>
          </w:tcPr>
          <w:p w14:paraId="4E343480" w14:textId="77777777" w:rsidR="003A1F63" w:rsidRPr="004412AE" w:rsidRDefault="003A1F63" w:rsidP="00235EDE">
            <w:pPr>
              <w:spacing w:after="0" w:line="240" w:lineRule="auto"/>
              <w:rPr>
                <w:rFonts w:ascii="Arial" w:hAnsi="Arial" w:cs="Arial"/>
              </w:rPr>
            </w:pPr>
            <w:r w:rsidRPr="00050119">
              <w:rPr>
                <w:rFonts w:ascii="Arial" w:hAnsi="Arial" w:cs="Arial"/>
              </w:rPr>
              <w:t>The goal of this project is to improve the efficiency of the QA/QC construction site inspection process by reducing the average inspection turnaround time from 48 hours to 24 hours and decreasing inspection rejection rates from 18% to below 8% within four months through process standardization, improved coordination, and better documentation management.</w:t>
            </w:r>
          </w:p>
        </w:tc>
      </w:tr>
      <w:tr w:rsidR="003A1F63" w:rsidRPr="00471412" w14:paraId="3F0BA9CE" w14:textId="77777777" w:rsidTr="003A1F63">
        <w:trPr>
          <w:cantSplit/>
        </w:trPr>
        <w:tc>
          <w:tcPr>
            <w:tcW w:w="3073" w:type="dxa"/>
            <w:vMerge w:val="restart"/>
            <w:tcBorders>
              <w:top w:val="single" w:sz="6" w:space="0" w:color="auto"/>
              <w:left w:val="single" w:sz="6" w:space="0" w:color="auto"/>
              <w:bottom w:val="single" w:sz="6" w:space="0" w:color="auto"/>
              <w:right w:val="single" w:sz="6" w:space="0" w:color="auto"/>
            </w:tcBorders>
            <w:shd w:val="clear" w:color="auto" w:fill="E8E8E8" w:themeFill="background2"/>
          </w:tcPr>
          <w:p w14:paraId="772A964C" w14:textId="77777777" w:rsidR="003A1F63" w:rsidRPr="00471412" w:rsidRDefault="003A1F63" w:rsidP="00235EDE">
            <w:pPr>
              <w:spacing w:after="0" w:line="240" w:lineRule="auto"/>
              <w:rPr>
                <w:rFonts w:ascii="Arial" w:hAnsi="Arial" w:cs="Arial"/>
                <w:b/>
              </w:rPr>
            </w:pPr>
            <w:r w:rsidRPr="00471412">
              <w:rPr>
                <w:rFonts w:ascii="Arial" w:hAnsi="Arial" w:cs="Arial"/>
                <w:b/>
              </w:rPr>
              <w:t>List of Improvement Goals</w:t>
            </w:r>
          </w:p>
          <w:p w14:paraId="37D4D24D" w14:textId="77777777" w:rsidR="003A1F63" w:rsidRDefault="003A1F63" w:rsidP="00235EDE">
            <w:pPr>
              <w:spacing w:after="0" w:line="240" w:lineRule="auto"/>
              <w:rPr>
                <w:rFonts w:ascii="Arial" w:hAnsi="Arial" w:cs="Arial"/>
              </w:rPr>
            </w:pPr>
            <w:r>
              <w:rPr>
                <w:rFonts w:ascii="Arial" w:hAnsi="Arial" w:cs="Arial"/>
              </w:rPr>
              <w:t>1.</w:t>
            </w:r>
          </w:p>
          <w:p w14:paraId="7A94B500" w14:textId="77777777" w:rsidR="003A1F63" w:rsidRDefault="003A1F63" w:rsidP="00235EDE">
            <w:pPr>
              <w:spacing w:after="0" w:line="240" w:lineRule="auto"/>
              <w:rPr>
                <w:rFonts w:ascii="Arial" w:hAnsi="Arial" w:cs="Arial"/>
              </w:rPr>
            </w:pPr>
            <w:r>
              <w:rPr>
                <w:rFonts w:ascii="Arial" w:hAnsi="Arial" w:cs="Arial"/>
              </w:rPr>
              <w:t>2.</w:t>
            </w:r>
          </w:p>
          <w:p w14:paraId="35F0C9D2" w14:textId="77777777" w:rsidR="003A1F63" w:rsidRDefault="003A1F63" w:rsidP="00235EDE">
            <w:pPr>
              <w:spacing w:after="0" w:line="240" w:lineRule="auto"/>
              <w:rPr>
                <w:rFonts w:ascii="Arial" w:hAnsi="Arial" w:cs="Arial"/>
              </w:rPr>
            </w:pPr>
            <w:r>
              <w:rPr>
                <w:rFonts w:ascii="Arial" w:hAnsi="Arial" w:cs="Arial"/>
              </w:rPr>
              <w:t>3.</w:t>
            </w:r>
          </w:p>
          <w:p w14:paraId="717B4AD6" w14:textId="77777777" w:rsidR="003A1F63" w:rsidRDefault="003A1F63" w:rsidP="00235EDE">
            <w:pPr>
              <w:spacing w:after="0" w:line="240" w:lineRule="auto"/>
              <w:rPr>
                <w:rFonts w:ascii="Arial" w:hAnsi="Arial" w:cs="Arial"/>
              </w:rPr>
            </w:pPr>
            <w:r>
              <w:rPr>
                <w:rFonts w:ascii="Arial" w:hAnsi="Arial" w:cs="Arial"/>
              </w:rPr>
              <w:t>4.</w:t>
            </w:r>
          </w:p>
          <w:p w14:paraId="21F2F3DF" w14:textId="77777777" w:rsidR="003A1F63" w:rsidRPr="00443E28" w:rsidRDefault="003A1F63" w:rsidP="00235EDE">
            <w:pPr>
              <w:spacing w:after="0" w:line="240" w:lineRule="auto"/>
              <w:rPr>
                <w:rFonts w:ascii="Arial" w:hAnsi="Arial" w:cs="Arial"/>
              </w:rPr>
            </w:pPr>
            <w:r>
              <w:rPr>
                <w:rFonts w:ascii="Arial" w:hAnsi="Arial" w:cs="Arial"/>
              </w:rPr>
              <w:t>5.</w:t>
            </w:r>
          </w:p>
        </w:tc>
        <w:tc>
          <w:tcPr>
            <w:tcW w:w="2515" w:type="dxa"/>
            <w:tcBorders>
              <w:top w:val="single" w:sz="6" w:space="0" w:color="auto"/>
              <w:left w:val="single" w:sz="6" w:space="0" w:color="auto"/>
              <w:bottom w:val="single" w:sz="6" w:space="0" w:color="auto"/>
              <w:right w:val="single" w:sz="6" w:space="0" w:color="auto"/>
            </w:tcBorders>
            <w:shd w:val="clear" w:color="auto" w:fill="E8E8E8" w:themeFill="background2"/>
          </w:tcPr>
          <w:p w14:paraId="00827CDF" w14:textId="77777777" w:rsidR="003A1F63" w:rsidRPr="004412AE" w:rsidRDefault="003A1F63" w:rsidP="00235EDE">
            <w:pPr>
              <w:spacing w:after="0" w:line="240" w:lineRule="auto"/>
              <w:rPr>
                <w:rFonts w:ascii="Arial" w:hAnsi="Arial" w:cs="Arial"/>
                <w:b/>
              </w:rPr>
            </w:pPr>
            <w:r w:rsidRPr="004412AE">
              <w:rPr>
                <w:rFonts w:ascii="Arial" w:hAnsi="Arial" w:cs="Arial"/>
                <w:b/>
              </w:rPr>
              <w:t>Measure (units)</w:t>
            </w:r>
          </w:p>
        </w:tc>
        <w:tc>
          <w:tcPr>
            <w:tcW w:w="1994" w:type="dxa"/>
            <w:gridSpan w:val="2"/>
            <w:tcBorders>
              <w:top w:val="single" w:sz="6" w:space="0" w:color="auto"/>
              <w:left w:val="single" w:sz="6" w:space="0" w:color="auto"/>
              <w:bottom w:val="single" w:sz="6" w:space="0" w:color="auto"/>
              <w:right w:val="single" w:sz="6" w:space="0" w:color="auto"/>
            </w:tcBorders>
            <w:shd w:val="clear" w:color="auto" w:fill="E8E8E8" w:themeFill="background2"/>
          </w:tcPr>
          <w:p w14:paraId="28FD15BC" w14:textId="77777777" w:rsidR="003A1F63" w:rsidRPr="004412AE" w:rsidRDefault="003A1F63" w:rsidP="00235EDE">
            <w:pPr>
              <w:spacing w:after="0" w:line="240" w:lineRule="auto"/>
              <w:rPr>
                <w:rFonts w:ascii="Arial" w:hAnsi="Arial" w:cs="Arial"/>
                <w:b/>
              </w:rPr>
            </w:pPr>
            <w:r w:rsidRPr="004412AE">
              <w:rPr>
                <w:rFonts w:ascii="Arial" w:hAnsi="Arial" w:cs="Arial"/>
                <w:b/>
              </w:rPr>
              <w:t>Baseline</w:t>
            </w:r>
          </w:p>
        </w:tc>
        <w:tc>
          <w:tcPr>
            <w:tcW w:w="1994" w:type="dxa"/>
            <w:tcBorders>
              <w:top w:val="single" w:sz="6" w:space="0" w:color="auto"/>
              <w:left w:val="single" w:sz="6" w:space="0" w:color="auto"/>
              <w:bottom w:val="single" w:sz="6" w:space="0" w:color="auto"/>
              <w:right w:val="single" w:sz="6" w:space="0" w:color="auto"/>
            </w:tcBorders>
            <w:shd w:val="clear" w:color="auto" w:fill="E8E8E8" w:themeFill="background2"/>
          </w:tcPr>
          <w:p w14:paraId="103792E9" w14:textId="77777777" w:rsidR="003A1F63" w:rsidRPr="004412AE" w:rsidRDefault="003A1F63" w:rsidP="00235EDE">
            <w:pPr>
              <w:spacing w:after="0" w:line="240" w:lineRule="auto"/>
              <w:rPr>
                <w:rFonts w:ascii="Arial" w:hAnsi="Arial" w:cs="Arial"/>
                <w:b/>
              </w:rPr>
            </w:pPr>
            <w:r w:rsidRPr="004412AE">
              <w:rPr>
                <w:rFonts w:ascii="Arial" w:hAnsi="Arial" w:cs="Arial"/>
                <w:b/>
              </w:rPr>
              <w:t>Goal</w:t>
            </w:r>
          </w:p>
        </w:tc>
      </w:tr>
      <w:tr w:rsidR="003A1F63" w:rsidRPr="00471412" w14:paraId="0D526734" w14:textId="77777777" w:rsidTr="00235EDE">
        <w:trPr>
          <w:cantSplit/>
        </w:trPr>
        <w:tc>
          <w:tcPr>
            <w:tcW w:w="3073" w:type="dxa"/>
            <w:vMerge/>
            <w:tcBorders>
              <w:top w:val="single" w:sz="6" w:space="0" w:color="auto"/>
              <w:left w:val="single" w:sz="6" w:space="0" w:color="auto"/>
              <w:bottom w:val="single" w:sz="6" w:space="0" w:color="auto"/>
              <w:right w:val="single" w:sz="6" w:space="0" w:color="auto"/>
            </w:tcBorders>
          </w:tcPr>
          <w:p w14:paraId="3D7E2C06" w14:textId="77777777" w:rsidR="003A1F63" w:rsidRPr="00471412" w:rsidRDefault="003A1F63" w:rsidP="00235EDE">
            <w:pPr>
              <w:spacing w:after="0" w:line="240" w:lineRule="auto"/>
              <w:rPr>
                <w:rFonts w:ascii="Arial" w:hAnsi="Arial" w:cs="Arial"/>
              </w:rPr>
            </w:pPr>
          </w:p>
        </w:tc>
        <w:tc>
          <w:tcPr>
            <w:tcW w:w="2515" w:type="dxa"/>
            <w:tcBorders>
              <w:top w:val="single" w:sz="6" w:space="0" w:color="auto"/>
              <w:left w:val="single" w:sz="6" w:space="0" w:color="auto"/>
              <w:bottom w:val="single" w:sz="6" w:space="0" w:color="auto"/>
              <w:right w:val="single" w:sz="6" w:space="0" w:color="auto"/>
            </w:tcBorders>
          </w:tcPr>
          <w:p w14:paraId="2C6BBECB" w14:textId="77777777" w:rsidR="003A1F63" w:rsidRPr="004412AE" w:rsidRDefault="003A1F63" w:rsidP="00235EDE">
            <w:pPr>
              <w:spacing w:after="0" w:line="240" w:lineRule="auto"/>
              <w:rPr>
                <w:rFonts w:ascii="Arial" w:hAnsi="Arial" w:cs="Arial"/>
              </w:rPr>
            </w:pPr>
            <w:r w:rsidRPr="00050119">
              <w:rPr>
                <w:rFonts w:ascii="Arial" w:hAnsi="Arial" w:cs="Arial"/>
              </w:rPr>
              <w:t>Average Inspection Turnaround Time</w:t>
            </w:r>
          </w:p>
        </w:tc>
        <w:tc>
          <w:tcPr>
            <w:tcW w:w="1994" w:type="dxa"/>
            <w:gridSpan w:val="2"/>
            <w:tcBorders>
              <w:top w:val="single" w:sz="6" w:space="0" w:color="auto"/>
              <w:left w:val="single" w:sz="6" w:space="0" w:color="auto"/>
              <w:bottom w:val="single" w:sz="6" w:space="0" w:color="auto"/>
              <w:right w:val="single" w:sz="6" w:space="0" w:color="auto"/>
            </w:tcBorders>
          </w:tcPr>
          <w:p w14:paraId="3C8338B4" w14:textId="77777777" w:rsidR="003A1F63" w:rsidRPr="004412AE" w:rsidRDefault="003A1F63" w:rsidP="00235EDE">
            <w:pPr>
              <w:spacing w:after="0" w:line="240" w:lineRule="auto"/>
              <w:rPr>
                <w:rFonts w:ascii="Arial" w:hAnsi="Arial" w:cs="Arial"/>
              </w:rPr>
            </w:pPr>
            <w:r w:rsidRPr="00050119">
              <w:rPr>
                <w:rFonts w:ascii="Arial" w:hAnsi="Arial" w:cs="Arial"/>
              </w:rPr>
              <w:t>48 Hours</w:t>
            </w:r>
          </w:p>
        </w:tc>
        <w:tc>
          <w:tcPr>
            <w:tcW w:w="1994" w:type="dxa"/>
            <w:tcBorders>
              <w:top w:val="single" w:sz="6" w:space="0" w:color="auto"/>
              <w:left w:val="single" w:sz="6" w:space="0" w:color="auto"/>
              <w:bottom w:val="single" w:sz="6" w:space="0" w:color="auto"/>
              <w:right w:val="single" w:sz="6" w:space="0" w:color="auto"/>
            </w:tcBorders>
          </w:tcPr>
          <w:p w14:paraId="11232BC2" w14:textId="77777777" w:rsidR="003A1F63" w:rsidRPr="004412AE" w:rsidRDefault="003A1F63" w:rsidP="00235EDE">
            <w:pPr>
              <w:spacing w:after="0" w:line="240" w:lineRule="auto"/>
              <w:rPr>
                <w:rFonts w:ascii="Arial" w:hAnsi="Arial" w:cs="Arial"/>
              </w:rPr>
            </w:pPr>
            <w:r>
              <w:rPr>
                <w:rFonts w:ascii="Arial" w:hAnsi="Arial" w:cs="Arial"/>
              </w:rPr>
              <w:t>24</w:t>
            </w:r>
            <w:r w:rsidRPr="00050119">
              <w:rPr>
                <w:rFonts w:ascii="Arial" w:hAnsi="Arial" w:cs="Arial"/>
              </w:rPr>
              <w:t xml:space="preserve"> Hours</w:t>
            </w:r>
          </w:p>
        </w:tc>
      </w:tr>
      <w:tr w:rsidR="003A1F63" w:rsidRPr="00471412" w14:paraId="429A722A" w14:textId="77777777" w:rsidTr="00235EDE">
        <w:trPr>
          <w:cantSplit/>
        </w:trPr>
        <w:tc>
          <w:tcPr>
            <w:tcW w:w="3073" w:type="dxa"/>
            <w:vMerge/>
            <w:tcBorders>
              <w:top w:val="single" w:sz="6" w:space="0" w:color="auto"/>
              <w:left w:val="single" w:sz="6" w:space="0" w:color="auto"/>
              <w:bottom w:val="single" w:sz="6" w:space="0" w:color="auto"/>
              <w:right w:val="single" w:sz="6" w:space="0" w:color="auto"/>
            </w:tcBorders>
          </w:tcPr>
          <w:p w14:paraId="2D4DF26F" w14:textId="77777777" w:rsidR="003A1F63" w:rsidRPr="00471412" w:rsidRDefault="003A1F63" w:rsidP="00235EDE">
            <w:pPr>
              <w:spacing w:after="0" w:line="240" w:lineRule="auto"/>
              <w:rPr>
                <w:rFonts w:ascii="Arial" w:hAnsi="Arial" w:cs="Arial"/>
              </w:rPr>
            </w:pPr>
          </w:p>
        </w:tc>
        <w:tc>
          <w:tcPr>
            <w:tcW w:w="2515" w:type="dxa"/>
            <w:tcBorders>
              <w:top w:val="single" w:sz="6" w:space="0" w:color="auto"/>
              <w:left w:val="single" w:sz="6" w:space="0" w:color="auto"/>
              <w:bottom w:val="single" w:sz="6" w:space="0" w:color="auto"/>
              <w:right w:val="single" w:sz="6" w:space="0" w:color="auto"/>
            </w:tcBorders>
          </w:tcPr>
          <w:p w14:paraId="225A5D2D" w14:textId="77777777" w:rsidR="003A1F63" w:rsidRPr="004412AE" w:rsidRDefault="003A1F63" w:rsidP="00235EDE">
            <w:pPr>
              <w:spacing w:after="0" w:line="240" w:lineRule="auto"/>
              <w:rPr>
                <w:rFonts w:ascii="Arial" w:hAnsi="Arial" w:cs="Arial"/>
              </w:rPr>
            </w:pPr>
            <w:r w:rsidRPr="00050119">
              <w:rPr>
                <w:rFonts w:ascii="Arial" w:hAnsi="Arial" w:cs="Arial"/>
              </w:rPr>
              <w:t>Inspection Rejection Rate</w:t>
            </w:r>
          </w:p>
        </w:tc>
        <w:tc>
          <w:tcPr>
            <w:tcW w:w="1994" w:type="dxa"/>
            <w:gridSpan w:val="2"/>
            <w:tcBorders>
              <w:top w:val="single" w:sz="6" w:space="0" w:color="auto"/>
              <w:left w:val="single" w:sz="6" w:space="0" w:color="auto"/>
              <w:bottom w:val="single" w:sz="6" w:space="0" w:color="auto"/>
              <w:right w:val="single" w:sz="6" w:space="0" w:color="auto"/>
            </w:tcBorders>
          </w:tcPr>
          <w:p w14:paraId="7FB53A72" w14:textId="77777777" w:rsidR="003A1F63" w:rsidRPr="004412AE" w:rsidRDefault="003A1F63" w:rsidP="00235EDE">
            <w:pPr>
              <w:spacing w:after="0" w:line="240" w:lineRule="auto"/>
              <w:rPr>
                <w:rFonts w:ascii="Arial" w:hAnsi="Arial" w:cs="Arial"/>
              </w:rPr>
            </w:pPr>
            <w:r w:rsidRPr="00050119">
              <w:rPr>
                <w:rFonts w:ascii="Arial" w:hAnsi="Arial" w:cs="Arial"/>
              </w:rPr>
              <w:t>18%</w:t>
            </w:r>
          </w:p>
        </w:tc>
        <w:tc>
          <w:tcPr>
            <w:tcW w:w="1994" w:type="dxa"/>
            <w:tcBorders>
              <w:top w:val="single" w:sz="6" w:space="0" w:color="auto"/>
              <w:left w:val="single" w:sz="6" w:space="0" w:color="auto"/>
              <w:bottom w:val="single" w:sz="6" w:space="0" w:color="auto"/>
              <w:right w:val="single" w:sz="6" w:space="0" w:color="auto"/>
            </w:tcBorders>
          </w:tcPr>
          <w:p w14:paraId="669022F8" w14:textId="77777777" w:rsidR="003A1F63" w:rsidRPr="004412AE" w:rsidRDefault="003A1F63" w:rsidP="00235EDE">
            <w:pPr>
              <w:spacing w:after="0" w:line="240" w:lineRule="auto"/>
              <w:rPr>
                <w:rFonts w:ascii="Arial" w:hAnsi="Arial" w:cs="Arial"/>
              </w:rPr>
            </w:pPr>
            <w:r w:rsidRPr="00050119">
              <w:rPr>
                <w:rFonts w:ascii="Arial" w:hAnsi="Arial" w:cs="Arial"/>
              </w:rPr>
              <w:t>Below 8%</w:t>
            </w:r>
          </w:p>
        </w:tc>
      </w:tr>
      <w:tr w:rsidR="003A1F63" w:rsidRPr="00471412" w14:paraId="468D0001" w14:textId="77777777" w:rsidTr="00235EDE">
        <w:trPr>
          <w:cantSplit/>
        </w:trPr>
        <w:tc>
          <w:tcPr>
            <w:tcW w:w="3073" w:type="dxa"/>
            <w:vMerge/>
            <w:tcBorders>
              <w:top w:val="single" w:sz="6" w:space="0" w:color="auto"/>
              <w:left w:val="single" w:sz="6" w:space="0" w:color="auto"/>
              <w:bottom w:val="single" w:sz="6" w:space="0" w:color="auto"/>
              <w:right w:val="single" w:sz="6" w:space="0" w:color="auto"/>
            </w:tcBorders>
          </w:tcPr>
          <w:p w14:paraId="3A1A8894" w14:textId="77777777" w:rsidR="003A1F63" w:rsidRPr="00471412" w:rsidRDefault="003A1F63" w:rsidP="00235EDE">
            <w:pPr>
              <w:spacing w:after="0" w:line="240" w:lineRule="auto"/>
              <w:rPr>
                <w:rFonts w:ascii="Arial" w:hAnsi="Arial" w:cs="Arial"/>
              </w:rPr>
            </w:pPr>
          </w:p>
        </w:tc>
        <w:tc>
          <w:tcPr>
            <w:tcW w:w="2515" w:type="dxa"/>
            <w:tcBorders>
              <w:top w:val="single" w:sz="6" w:space="0" w:color="auto"/>
              <w:left w:val="single" w:sz="6" w:space="0" w:color="auto"/>
              <w:bottom w:val="single" w:sz="6" w:space="0" w:color="auto"/>
              <w:right w:val="single" w:sz="6" w:space="0" w:color="auto"/>
            </w:tcBorders>
          </w:tcPr>
          <w:p w14:paraId="26F66F02" w14:textId="77777777" w:rsidR="003A1F63" w:rsidRPr="004412AE" w:rsidRDefault="003A1F63" w:rsidP="00235EDE">
            <w:pPr>
              <w:spacing w:after="0" w:line="240" w:lineRule="auto"/>
              <w:rPr>
                <w:rFonts w:ascii="Arial" w:hAnsi="Arial" w:cs="Arial"/>
              </w:rPr>
            </w:pPr>
            <w:r w:rsidRPr="00050119">
              <w:rPr>
                <w:rFonts w:ascii="Arial" w:hAnsi="Arial" w:cs="Arial"/>
              </w:rPr>
              <w:t>Rework Frequency</w:t>
            </w:r>
          </w:p>
        </w:tc>
        <w:tc>
          <w:tcPr>
            <w:tcW w:w="1994" w:type="dxa"/>
            <w:gridSpan w:val="2"/>
            <w:tcBorders>
              <w:top w:val="single" w:sz="6" w:space="0" w:color="auto"/>
              <w:left w:val="single" w:sz="6" w:space="0" w:color="auto"/>
              <w:bottom w:val="single" w:sz="6" w:space="0" w:color="auto"/>
              <w:right w:val="single" w:sz="6" w:space="0" w:color="auto"/>
            </w:tcBorders>
          </w:tcPr>
          <w:p w14:paraId="570D6004" w14:textId="77777777" w:rsidR="003A1F63" w:rsidRPr="004412AE" w:rsidRDefault="003A1F63" w:rsidP="00235EDE">
            <w:pPr>
              <w:spacing w:after="0" w:line="240" w:lineRule="auto"/>
              <w:rPr>
                <w:rFonts w:ascii="Arial" w:hAnsi="Arial" w:cs="Arial"/>
              </w:rPr>
            </w:pPr>
            <w:r w:rsidRPr="00050119">
              <w:rPr>
                <w:rFonts w:ascii="Arial" w:hAnsi="Arial" w:cs="Arial"/>
              </w:rPr>
              <w:t>15 Cases per Month</w:t>
            </w:r>
          </w:p>
        </w:tc>
        <w:tc>
          <w:tcPr>
            <w:tcW w:w="1994" w:type="dxa"/>
            <w:tcBorders>
              <w:top w:val="single" w:sz="6" w:space="0" w:color="auto"/>
              <w:left w:val="single" w:sz="6" w:space="0" w:color="auto"/>
              <w:bottom w:val="single" w:sz="6" w:space="0" w:color="auto"/>
              <w:right w:val="single" w:sz="6" w:space="0" w:color="auto"/>
            </w:tcBorders>
          </w:tcPr>
          <w:p w14:paraId="37294D73" w14:textId="77777777" w:rsidR="003A1F63" w:rsidRPr="004412AE" w:rsidRDefault="003A1F63" w:rsidP="00235EDE">
            <w:pPr>
              <w:spacing w:after="0" w:line="240" w:lineRule="auto"/>
              <w:rPr>
                <w:rFonts w:ascii="Arial" w:hAnsi="Arial" w:cs="Arial"/>
              </w:rPr>
            </w:pPr>
            <w:r w:rsidRPr="00050119">
              <w:rPr>
                <w:rFonts w:ascii="Arial" w:hAnsi="Arial" w:cs="Arial"/>
              </w:rPr>
              <w:t>Below 5 Cases per Month</w:t>
            </w:r>
          </w:p>
        </w:tc>
      </w:tr>
      <w:tr w:rsidR="003A1F63" w:rsidRPr="00471412" w14:paraId="2C2D8E86" w14:textId="77777777" w:rsidTr="00235EDE">
        <w:trPr>
          <w:cantSplit/>
        </w:trPr>
        <w:tc>
          <w:tcPr>
            <w:tcW w:w="3073" w:type="dxa"/>
            <w:vMerge/>
            <w:tcBorders>
              <w:top w:val="single" w:sz="6" w:space="0" w:color="auto"/>
              <w:left w:val="single" w:sz="6" w:space="0" w:color="auto"/>
              <w:bottom w:val="single" w:sz="6" w:space="0" w:color="auto"/>
              <w:right w:val="single" w:sz="6" w:space="0" w:color="auto"/>
            </w:tcBorders>
          </w:tcPr>
          <w:p w14:paraId="2A460E4A" w14:textId="77777777" w:rsidR="003A1F63" w:rsidRPr="00471412" w:rsidRDefault="003A1F63" w:rsidP="00235EDE">
            <w:pPr>
              <w:spacing w:after="0" w:line="240" w:lineRule="auto"/>
              <w:rPr>
                <w:rFonts w:ascii="Arial" w:hAnsi="Arial" w:cs="Arial"/>
              </w:rPr>
            </w:pPr>
          </w:p>
        </w:tc>
        <w:tc>
          <w:tcPr>
            <w:tcW w:w="2515" w:type="dxa"/>
            <w:tcBorders>
              <w:top w:val="single" w:sz="6" w:space="0" w:color="auto"/>
              <w:left w:val="single" w:sz="6" w:space="0" w:color="auto"/>
              <w:bottom w:val="single" w:sz="6" w:space="0" w:color="auto"/>
              <w:right w:val="single" w:sz="6" w:space="0" w:color="auto"/>
            </w:tcBorders>
          </w:tcPr>
          <w:p w14:paraId="5C9F043F" w14:textId="77777777" w:rsidR="003A1F63" w:rsidRPr="004412AE" w:rsidRDefault="003A1F63" w:rsidP="00235EDE">
            <w:pPr>
              <w:spacing w:after="0" w:line="240" w:lineRule="auto"/>
              <w:rPr>
                <w:rFonts w:ascii="Arial" w:hAnsi="Arial" w:cs="Arial"/>
              </w:rPr>
            </w:pPr>
            <w:r w:rsidRPr="00050119">
              <w:rPr>
                <w:rFonts w:ascii="Arial" w:hAnsi="Arial" w:cs="Arial"/>
              </w:rPr>
              <w:t>Documentation Error Rate</w:t>
            </w:r>
          </w:p>
        </w:tc>
        <w:tc>
          <w:tcPr>
            <w:tcW w:w="1994" w:type="dxa"/>
            <w:gridSpan w:val="2"/>
            <w:tcBorders>
              <w:top w:val="single" w:sz="6" w:space="0" w:color="auto"/>
              <w:left w:val="single" w:sz="6" w:space="0" w:color="auto"/>
              <w:bottom w:val="single" w:sz="6" w:space="0" w:color="auto"/>
              <w:right w:val="single" w:sz="6" w:space="0" w:color="auto"/>
            </w:tcBorders>
          </w:tcPr>
          <w:p w14:paraId="5B72DD25" w14:textId="77777777" w:rsidR="003A1F63" w:rsidRPr="004412AE" w:rsidRDefault="003A1F63" w:rsidP="00235EDE">
            <w:pPr>
              <w:spacing w:after="0" w:line="240" w:lineRule="auto"/>
              <w:rPr>
                <w:rFonts w:ascii="Arial" w:hAnsi="Arial" w:cs="Arial"/>
              </w:rPr>
            </w:pPr>
            <w:r w:rsidRPr="00050119">
              <w:rPr>
                <w:rFonts w:ascii="Arial" w:hAnsi="Arial" w:cs="Arial"/>
              </w:rPr>
              <w:t>22%</w:t>
            </w:r>
          </w:p>
        </w:tc>
        <w:tc>
          <w:tcPr>
            <w:tcW w:w="1994" w:type="dxa"/>
            <w:tcBorders>
              <w:top w:val="single" w:sz="6" w:space="0" w:color="auto"/>
              <w:left w:val="single" w:sz="6" w:space="0" w:color="auto"/>
              <w:bottom w:val="single" w:sz="6" w:space="0" w:color="auto"/>
              <w:right w:val="single" w:sz="6" w:space="0" w:color="auto"/>
            </w:tcBorders>
          </w:tcPr>
          <w:p w14:paraId="609AC2BC" w14:textId="77777777" w:rsidR="003A1F63" w:rsidRPr="004412AE" w:rsidRDefault="003A1F63" w:rsidP="00235EDE">
            <w:pPr>
              <w:spacing w:after="0" w:line="240" w:lineRule="auto"/>
              <w:rPr>
                <w:rFonts w:ascii="Arial" w:hAnsi="Arial" w:cs="Arial"/>
              </w:rPr>
            </w:pPr>
            <w:r w:rsidRPr="00050119">
              <w:rPr>
                <w:rFonts w:ascii="Arial" w:hAnsi="Arial" w:cs="Arial"/>
              </w:rPr>
              <w:t>Below 10%</w:t>
            </w:r>
          </w:p>
        </w:tc>
      </w:tr>
      <w:tr w:rsidR="003A1F63" w:rsidRPr="00471412" w14:paraId="75117784" w14:textId="77777777" w:rsidTr="00235EDE">
        <w:trPr>
          <w:cantSplit/>
        </w:trPr>
        <w:tc>
          <w:tcPr>
            <w:tcW w:w="3073" w:type="dxa"/>
            <w:vMerge/>
            <w:tcBorders>
              <w:top w:val="single" w:sz="6" w:space="0" w:color="auto"/>
              <w:left w:val="single" w:sz="6" w:space="0" w:color="auto"/>
              <w:bottom w:val="single" w:sz="6" w:space="0" w:color="auto"/>
              <w:right w:val="single" w:sz="6" w:space="0" w:color="auto"/>
            </w:tcBorders>
          </w:tcPr>
          <w:p w14:paraId="6AC1778E" w14:textId="77777777" w:rsidR="003A1F63" w:rsidRPr="00471412" w:rsidRDefault="003A1F63" w:rsidP="00235EDE">
            <w:pPr>
              <w:spacing w:after="0" w:line="240" w:lineRule="auto"/>
              <w:rPr>
                <w:rFonts w:ascii="Arial" w:hAnsi="Arial" w:cs="Arial"/>
              </w:rPr>
            </w:pPr>
          </w:p>
        </w:tc>
        <w:tc>
          <w:tcPr>
            <w:tcW w:w="2515" w:type="dxa"/>
            <w:tcBorders>
              <w:top w:val="single" w:sz="6" w:space="0" w:color="auto"/>
              <w:left w:val="single" w:sz="6" w:space="0" w:color="auto"/>
              <w:bottom w:val="single" w:sz="6" w:space="0" w:color="auto"/>
              <w:right w:val="single" w:sz="6" w:space="0" w:color="auto"/>
            </w:tcBorders>
          </w:tcPr>
          <w:p w14:paraId="1B146A5D" w14:textId="77777777" w:rsidR="003A1F63" w:rsidRPr="004412AE" w:rsidRDefault="003A1F63" w:rsidP="00235EDE">
            <w:pPr>
              <w:spacing w:after="0" w:line="240" w:lineRule="auto"/>
              <w:rPr>
                <w:rFonts w:ascii="Arial" w:hAnsi="Arial" w:cs="Arial"/>
              </w:rPr>
            </w:pPr>
            <w:r w:rsidRPr="00050119">
              <w:rPr>
                <w:rFonts w:ascii="Arial" w:hAnsi="Arial" w:cs="Arial"/>
              </w:rPr>
              <w:t>Delayed Inspection Requests</w:t>
            </w:r>
          </w:p>
        </w:tc>
        <w:tc>
          <w:tcPr>
            <w:tcW w:w="1994" w:type="dxa"/>
            <w:gridSpan w:val="2"/>
            <w:tcBorders>
              <w:top w:val="single" w:sz="6" w:space="0" w:color="auto"/>
              <w:left w:val="single" w:sz="6" w:space="0" w:color="auto"/>
              <w:bottom w:val="single" w:sz="6" w:space="0" w:color="auto"/>
              <w:right w:val="single" w:sz="6" w:space="0" w:color="auto"/>
            </w:tcBorders>
          </w:tcPr>
          <w:p w14:paraId="79413B36" w14:textId="77777777" w:rsidR="003A1F63" w:rsidRPr="004412AE" w:rsidRDefault="003A1F63" w:rsidP="00235EDE">
            <w:pPr>
              <w:spacing w:after="0" w:line="240" w:lineRule="auto"/>
              <w:rPr>
                <w:rFonts w:ascii="Arial" w:hAnsi="Arial" w:cs="Arial"/>
              </w:rPr>
            </w:pPr>
            <w:r w:rsidRPr="00050119">
              <w:rPr>
                <w:rFonts w:ascii="Arial" w:hAnsi="Arial" w:cs="Arial"/>
              </w:rPr>
              <w:t>30 Requests per Month</w:t>
            </w:r>
          </w:p>
        </w:tc>
        <w:tc>
          <w:tcPr>
            <w:tcW w:w="1994" w:type="dxa"/>
            <w:tcBorders>
              <w:top w:val="single" w:sz="6" w:space="0" w:color="auto"/>
              <w:left w:val="single" w:sz="6" w:space="0" w:color="auto"/>
              <w:bottom w:val="single" w:sz="6" w:space="0" w:color="auto"/>
              <w:right w:val="single" w:sz="6" w:space="0" w:color="auto"/>
            </w:tcBorders>
          </w:tcPr>
          <w:p w14:paraId="5689871E" w14:textId="77777777" w:rsidR="003A1F63" w:rsidRPr="004412AE" w:rsidRDefault="003A1F63" w:rsidP="00235EDE">
            <w:pPr>
              <w:spacing w:after="0" w:line="240" w:lineRule="auto"/>
              <w:rPr>
                <w:rFonts w:ascii="Arial" w:hAnsi="Arial" w:cs="Arial"/>
              </w:rPr>
            </w:pPr>
            <w:r w:rsidRPr="00050119">
              <w:rPr>
                <w:rFonts w:ascii="Arial" w:hAnsi="Arial" w:cs="Arial"/>
              </w:rPr>
              <w:t>Below 10 Requests per Month</w:t>
            </w:r>
          </w:p>
        </w:tc>
      </w:tr>
      <w:tr w:rsidR="003A1F63" w:rsidRPr="00471412" w14:paraId="5FD05118" w14:textId="77777777" w:rsidTr="00235EDE">
        <w:trPr>
          <w:cantSplit/>
        </w:trPr>
        <w:tc>
          <w:tcPr>
            <w:tcW w:w="3073" w:type="dxa"/>
            <w:tcBorders>
              <w:top w:val="single" w:sz="6" w:space="0" w:color="auto"/>
              <w:left w:val="single" w:sz="6" w:space="0" w:color="auto"/>
              <w:bottom w:val="single" w:sz="6" w:space="0" w:color="auto"/>
              <w:right w:val="single" w:sz="6" w:space="0" w:color="auto"/>
            </w:tcBorders>
          </w:tcPr>
          <w:p w14:paraId="3A22F931"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lastRenderedPageBreak/>
              <w:t>Process</w:t>
            </w:r>
          </w:p>
          <w:p w14:paraId="6ABE988D" w14:textId="77777777" w:rsidR="003A1F63" w:rsidRPr="00471412" w:rsidRDefault="003A1F63" w:rsidP="00235EDE">
            <w:pPr>
              <w:pStyle w:val="ListParagraph"/>
              <w:numPr>
                <w:ilvl w:val="0"/>
                <w:numId w:val="1"/>
              </w:numPr>
              <w:spacing w:after="0" w:line="240" w:lineRule="auto"/>
              <w:rPr>
                <w:rFonts w:ascii="Arial" w:hAnsi="Arial" w:cs="Arial"/>
              </w:rPr>
            </w:pPr>
            <w:r w:rsidRPr="00471412">
              <w:rPr>
                <w:rFonts w:ascii="Arial" w:hAnsi="Arial" w:cs="Arial"/>
              </w:rPr>
              <w:t>Describe the process in which the problem exists</w:t>
            </w:r>
          </w:p>
        </w:tc>
        <w:tc>
          <w:tcPr>
            <w:tcW w:w="6503" w:type="dxa"/>
            <w:gridSpan w:val="4"/>
            <w:tcBorders>
              <w:top w:val="single" w:sz="6" w:space="0" w:color="auto"/>
              <w:left w:val="single" w:sz="6" w:space="0" w:color="auto"/>
              <w:bottom w:val="single" w:sz="6" w:space="0" w:color="auto"/>
              <w:right w:val="single" w:sz="6" w:space="0" w:color="auto"/>
            </w:tcBorders>
          </w:tcPr>
          <w:p w14:paraId="2CEF4B91" w14:textId="77777777" w:rsidR="003A1F63" w:rsidRPr="00050119" w:rsidRDefault="003A1F63" w:rsidP="00235EDE">
            <w:pPr>
              <w:spacing w:after="0" w:line="240" w:lineRule="auto"/>
              <w:rPr>
                <w:rFonts w:ascii="Arial" w:hAnsi="Arial" w:cs="Arial"/>
              </w:rPr>
            </w:pPr>
            <w:r w:rsidRPr="00050119">
              <w:rPr>
                <w:rFonts w:ascii="Arial" w:hAnsi="Arial" w:cs="Arial"/>
              </w:rPr>
              <w:t>The construction site inspection process begins when the site engineer submits an inspection request for completed construction work. The QA/QC department reviews the request, verifies supporting documentation, and schedules the inspection activity.</w:t>
            </w:r>
          </w:p>
          <w:p w14:paraId="7332B431" w14:textId="77777777" w:rsidR="003A1F63" w:rsidRPr="00050119" w:rsidRDefault="003A1F63" w:rsidP="00235EDE">
            <w:pPr>
              <w:spacing w:after="0" w:line="240" w:lineRule="auto"/>
              <w:rPr>
                <w:rFonts w:ascii="Arial" w:hAnsi="Arial" w:cs="Arial"/>
              </w:rPr>
            </w:pPr>
            <w:r w:rsidRPr="00050119">
              <w:rPr>
                <w:rFonts w:ascii="Arial" w:hAnsi="Arial" w:cs="Arial"/>
              </w:rPr>
              <w:t>A QA/QC inspector then performs the site inspection to evaluate compliance with project specifications, quality standards, approved drawings, and safety requirements. If the inspection passes, approval is issued and construction activities proceed to the next stage.</w:t>
            </w:r>
          </w:p>
          <w:p w14:paraId="7B37B6AE" w14:textId="77777777" w:rsidR="003A1F63" w:rsidRPr="00050119" w:rsidRDefault="003A1F63" w:rsidP="00235EDE">
            <w:pPr>
              <w:spacing w:after="0" w:line="240" w:lineRule="auto"/>
              <w:rPr>
                <w:rFonts w:ascii="Arial" w:hAnsi="Arial" w:cs="Arial"/>
              </w:rPr>
            </w:pPr>
            <w:r w:rsidRPr="00050119">
              <w:rPr>
                <w:rFonts w:ascii="Arial" w:hAnsi="Arial" w:cs="Arial"/>
              </w:rPr>
              <w:t>If deficiencies or non-conformities are identified, the inspection is rejected and rework activities are assigned to the construction team. After corrective actions are completed, a re-inspection request is submitted and the process repeats until final approval is achieved.</w:t>
            </w:r>
          </w:p>
          <w:p w14:paraId="23682D38" w14:textId="77777777" w:rsidR="003A1F63" w:rsidRPr="00050119" w:rsidRDefault="003A1F63" w:rsidP="00235EDE">
            <w:pPr>
              <w:spacing w:after="0" w:line="240" w:lineRule="auto"/>
              <w:rPr>
                <w:rFonts w:ascii="Arial" w:hAnsi="Arial" w:cs="Arial"/>
              </w:rPr>
            </w:pPr>
            <w:r w:rsidRPr="00050119">
              <w:rPr>
                <w:rFonts w:ascii="Arial" w:hAnsi="Arial" w:cs="Arial"/>
              </w:rPr>
              <w:t>The current process experiences delays due to incomplete documentation, poor coordination between teams, delayed inspection scheduling, and repeated quality issues during inspection activities.</w:t>
            </w:r>
          </w:p>
          <w:p w14:paraId="6E9B887F" w14:textId="77777777" w:rsidR="003A1F63" w:rsidRPr="004412AE" w:rsidRDefault="003A1F63" w:rsidP="00235EDE">
            <w:pPr>
              <w:spacing w:after="0" w:line="240" w:lineRule="auto"/>
              <w:rPr>
                <w:rFonts w:ascii="Arial" w:hAnsi="Arial" w:cs="Arial"/>
              </w:rPr>
            </w:pPr>
          </w:p>
        </w:tc>
      </w:tr>
      <w:tr w:rsidR="003A1F63" w:rsidRPr="00471412" w14:paraId="3B0EA802" w14:textId="77777777" w:rsidTr="00235EDE">
        <w:trPr>
          <w:cantSplit/>
        </w:trPr>
        <w:tc>
          <w:tcPr>
            <w:tcW w:w="3073" w:type="dxa"/>
            <w:tcBorders>
              <w:top w:val="single" w:sz="6" w:space="0" w:color="auto"/>
            </w:tcBorders>
          </w:tcPr>
          <w:p w14:paraId="55C3E15B"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Project Scope</w:t>
            </w:r>
          </w:p>
          <w:p w14:paraId="56A93F84" w14:textId="77777777" w:rsidR="003A1F63" w:rsidRPr="00471412" w:rsidRDefault="003A1F63" w:rsidP="00235EDE">
            <w:pPr>
              <w:pStyle w:val="ListParagraph"/>
              <w:numPr>
                <w:ilvl w:val="0"/>
                <w:numId w:val="1"/>
              </w:numPr>
              <w:spacing w:after="0" w:line="240" w:lineRule="auto"/>
              <w:rPr>
                <w:rFonts w:ascii="Arial" w:hAnsi="Arial" w:cs="Arial"/>
              </w:rPr>
            </w:pPr>
            <w:r w:rsidRPr="00471412">
              <w:rPr>
                <w:rFonts w:ascii="Arial" w:hAnsi="Arial" w:cs="Arial"/>
              </w:rPr>
              <w:t>What part of the process will be addressed?</w:t>
            </w:r>
          </w:p>
          <w:p w14:paraId="35F69487" w14:textId="77777777" w:rsidR="003A1F63" w:rsidRPr="00471412" w:rsidRDefault="003A1F63" w:rsidP="00235EDE">
            <w:pPr>
              <w:pStyle w:val="ListParagraph"/>
              <w:numPr>
                <w:ilvl w:val="0"/>
                <w:numId w:val="1"/>
              </w:numPr>
              <w:spacing w:after="0" w:line="240" w:lineRule="auto"/>
              <w:rPr>
                <w:rFonts w:ascii="Arial" w:hAnsi="Arial" w:cs="Arial"/>
              </w:rPr>
            </w:pPr>
            <w:r w:rsidRPr="00471412">
              <w:rPr>
                <w:rFonts w:ascii="Arial" w:hAnsi="Arial" w:cs="Arial"/>
              </w:rPr>
              <w:t>What are the boundaries of the project or process?</w:t>
            </w:r>
          </w:p>
          <w:p w14:paraId="4FACD642" w14:textId="77777777" w:rsidR="003A1F63" w:rsidRPr="00471412" w:rsidRDefault="003A1F63" w:rsidP="00235EDE">
            <w:pPr>
              <w:pStyle w:val="ListParagraph"/>
              <w:numPr>
                <w:ilvl w:val="0"/>
                <w:numId w:val="1"/>
              </w:numPr>
              <w:spacing w:after="0" w:line="240" w:lineRule="auto"/>
              <w:rPr>
                <w:rFonts w:ascii="Arial" w:hAnsi="Arial" w:cs="Arial"/>
              </w:rPr>
            </w:pPr>
            <w:r w:rsidRPr="00471412">
              <w:rPr>
                <w:rFonts w:ascii="Arial" w:hAnsi="Arial" w:cs="Arial"/>
              </w:rPr>
              <w:t>What areas are inside or outside the team’s focus or authority?</w:t>
            </w:r>
          </w:p>
          <w:p w14:paraId="34A48C4D" w14:textId="77777777" w:rsidR="003A1F63" w:rsidRPr="00471412" w:rsidRDefault="003A1F63" w:rsidP="00235EDE">
            <w:pPr>
              <w:pStyle w:val="ListParagraph"/>
              <w:numPr>
                <w:ilvl w:val="0"/>
                <w:numId w:val="1"/>
              </w:numPr>
              <w:spacing w:after="0" w:line="240" w:lineRule="auto"/>
              <w:rPr>
                <w:rFonts w:ascii="Arial" w:hAnsi="Arial" w:cs="Arial"/>
              </w:rPr>
            </w:pPr>
            <w:r w:rsidRPr="00471412">
              <w:rPr>
                <w:rFonts w:ascii="Arial" w:hAnsi="Arial" w:cs="Arial"/>
              </w:rPr>
              <w:t>Attach a SIPOC diagram  if necessary</w:t>
            </w:r>
          </w:p>
        </w:tc>
        <w:tc>
          <w:tcPr>
            <w:tcW w:w="6503" w:type="dxa"/>
            <w:gridSpan w:val="4"/>
            <w:tcBorders>
              <w:top w:val="single" w:sz="6" w:space="0" w:color="auto"/>
            </w:tcBorders>
          </w:tcPr>
          <w:p w14:paraId="27A73626" w14:textId="77777777" w:rsidR="003A1F63" w:rsidRPr="00F5728A" w:rsidRDefault="003A1F63" w:rsidP="00235EDE">
            <w:pPr>
              <w:spacing w:after="0" w:line="240" w:lineRule="auto"/>
              <w:rPr>
                <w:rFonts w:ascii="Arial" w:hAnsi="Arial" w:cs="Arial"/>
              </w:rPr>
            </w:pPr>
            <w:r w:rsidRPr="00F5728A">
              <w:rPr>
                <w:rFonts w:ascii="Arial" w:hAnsi="Arial" w:cs="Arial"/>
              </w:rPr>
              <w:t>This project will focus on improving the efficiency of the QA/QC construction site inspection process for structural and finishing activities within the selected construction project.</w:t>
            </w:r>
          </w:p>
          <w:p w14:paraId="54D510EB" w14:textId="77777777" w:rsidR="003A1F63" w:rsidRPr="00F5728A" w:rsidRDefault="003A1F63" w:rsidP="00235EDE">
            <w:pPr>
              <w:spacing w:after="0" w:line="240" w:lineRule="auto"/>
              <w:rPr>
                <w:rFonts w:ascii="Arial" w:hAnsi="Arial" w:cs="Arial"/>
              </w:rPr>
            </w:pPr>
            <w:r w:rsidRPr="00F5728A">
              <w:rPr>
                <w:rFonts w:ascii="Arial" w:hAnsi="Arial" w:cs="Arial"/>
              </w:rPr>
              <w:t>The project scope includes:</w:t>
            </w:r>
          </w:p>
          <w:p w14:paraId="0CF6DB4B"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inspection request submission, </w:t>
            </w:r>
          </w:p>
          <w:p w14:paraId="75479081"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documentation verification, </w:t>
            </w:r>
          </w:p>
          <w:p w14:paraId="557F90E9"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inspection scheduling, </w:t>
            </w:r>
          </w:p>
          <w:p w14:paraId="19E711CA"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QA/QC site inspection activities, </w:t>
            </w:r>
          </w:p>
          <w:p w14:paraId="50A22F60"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approval and rejection handling, </w:t>
            </w:r>
          </w:p>
          <w:p w14:paraId="79004A2B"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 xml:space="preserve">rework coordination, </w:t>
            </w:r>
          </w:p>
          <w:p w14:paraId="1B2A3ABA" w14:textId="77777777" w:rsidR="003A1F63" w:rsidRPr="00F5728A" w:rsidRDefault="003A1F63" w:rsidP="003A1F63">
            <w:pPr>
              <w:numPr>
                <w:ilvl w:val="0"/>
                <w:numId w:val="6"/>
              </w:numPr>
              <w:spacing w:after="0" w:line="240" w:lineRule="auto"/>
              <w:rPr>
                <w:rFonts w:ascii="Arial" w:hAnsi="Arial" w:cs="Arial"/>
              </w:rPr>
            </w:pPr>
            <w:r w:rsidRPr="00F5728A">
              <w:rPr>
                <w:rFonts w:ascii="Arial" w:hAnsi="Arial" w:cs="Arial"/>
              </w:rPr>
              <w:t>and final inspection approval workflow.</w:t>
            </w:r>
          </w:p>
          <w:p w14:paraId="3E1BA2A6" w14:textId="77777777" w:rsidR="003A1F63" w:rsidRPr="00F5728A" w:rsidRDefault="003A1F63" w:rsidP="00235EDE">
            <w:pPr>
              <w:spacing w:after="0" w:line="240" w:lineRule="auto"/>
              <w:rPr>
                <w:rFonts w:ascii="Arial" w:hAnsi="Arial" w:cs="Arial"/>
              </w:rPr>
            </w:pPr>
            <w:r w:rsidRPr="00F5728A">
              <w:rPr>
                <w:rFonts w:ascii="Arial" w:hAnsi="Arial" w:cs="Arial"/>
              </w:rPr>
              <w:t>The project will specifically address process inefficiencies related to:</w:t>
            </w:r>
          </w:p>
          <w:p w14:paraId="453B932B" w14:textId="77777777" w:rsidR="003A1F63" w:rsidRPr="00F5728A" w:rsidRDefault="003A1F63" w:rsidP="003A1F63">
            <w:pPr>
              <w:numPr>
                <w:ilvl w:val="0"/>
                <w:numId w:val="7"/>
              </w:numPr>
              <w:tabs>
                <w:tab w:val="num" w:pos="720"/>
              </w:tabs>
              <w:spacing w:after="0" w:line="240" w:lineRule="auto"/>
              <w:rPr>
                <w:rFonts w:ascii="Arial" w:hAnsi="Arial" w:cs="Arial"/>
              </w:rPr>
            </w:pPr>
            <w:r w:rsidRPr="00F5728A">
              <w:rPr>
                <w:rFonts w:ascii="Arial" w:hAnsi="Arial" w:cs="Arial"/>
              </w:rPr>
              <w:t xml:space="preserve">delayed inspections, </w:t>
            </w:r>
          </w:p>
          <w:p w14:paraId="1989C2CC" w14:textId="77777777" w:rsidR="003A1F63" w:rsidRPr="00F5728A" w:rsidRDefault="003A1F63" w:rsidP="003A1F63">
            <w:pPr>
              <w:numPr>
                <w:ilvl w:val="0"/>
                <w:numId w:val="7"/>
              </w:numPr>
              <w:tabs>
                <w:tab w:val="num" w:pos="720"/>
              </w:tabs>
              <w:spacing w:after="0" w:line="240" w:lineRule="auto"/>
              <w:rPr>
                <w:rFonts w:ascii="Arial" w:hAnsi="Arial" w:cs="Arial"/>
              </w:rPr>
            </w:pPr>
            <w:r w:rsidRPr="00F5728A">
              <w:rPr>
                <w:rFonts w:ascii="Arial" w:hAnsi="Arial" w:cs="Arial"/>
              </w:rPr>
              <w:t xml:space="preserve">repeated inspection rejections, </w:t>
            </w:r>
          </w:p>
          <w:p w14:paraId="5502CE58" w14:textId="77777777" w:rsidR="003A1F63" w:rsidRPr="00F5728A" w:rsidRDefault="003A1F63" w:rsidP="003A1F63">
            <w:pPr>
              <w:numPr>
                <w:ilvl w:val="0"/>
                <w:numId w:val="7"/>
              </w:numPr>
              <w:tabs>
                <w:tab w:val="num" w:pos="720"/>
              </w:tabs>
              <w:spacing w:after="0" w:line="240" w:lineRule="auto"/>
              <w:rPr>
                <w:rFonts w:ascii="Arial" w:hAnsi="Arial" w:cs="Arial"/>
              </w:rPr>
            </w:pPr>
            <w:r w:rsidRPr="00F5728A">
              <w:rPr>
                <w:rFonts w:ascii="Arial" w:hAnsi="Arial" w:cs="Arial"/>
              </w:rPr>
              <w:t xml:space="preserve">incomplete documentation, </w:t>
            </w:r>
          </w:p>
          <w:p w14:paraId="67B2F5AF" w14:textId="77777777" w:rsidR="003A1F63" w:rsidRPr="00F5728A" w:rsidRDefault="003A1F63" w:rsidP="003A1F63">
            <w:pPr>
              <w:numPr>
                <w:ilvl w:val="0"/>
                <w:numId w:val="7"/>
              </w:numPr>
              <w:tabs>
                <w:tab w:val="num" w:pos="720"/>
              </w:tabs>
              <w:spacing w:after="0" w:line="240" w:lineRule="auto"/>
              <w:rPr>
                <w:rFonts w:ascii="Arial" w:hAnsi="Arial" w:cs="Arial"/>
              </w:rPr>
            </w:pPr>
            <w:r w:rsidRPr="00F5728A">
              <w:rPr>
                <w:rFonts w:ascii="Arial" w:hAnsi="Arial" w:cs="Arial"/>
              </w:rPr>
              <w:t xml:space="preserve">and communication gaps between construction and QA/QC teams. </w:t>
            </w:r>
          </w:p>
          <w:p w14:paraId="5788341B" w14:textId="77777777" w:rsidR="003A1F63" w:rsidRPr="00F5728A" w:rsidRDefault="003A1F63" w:rsidP="00235EDE">
            <w:pPr>
              <w:spacing w:after="0" w:line="240" w:lineRule="auto"/>
              <w:rPr>
                <w:rFonts w:ascii="Arial" w:hAnsi="Arial" w:cs="Arial"/>
              </w:rPr>
            </w:pPr>
            <w:r w:rsidRPr="00F5728A">
              <w:rPr>
                <w:rFonts w:ascii="Arial" w:hAnsi="Arial" w:cs="Arial"/>
              </w:rPr>
              <w:t>The project scope does not include:</w:t>
            </w:r>
          </w:p>
          <w:p w14:paraId="1F43E17A" w14:textId="77777777" w:rsidR="003A1F63" w:rsidRPr="00F5728A" w:rsidRDefault="003A1F63" w:rsidP="003A1F63">
            <w:pPr>
              <w:numPr>
                <w:ilvl w:val="0"/>
                <w:numId w:val="8"/>
              </w:numPr>
              <w:spacing w:after="0" w:line="240" w:lineRule="auto"/>
              <w:rPr>
                <w:rFonts w:ascii="Arial" w:hAnsi="Arial" w:cs="Arial"/>
              </w:rPr>
            </w:pPr>
            <w:r w:rsidRPr="00F5728A">
              <w:rPr>
                <w:rFonts w:ascii="Arial" w:hAnsi="Arial" w:cs="Arial"/>
              </w:rPr>
              <w:t xml:space="preserve">procurement activities, </w:t>
            </w:r>
          </w:p>
          <w:p w14:paraId="0A2DCDDB" w14:textId="77777777" w:rsidR="003A1F63" w:rsidRPr="00F5728A" w:rsidRDefault="003A1F63" w:rsidP="003A1F63">
            <w:pPr>
              <w:numPr>
                <w:ilvl w:val="0"/>
                <w:numId w:val="8"/>
              </w:numPr>
              <w:spacing w:after="0" w:line="240" w:lineRule="auto"/>
              <w:rPr>
                <w:rFonts w:ascii="Arial" w:hAnsi="Arial" w:cs="Arial"/>
              </w:rPr>
            </w:pPr>
            <w:r w:rsidRPr="00F5728A">
              <w:rPr>
                <w:rFonts w:ascii="Arial" w:hAnsi="Arial" w:cs="Arial"/>
              </w:rPr>
              <w:t xml:space="preserve">contractor hiring processes, </w:t>
            </w:r>
          </w:p>
          <w:p w14:paraId="1A3EF771" w14:textId="77777777" w:rsidR="003A1F63" w:rsidRPr="00F5728A" w:rsidRDefault="003A1F63" w:rsidP="003A1F63">
            <w:pPr>
              <w:numPr>
                <w:ilvl w:val="0"/>
                <w:numId w:val="8"/>
              </w:numPr>
              <w:spacing w:after="0" w:line="240" w:lineRule="auto"/>
              <w:rPr>
                <w:rFonts w:ascii="Arial" w:hAnsi="Arial" w:cs="Arial"/>
              </w:rPr>
            </w:pPr>
            <w:r w:rsidRPr="00F5728A">
              <w:rPr>
                <w:rFonts w:ascii="Arial" w:hAnsi="Arial" w:cs="Arial"/>
              </w:rPr>
              <w:t xml:space="preserve">financial management, </w:t>
            </w:r>
          </w:p>
          <w:p w14:paraId="7CA77C52" w14:textId="77777777" w:rsidR="003A1F63" w:rsidRPr="00F5728A" w:rsidRDefault="003A1F63" w:rsidP="003A1F63">
            <w:pPr>
              <w:numPr>
                <w:ilvl w:val="0"/>
                <w:numId w:val="8"/>
              </w:numPr>
              <w:spacing w:after="0" w:line="240" w:lineRule="auto"/>
              <w:rPr>
                <w:rFonts w:ascii="Arial" w:hAnsi="Arial" w:cs="Arial"/>
              </w:rPr>
            </w:pPr>
            <w:r w:rsidRPr="00F5728A">
              <w:rPr>
                <w:rFonts w:ascii="Arial" w:hAnsi="Arial" w:cs="Arial"/>
              </w:rPr>
              <w:t>or external client approval procedures.</w:t>
            </w:r>
          </w:p>
          <w:p w14:paraId="257A078A" w14:textId="77777777" w:rsidR="003A1F63" w:rsidRDefault="003A1F63" w:rsidP="00235EDE">
            <w:pPr>
              <w:spacing w:after="0" w:line="240" w:lineRule="auto"/>
              <w:rPr>
                <w:rFonts w:ascii="Arial" w:hAnsi="Arial" w:cs="Arial"/>
              </w:rPr>
            </w:pPr>
          </w:p>
          <w:p w14:paraId="40594090" w14:textId="77777777" w:rsidR="003A1F63" w:rsidRPr="004412AE" w:rsidRDefault="003A1F63" w:rsidP="00235EDE">
            <w:pPr>
              <w:spacing w:after="0" w:line="240" w:lineRule="auto"/>
              <w:rPr>
                <w:rFonts w:ascii="Arial" w:hAnsi="Arial" w:cs="Arial"/>
              </w:rPr>
            </w:pPr>
          </w:p>
        </w:tc>
      </w:tr>
      <w:tr w:rsidR="003A1F63" w:rsidRPr="00471412" w14:paraId="453869BC" w14:textId="77777777" w:rsidTr="003A1F63">
        <w:trPr>
          <w:cantSplit/>
          <w:trHeight w:val="246"/>
        </w:trPr>
        <w:tc>
          <w:tcPr>
            <w:tcW w:w="3073" w:type="dxa"/>
            <w:shd w:val="clear" w:color="auto" w:fill="E8E8E8" w:themeFill="background2"/>
          </w:tcPr>
          <w:p w14:paraId="3C502A72"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lastRenderedPageBreak/>
              <w:t>Team</w:t>
            </w:r>
          </w:p>
        </w:tc>
        <w:tc>
          <w:tcPr>
            <w:tcW w:w="6503" w:type="dxa"/>
            <w:gridSpan w:val="4"/>
            <w:shd w:val="clear" w:color="auto" w:fill="E8E8E8" w:themeFill="background2"/>
          </w:tcPr>
          <w:p w14:paraId="6A792975"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Member Name</w:t>
            </w:r>
          </w:p>
        </w:tc>
      </w:tr>
      <w:tr w:rsidR="003A1F63" w:rsidRPr="00471412" w14:paraId="7F5F2D63" w14:textId="77777777" w:rsidTr="003A1F63">
        <w:trPr>
          <w:cantSplit/>
          <w:trHeight w:val="242"/>
        </w:trPr>
        <w:tc>
          <w:tcPr>
            <w:tcW w:w="3073" w:type="dxa"/>
            <w:shd w:val="clear" w:color="auto" w:fill="FFFFFF" w:themeFill="background1"/>
          </w:tcPr>
          <w:p w14:paraId="203D3148" w14:textId="77777777" w:rsidR="003A1F63" w:rsidRPr="003A1F63" w:rsidRDefault="003A1F63" w:rsidP="003A1F63">
            <w:pPr>
              <w:spacing w:after="0" w:line="240" w:lineRule="auto"/>
              <w:jc w:val="center"/>
              <w:rPr>
                <w:rFonts w:ascii="Arial" w:hAnsi="Arial" w:cs="Arial"/>
              </w:rPr>
            </w:pPr>
            <w:r w:rsidRPr="003A1F63">
              <w:rPr>
                <w:rFonts w:ascii="Arial" w:hAnsi="Arial" w:cs="Arial"/>
              </w:rPr>
              <w:t>Project Sponsor</w:t>
            </w:r>
          </w:p>
        </w:tc>
        <w:tc>
          <w:tcPr>
            <w:tcW w:w="6503" w:type="dxa"/>
            <w:gridSpan w:val="4"/>
          </w:tcPr>
          <w:p w14:paraId="669864C8" w14:textId="77777777" w:rsidR="003A1F63" w:rsidRPr="00471412" w:rsidRDefault="003A1F63" w:rsidP="00235EDE">
            <w:pPr>
              <w:spacing w:after="0" w:line="240" w:lineRule="auto"/>
              <w:rPr>
                <w:rFonts w:ascii="Arial" w:hAnsi="Arial" w:cs="Arial"/>
              </w:rPr>
            </w:pPr>
            <w:r>
              <w:rPr>
                <w:rFonts w:ascii="Arial" w:hAnsi="Arial" w:cs="Arial"/>
              </w:rPr>
              <w:t xml:space="preserve">                                      </w:t>
            </w:r>
            <w:r w:rsidRPr="00F5728A">
              <w:rPr>
                <w:rFonts w:ascii="Arial" w:hAnsi="Arial" w:cs="Arial"/>
              </w:rPr>
              <w:t>QA/QC Manager</w:t>
            </w:r>
          </w:p>
        </w:tc>
      </w:tr>
      <w:tr w:rsidR="003A1F63" w:rsidRPr="00471412" w14:paraId="1F1D3477" w14:textId="77777777" w:rsidTr="003A1F63">
        <w:trPr>
          <w:cantSplit/>
          <w:trHeight w:val="242"/>
        </w:trPr>
        <w:tc>
          <w:tcPr>
            <w:tcW w:w="3073" w:type="dxa"/>
            <w:shd w:val="clear" w:color="auto" w:fill="FFFFFF" w:themeFill="background1"/>
          </w:tcPr>
          <w:p w14:paraId="015D1BEA" w14:textId="77777777" w:rsidR="003A1F63" w:rsidRPr="003A1F63" w:rsidRDefault="003A1F63" w:rsidP="003A1F63">
            <w:pPr>
              <w:spacing w:after="0" w:line="240" w:lineRule="auto"/>
              <w:jc w:val="center"/>
              <w:rPr>
                <w:rFonts w:ascii="Arial" w:hAnsi="Arial" w:cs="Arial"/>
              </w:rPr>
            </w:pPr>
            <w:r w:rsidRPr="003A1F63">
              <w:rPr>
                <w:rFonts w:ascii="Arial" w:hAnsi="Arial" w:cs="Arial"/>
              </w:rPr>
              <w:t>Key Stakeholders</w:t>
            </w:r>
          </w:p>
        </w:tc>
        <w:tc>
          <w:tcPr>
            <w:tcW w:w="6503" w:type="dxa"/>
            <w:gridSpan w:val="4"/>
          </w:tcPr>
          <w:p w14:paraId="6C0497AD" w14:textId="77777777" w:rsidR="003A1F63" w:rsidRPr="00F5728A" w:rsidRDefault="003A1F63" w:rsidP="003A1F63">
            <w:pPr>
              <w:pStyle w:val="ListParagraph"/>
              <w:numPr>
                <w:ilvl w:val="0"/>
                <w:numId w:val="9"/>
              </w:numPr>
              <w:spacing w:after="0" w:line="240" w:lineRule="auto"/>
              <w:rPr>
                <w:rFonts w:ascii="Arial" w:hAnsi="Arial" w:cs="Arial"/>
              </w:rPr>
            </w:pPr>
            <w:r w:rsidRPr="00F5728A">
              <w:rPr>
                <w:rFonts w:ascii="Arial" w:hAnsi="Arial" w:cs="Arial"/>
              </w:rPr>
              <w:t xml:space="preserve">Construction Project Manager </w:t>
            </w:r>
          </w:p>
          <w:p w14:paraId="073BC67B" w14:textId="77777777" w:rsidR="003A1F63" w:rsidRPr="00F5728A" w:rsidRDefault="003A1F63" w:rsidP="003A1F63">
            <w:pPr>
              <w:pStyle w:val="ListParagraph"/>
              <w:numPr>
                <w:ilvl w:val="0"/>
                <w:numId w:val="9"/>
              </w:numPr>
              <w:spacing w:after="0" w:line="240" w:lineRule="auto"/>
              <w:rPr>
                <w:rFonts w:ascii="Arial" w:hAnsi="Arial" w:cs="Arial"/>
              </w:rPr>
            </w:pPr>
            <w:r w:rsidRPr="00F5728A">
              <w:rPr>
                <w:rFonts w:ascii="Arial" w:hAnsi="Arial" w:cs="Arial"/>
              </w:rPr>
              <w:t xml:space="preserve">Site Engineers </w:t>
            </w:r>
          </w:p>
          <w:p w14:paraId="1B3A1AA7" w14:textId="77777777" w:rsidR="003A1F63" w:rsidRPr="00F5728A" w:rsidRDefault="003A1F63" w:rsidP="003A1F63">
            <w:pPr>
              <w:pStyle w:val="ListParagraph"/>
              <w:numPr>
                <w:ilvl w:val="0"/>
                <w:numId w:val="9"/>
              </w:numPr>
              <w:spacing w:after="0" w:line="240" w:lineRule="auto"/>
              <w:rPr>
                <w:rFonts w:ascii="Arial" w:hAnsi="Arial" w:cs="Arial"/>
              </w:rPr>
            </w:pPr>
            <w:r w:rsidRPr="00F5728A">
              <w:rPr>
                <w:rFonts w:ascii="Arial" w:hAnsi="Arial" w:cs="Arial"/>
              </w:rPr>
              <w:t xml:space="preserve">QA/QC Department </w:t>
            </w:r>
          </w:p>
        </w:tc>
      </w:tr>
      <w:tr w:rsidR="003A1F63" w:rsidRPr="00471412" w14:paraId="48D1C6D4" w14:textId="77777777" w:rsidTr="003A1F63">
        <w:trPr>
          <w:cantSplit/>
          <w:trHeight w:val="242"/>
        </w:trPr>
        <w:tc>
          <w:tcPr>
            <w:tcW w:w="3073" w:type="dxa"/>
            <w:shd w:val="clear" w:color="auto" w:fill="FFFFFF" w:themeFill="background1"/>
          </w:tcPr>
          <w:p w14:paraId="3E726AC2" w14:textId="77777777" w:rsidR="003A1F63" w:rsidRPr="003A1F63" w:rsidRDefault="003A1F63" w:rsidP="003A1F63">
            <w:pPr>
              <w:spacing w:after="0" w:line="240" w:lineRule="auto"/>
              <w:jc w:val="center"/>
              <w:rPr>
                <w:rFonts w:ascii="Arial" w:hAnsi="Arial" w:cs="Arial"/>
              </w:rPr>
            </w:pPr>
            <w:r w:rsidRPr="003A1F63">
              <w:rPr>
                <w:rFonts w:ascii="Arial" w:hAnsi="Arial" w:cs="Arial"/>
              </w:rPr>
              <w:t>Team Lead</w:t>
            </w:r>
          </w:p>
        </w:tc>
        <w:tc>
          <w:tcPr>
            <w:tcW w:w="6503" w:type="dxa"/>
            <w:gridSpan w:val="4"/>
          </w:tcPr>
          <w:p w14:paraId="467670CA" w14:textId="77777777" w:rsidR="003A1F63" w:rsidRPr="00471412" w:rsidRDefault="003A1F63" w:rsidP="00235EDE">
            <w:pPr>
              <w:spacing w:after="0" w:line="240" w:lineRule="auto"/>
              <w:rPr>
                <w:rFonts w:ascii="Arial" w:hAnsi="Arial" w:cs="Arial"/>
              </w:rPr>
            </w:pPr>
            <w:r>
              <w:rPr>
                <w:rFonts w:ascii="Arial" w:hAnsi="Arial" w:cs="Arial"/>
              </w:rPr>
              <w:t xml:space="preserve">                                     </w:t>
            </w:r>
            <w:r w:rsidRPr="00F5728A">
              <w:rPr>
                <w:rFonts w:ascii="Arial" w:hAnsi="Arial" w:cs="Arial"/>
              </w:rPr>
              <w:t>QA/QC Engineer</w:t>
            </w:r>
          </w:p>
        </w:tc>
      </w:tr>
      <w:tr w:rsidR="003A1F63" w:rsidRPr="00471412" w14:paraId="7C3783A9" w14:textId="77777777" w:rsidTr="003A1F63">
        <w:trPr>
          <w:cantSplit/>
          <w:trHeight w:val="242"/>
        </w:trPr>
        <w:tc>
          <w:tcPr>
            <w:tcW w:w="3073" w:type="dxa"/>
            <w:shd w:val="clear" w:color="auto" w:fill="FFFFFF" w:themeFill="background1"/>
          </w:tcPr>
          <w:p w14:paraId="32C59DDD" w14:textId="77777777" w:rsidR="003A1F63" w:rsidRPr="003A1F63" w:rsidRDefault="003A1F63" w:rsidP="003A1F63">
            <w:pPr>
              <w:spacing w:after="0" w:line="240" w:lineRule="auto"/>
              <w:jc w:val="center"/>
              <w:rPr>
                <w:rFonts w:ascii="Arial" w:hAnsi="Arial" w:cs="Arial"/>
              </w:rPr>
            </w:pPr>
            <w:r w:rsidRPr="003A1F63">
              <w:rPr>
                <w:rFonts w:ascii="Arial" w:hAnsi="Arial" w:cs="Arial"/>
              </w:rPr>
              <w:t>Team Members</w:t>
            </w:r>
          </w:p>
        </w:tc>
        <w:tc>
          <w:tcPr>
            <w:tcW w:w="6503" w:type="dxa"/>
            <w:gridSpan w:val="4"/>
          </w:tcPr>
          <w:p w14:paraId="624601DF" w14:textId="77777777" w:rsidR="003A1F63" w:rsidRPr="00F5728A" w:rsidRDefault="003A1F63" w:rsidP="003A1F63">
            <w:pPr>
              <w:pStyle w:val="ListParagraph"/>
              <w:numPr>
                <w:ilvl w:val="0"/>
                <w:numId w:val="10"/>
              </w:numPr>
              <w:spacing w:after="0" w:line="240" w:lineRule="auto"/>
              <w:rPr>
                <w:rFonts w:ascii="Arial" w:hAnsi="Arial" w:cs="Arial"/>
              </w:rPr>
            </w:pPr>
            <w:r w:rsidRPr="00F5728A">
              <w:rPr>
                <w:rFonts w:ascii="Arial" w:hAnsi="Arial" w:cs="Arial"/>
              </w:rPr>
              <w:t xml:space="preserve">Site Engineer </w:t>
            </w:r>
          </w:p>
          <w:p w14:paraId="32C2B901" w14:textId="77777777" w:rsidR="003A1F63" w:rsidRPr="00F5728A" w:rsidRDefault="003A1F63" w:rsidP="003A1F63">
            <w:pPr>
              <w:pStyle w:val="ListParagraph"/>
              <w:numPr>
                <w:ilvl w:val="0"/>
                <w:numId w:val="10"/>
              </w:numPr>
              <w:spacing w:after="0" w:line="240" w:lineRule="auto"/>
              <w:rPr>
                <w:rFonts w:ascii="Arial" w:hAnsi="Arial" w:cs="Arial"/>
              </w:rPr>
            </w:pPr>
            <w:r w:rsidRPr="00F5728A">
              <w:rPr>
                <w:rFonts w:ascii="Arial" w:hAnsi="Arial" w:cs="Arial"/>
              </w:rPr>
              <w:t xml:space="preserve">QA/QC Inspector </w:t>
            </w:r>
          </w:p>
          <w:p w14:paraId="734031E7" w14:textId="77777777" w:rsidR="003A1F63" w:rsidRPr="00F5728A" w:rsidRDefault="003A1F63" w:rsidP="003A1F63">
            <w:pPr>
              <w:pStyle w:val="ListParagraph"/>
              <w:numPr>
                <w:ilvl w:val="0"/>
                <w:numId w:val="10"/>
              </w:numPr>
              <w:spacing w:after="0" w:line="240" w:lineRule="auto"/>
              <w:rPr>
                <w:rFonts w:ascii="Arial" w:hAnsi="Arial" w:cs="Arial"/>
              </w:rPr>
            </w:pPr>
            <w:r w:rsidRPr="00F5728A">
              <w:rPr>
                <w:rFonts w:ascii="Arial" w:hAnsi="Arial" w:cs="Arial"/>
              </w:rPr>
              <w:t xml:space="preserve">Document Controller </w:t>
            </w:r>
          </w:p>
          <w:p w14:paraId="00C76342" w14:textId="77777777" w:rsidR="003A1F63" w:rsidRPr="00F5728A" w:rsidRDefault="003A1F63" w:rsidP="003A1F63">
            <w:pPr>
              <w:pStyle w:val="ListParagraph"/>
              <w:numPr>
                <w:ilvl w:val="0"/>
                <w:numId w:val="10"/>
              </w:numPr>
              <w:spacing w:after="0" w:line="240" w:lineRule="auto"/>
              <w:rPr>
                <w:rFonts w:ascii="Arial" w:hAnsi="Arial" w:cs="Arial"/>
              </w:rPr>
            </w:pPr>
            <w:r w:rsidRPr="00F5728A">
              <w:rPr>
                <w:rFonts w:ascii="Arial" w:hAnsi="Arial" w:cs="Arial"/>
              </w:rPr>
              <w:t>Planning Coordinator</w:t>
            </w:r>
          </w:p>
        </w:tc>
      </w:tr>
      <w:tr w:rsidR="003A1F63" w:rsidRPr="00471412" w14:paraId="2AF732D4" w14:textId="77777777" w:rsidTr="003A1F63">
        <w:trPr>
          <w:cantSplit/>
          <w:trHeight w:val="242"/>
        </w:trPr>
        <w:tc>
          <w:tcPr>
            <w:tcW w:w="3073" w:type="dxa"/>
            <w:shd w:val="clear" w:color="auto" w:fill="FFFFFF" w:themeFill="background1"/>
          </w:tcPr>
          <w:p w14:paraId="78C2DC6F" w14:textId="77777777" w:rsidR="003A1F63" w:rsidRPr="003A1F63" w:rsidRDefault="003A1F63" w:rsidP="003A1F63">
            <w:pPr>
              <w:spacing w:after="0" w:line="240" w:lineRule="auto"/>
              <w:jc w:val="center"/>
              <w:rPr>
                <w:rFonts w:ascii="Arial" w:hAnsi="Arial" w:cs="Arial"/>
              </w:rPr>
            </w:pPr>
            <w:r w:rsidRPr="003A1F63">
              <w:rPr>
                <w:rFonts w:ascii="Arial" w:hAnsi="Arial" w:cs="Arial"/>
              </w:rPr>
              <w:t>Process Owner</w:t>
            </w:r>
          </w:p>
        </w:tc>
        <w:tc>
          <w:tcPr>
            <w:tcW w:w="6503" w:type="dxa"/>
            <w:gridSpan w:val="4"/>
          </w:tcPr>
          <w:p w14:paraId="668F853C" w14:textId="77777777" w:rsidR="003A1F63" w:rsidRPr="00471412" w:rsidRDefault="003A1F63" w:rsidP="00235EDE">
            <w:pPr>
              <w:spacing w:after="0" w:line="240" w:lineRule="auto"/>
              <w:rPr>
                <w:rFonts w:ascii="Arial" w:hAnsi="Arial" w:cs="Arial"/>
              </w:rPr>
            </w:pPr>
            <w:r>
              <w:rPr>
                <w:rFonts w:ascii="Arial" w:hAnsi="Arial" w:cs="Arial"/>
              </w:rPr>
              <w:t xml:space="preserve">                             </w:t>
            </w:r>
            <w:r w:rsidRPr="00F5728A">
              <w:rPr>
                <w:rFonts w:ascii="Arial" w:hAnsi="Arial" w:cs="Arial"/>
              </w:rPr>
              <w:t>Construction Project Manager</w:t>
            </w:r>
          </w:p>
        </w:tc>
      </w:tr>
      <w:tr w:rsidR="003A1F63" w:rsidRPr="00471412" w14:paraId="27A3FA5D" w14:textId="77777777" w:rsidTr="003A1F63">
        <w:trPr>
          <w:cantSplit/>
          <w:trHeight w:val="512"/>
        </w:trPr>
        <w:tc>
          <w:tcPr>
            <w:tcW w:w="3073" w:type="dxa"/>
            <w:shd w:val="clear" w:color="auto" w:fill="FFFFFF" w:themeFill="background1"/>
          </w:tcPr>
          <w:p w14:paraId="6865B54C" w14:textId="77777777" w:rsidR="003A1F63" w:rsidRPr="003A1F63" w:rsidRDefault="003A1F63" w:rsidP="003A1F63">
            <w:pPr>
              <w:spacing w:after="0" w:line="240" w:lineRule="auto"/>
              <w:jc w:val="center"/>
            </w:pPr>
            <w:r w:rsidRPr="003A1F63">
              <w:rPr>
                <w:rFonts w:ascii="Arial" w:hAnsi="Arial" w:cs="Arial"/>
              </w:rPr>
              <w:t>Other</w:t>
            </w:r>
          </w:p>
        </w:tc>
        <w:tc>
          <w:tcPr>
            <w:tcW w:w="6503" w:type="dxa"/>
            <w:gridSpan w:val="4"/>
          </w:tcPr>
          <w:p w14:paraId="20E90CFD" w14:textId="77777777" w:rsidR="003A1F63" w:rsidRPr="00471412" w:rsidRDefault="003A1F63" w:rsidP="00235EDE">
            <w:pPr>
              <w:spacing w:after="0" w:line="240" w:lineRule="auto"/>
              <w:rPr>
                <w:rFonts w:ascii="Arial" w:hAnsi="Arial" w:cs="Arial"/>
              </w:rPr>
            </w:pPr>
            <w:r>
              <w:rPr>
                <w:rFonts w:ascii="Arial" w:hAnsi="Arial" w:cs="Arial"/>
              </w:rPr>
              <w:t xml:space="preserve">                            </w:t>
            </w:r>
            <w:r w:rsidRPr="00F5728A">
              <w:rPr>
                <w:rFonts w:ascii="Arial" w:hAnsi="Arial" w:cs="Arial"/>
              </w:rPr>
              <w:t>HSE Coordinator (Support Role)</w:t>
            </w:r>
          </w:p>
        </w:tc>
      </w:tr>
      <w:tr w:rsidR="003A1F63" w:rsidRPr="00471412" w14:paraId="7294AD51" w14:textId="77777777" w:rsidTr="003A1F63">
        <w:trPr>
          <w:cantSplit/>
          <w:trHeight w:val="360"/>
        </w:trPr>
        <w:tc>
          <w:tcPr>
            <w:tcW w:w="3073" w:type="dxa"/>
            <w:shd w:val="clear" w:color="auto" w:fill="E8E8E8" w:themeFill="background2"/>
          </w:tcPr>
          <w:p w14:paraId="58C87AF4"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Timeline by Project Stage</w:t>
            </w:r>
          </w:p>
        </w:tc>
        <w:tc>
          <w:tcPr>
            <w:tcW w:w="3251" w:type="dxa"/>
            <w:gridSpan w:val="2"/>
            <w:shd w:val="clear" w:color="auto" w:fill="E8E8E8" w:themeFill="background2"/>
          </w:tcPr>
          <w:p w14:paraId="1E21D32F"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Milestone</w:t>
            </w:r>
          </w:p>
        </w:tc>
        <w:tc>
          <w:tcPr>
            <w:tcW w:w="3252" w:type="dxa"/>
            <w:gridSpan w:val="2"/>
            <w:shd w:val="clear" w:color="auto" w:fill="E8E8E8" w:themeFill="background2"/>
          </w:tcPr>
          <w:p w14:paraId="12AF852C" w14:textId="77777777" w:rsidR="003A1F63" w:rsidRPr="00471412" w:rsidRDefault="003A1F63" w:rsidP="003A1F63">
            <w:pPr>
              <w:spacing w:after="0" w:line="240" w:lineRule="auto"/>
              <w:jc w:val="center"/>
              <w:rPr>
                <w:rFonts w:ascii="Arial" w:hAnsi="Arial" w:cs="Arial"/>
                <w:b/>
              </w:rPr>
            </w:pPr>
            <w:r w:rsidRPr="00471412">
              <w:rPr>
                <w:rFonts w:ascii="Arial" w:hAnsi="Arial" w:cs="Arial"/>
                <w:b/>
              </w:rPr>
              <w:t>Target Completion Date</w:t>
            </w:r>
          </w:p>
        </w:tc>
      </w:tr>
      <w:tr w:rsidR="003A1F63" w:rsidRPr="00443E28" w14:paraId="11FF391A" w14:textId="77777777" w:rsidTr="00235EDE">
        <w:trPr>
          <w:cantSplit/>
          <w:trHeight w:val="357"/>
        </w:trPr>
        <w:tc>
          <w:tcPr>
            <w:tcW w:w="3073" w:type="dxa"/>
          </w:tcPr>
          <w:p w14:paraId="4CC9EF71" w14:textId="77777777" w:rsidR="003A1F63" w:rsidRPr="00443E28" w:rsidRDefault="003A1F63" w:rsidP="00235EDE">
            <w:pPr>
              <w:spacing w:after="0" w:line="240" w:lineRule="auto"/>
              <w:jc w:val="right"/>
              <w:rPr>
                <w:rFonts w:ascii="Arial" w:hAnsi="Arial" w:cs="Arial"/>
              </w:rPr>
            </w:pPr>
            <w:r w:rsidRPr="00443E28">
              <w:rPr>
                <w:rFonts w:ascii="Arial" w:hAnsi="Arial" w:cs="Arial"/>
              </w:rPr>
              <w:t>Define</w:t>
            </w:r>
          </w:p>
        </w:tc>
        <w:tc>
          <w:tcPr>
            <w:tcW w:w="3251" w:type="dxa"/>
            <w:gridSpan w:val="2"/>
          </w:tcPr>
          <w:p w14:paraId="79F394FE" w14:textId="77777777" w:rsidR="003A1F63" w:rsidRPr="0089359A" w:rsidRDefault="003A1F63" w:rsidP="00235EDE">
            <w:pPr>
              <w:spacing w:after="0" w:line="240" w:lineRule="auto"/>
              <w:rPr>
                <w:rFonts w:ascii="Arial" w:hAnsi="Arial" w:cs="Arial"/>
              </w:rPr>
            </w:pPr>
            <w:r w:rsidRPr="00F5728A">
              <w:rPr>
                <w:rFonts w:ascii="Arial" w:hAnsi="Arial" w:cs="Arial"/>
              </w:rPr>
              <w:t>Project Charter Approval and Project Kickoff</w:t>
            </w:r>
          </w:p>
        </w:tc>
        <w:tc>
          <w:tcPr>
            <w:tcW w:w="3252" w:type="dxa"/>
            <w:gridSpan w:val="2"/>
          </w:tcPr>
          <w:p w14:paraId="10A7D767" w14:textId="77777777" w:rsidR="003A1F63" w:rsidRPr="00443E28" w:rsidRDefault="003A1F63" w:rsidP="00235EDE">
            <w:pPr>
              <w:spacing w:after="0" w:line="240" w:lineRule="auto"/>
              <w:jc w:val="center"/>
              <w:rPr>
                <w:rFonts w:ascii="Arial" w:hAnsi="Arial" w:cs="Arial"/>
              </w:rPr>
            </w:pPr>
            <w:r w:rsidRPr="00F5728A">
              <w:rPr>
                <w:rFonts w:ascii="Arial" w:hAnsi="Arial" w:cs="Arial"/>
              </w:rPr>
              <w:t>05 June 2026</w:t>
            </w:r>
          </w:p>
        </w:tc>
      </w:tr>
      <w:tr w:rsidR="003A1F63" w:rsidRPr="00443E28" w14:paraId="0287220B" w14:textId="77777777" w:rsidTr="00235EDE">
        <w:trPr>
          <w:cantSplit/>
          <w:trHeight w:val="357"/>
        </w:trPr>
        <w:tc>
          <w:tcPr>
            <w:tcW w:w="3073" w:type="dxa"/>
          </w:tcPr>
          <w:p w14:paraId="073E5425" w14:textId="77777777" w:rsidR="003A1F63" w:rsidRPr="00443E28" w:rsidRDefault="003A1F63" w:rsidP="00235EDE">
            <w:pPr>
              <w:spacing w:after="0" w:line="240" w:lineRule="auto"/>
              <w:jc w:val="right"/>
              <w:rPr>
                <w:rFonts w:ascii="Arial" w:hAnsi="Arial" w:cs="Arial"/>
              </w:rPr>
            </w:pPr>
            <w:r w:rsidRPr="00443E28">
              <w:rPr>
                <w:rFonts w:ascii="Arial" w:hAnsi="Arial" w:cs="Arial"/>
              </w:rPr>
              <w:t>Measure</w:t>
            </w:r>
          </w:p>
        </w:tc>
        <w:tc>
          <w:tcPr>
            <w:tcW w:w="3251" w:type="dxa"/>
            <w:gridSpan w:val="2"/>
          </w:tcPr>
          <w:p w14:paraId="7D2EBDAB" w14:textId="77777777" w:rsidR="003A1F63" w:rsidRPr="0089359A" w:rsidRDefault="003A1F63" w:rsidP="00235EDE">
            <w:pPr>
              <w:spacing w:after="0" w:line="240" w:lineRule="auto"/>
              <w:rPr>
                <w:rFonts w:ascii="Arial" w:hAnsi="Arial" w:cs="Arial"/>
              </w:rPr>
            </w:pPr>
            <w:r w:rsidRPr="00F5728A">
              <w:rPr>
                <w:rFonts w:ascii="Arial" w:hAnsi="Arial" w:cs="Arial"/>
              </w:rPr>
              <w:t>Data Collection and Baseline Performance Analysis</w:t>
            </w:r>
          </w:p>
        </w:tc>
        <w:tc>
          <w:tcPr>
            <w:tcW w:w="3252" w:type="dxa"/>
            <w:gridSpan w:val="2"/>
          </w:tcPr>
          <w:p w14:paraId="052F4C1A" w14:textId="77777777" w:rsidR="003A1F63" w:rsidRPr="00443E28" w:rsidRDefault="003A1F63" w:rsidP="00235EDE">
            <w:pPr>
              <w:spacing w:after="0" w:line="240" w:lineRule="auto"/>
              <w:jc w:val="center"/>
              <w:rPr>
                <w:rFonts w:ascii="Arial" w:hAnsi="Arial" w:cs="Arial"/>
              </w:rPr>
            </w:pPr>
            <w:r>
              <w:rPr>
                <w:rFonts w:ascii="Arial" w:hAnsi="Arial" w:cs="Arial"/>
              </w:rPr>
              <w:t>30</w:t>
            </w:r>
            <w:r w:rsidRPr="00F5728A">
              <w:rPr>
                <w:rFonts w:ascii="Arial" w:hAnsi="Arial" w:cs="Arial"/>
              </w:rPr>
              <w:t xml:space="preserve"> June 2026</w:t>
            </w:r>
          </w:p>
        </w:tc>
      </w:tr>
      <w:tr w:rsidR="003A1F63" w:rsidRPr="00443E28" w14:paraId="479FEEAE" w14:textId="77777777" w:rsidTr="00235EDE">
        <w:trPr>
          <w:cantSplit/>
          <w:trHeight w:val="357"/>
        </w:trPr>
        <w:tc>
          <w:tcPr>
            <w:tcW w:w="3073" w:type="dxa"/>
          </w:tcPr>
          <w:p w14:paraId="1531B400" w14:textId="77777777" w:rsidR="003A1F63" w:rsidRPr="00443E28" w:rsidRDefault="003A1F63" w:rsidP="00235EDE">
            <w:pPr>
              <w:spacing w:after="0" w:line="240" w:lineRule="auto"/>
              <w:jc w:val="right"/>
              <w:rPr>
                <w:rFonts w:ascii="Arial" w:hAnsi="Arial" w:cs="Arial"/>
              </w:rPr>
            </w:pPr>
            <w:r w:rsidRPr="00443E28">
              <w:rPr>
                <w:rFonts w:ascii="Arial" w:hAnsi="Arial" w:cs="Arial"/>
              </w:rPr>
              <w:t>Analysis</w:t>
            </w:r>
          </w:p>
        </w:tc>
        <w:tc>
          <w:tcPr>
            <w:tcW w:w="3251" w:type="dxa"/>
            <w:gridSpan w:val="2"/>
          </w:tcPr>
          <w:p w14:paraId="2ED319BA" w14:textId="77777777" w:rsidR="003A1F63" w:rsidRPr="0089359A" w:rsidRDefault="003A1F63" w:rsidP="00235EDE">
            <w:pPr>
              <w:spacing w:after="0" w:line="240" w:lineRule="auto"/>
              <w:rPr>
                <w:rFonts w:ascii="Arial" w:hAnsi="Arial" w:cs="Arial"/>
              </w:rPr>
            </w:pPr>
            <w:r w:rsidRPr="00F5728A">
              <w:rPr>
                <w:rFonts w:ascii="Arial" w:hAnsi="Arial" w:cs="Arial"/>
              </w:rPr>
              <w:t>Root Cause Identification and Process Analysis</w:t>
            </w:r>
          </w:p>
        </w:tc>
        <w:tc>
          <w:tcPr>
            <w:tcW w:w="3252" w:type="dxa"/>
            <w:gridSpan w:val="2"/>
          </w:tcPr>
          <w:p w14:paraId="738EC81D" w14:textId="77777777" w:rsidR="003A1F63" w:rsidRPr="00443E28" w:rsidRDefault="003A1F63" w:rsidP="00235EDE">
            <w:pPr>
              <w:spacing w:after="0" w:line="240" w:lineRule="auto"/>
              <w:jc w:val="center"/>
              <w:rPr>
                <w:rFonts w:ascii="Arial" w:hAnsi="Arial" w:cs="Arial"/>
              </w:rPr>
            </w:pPr>
            <w:r>
              <w:rPr>
                <w:rFonts w:ascii="Arial" w:hAnsi="Arial" w:cs="Arial"/>
              </w:rPr>
              <w:t>31 July</w:t>
            </w:r>
            <w:r w:rsidRPr="00F5728A">
              <w:rPr>
                <w:rFonts w:ascii="Arial" w:hAnsi="Arial" w:cs="Arial"/>
              </w:rPr>
              <w:t xml:space="preserve"> 2026</w:t>
            </w:r>
          </w:p>
        </w:tc>
      </w:tr>
      <w:tr w:rsidR="003A1F63" w:rsidRPr="00443E28" w14:paraId="718ED479" w14:textId="77777777" w:rsidTr="00235EDE">
        <w:trPr>
          <w:cantSplit/>
          <w:trHeight w:val="357"/>
        </w:trPr>
        <w:tc>
          <w:tcPr>
            <w:tcW w:w="3073" w:type="dxa"/>
          </w:tcPr>
          <w:p w14:paraId="5D9463A6" w14:textId="77777777" w:rsidR="003A1F63" w:rsidRPr="00443E28" w:rsidRDefault="003A1F63" w:rsidP="00235EDE">
            <w:pPr>
              <w:spacing w:after="0" w:line="240" w:lineRule="auto"/>
              <w:jc w:val="right"/>
              <w:rPr>
                <w:rFonts w:ascii="Arial" w:hAnsi="Arial" w:cs="Arial"/>
              </w:rPr>
            </w:pPr>
            <w:r w:rsidRPr="00443E28">
              <w:rPr>
                <w:rFonts w:ascii="Arial" w:hAnsi="Arial" w:cs="Arial"/>
              </w:rPr>
              <w:t>Improve</w:t>
            </w:r>
          </w:p>
        </w:tc>
        <w:tc>
          <w:tcPr>
            <w:tcW w:w="3251" w:type="dxa"/>
            <w:gridSpan w:val="2"/>
          </w:tcPr>
          <w:p w14:paraId="20BFBA5D" w14:textId="77777777" w:rsidR="003A1F63" w:rsidRPr="0089359A" w:rsidRDefault="003A1F63" w:rsidP="00235EDE">
            <w:pPr>
              <w:spacing w:after="0" w:line="240" w:lineRule="auto"/>
              <w:rPr>
                <w:rFonts w:ascii="Arial" w:hAnsi="Arial" w:cs="Arial"/>
              </w:rPr>
            </w:pPr>
            <w:r w:rsidRPr="00F5728A">
              <w:rPr>
                <w:rFonts w:ascii="Arial" w:hAnsi="Arial" w:cs="Arial"/>
              </w:rPr>
              <w:t>Development of Improvement Recommendations and Process Enhancements</w:t>
            </w:r>
          </w:p>
        </w:tc>
        <w:tc>
          <w:tcPr>
            <w:tcW w:w="3252" w:type="dxa"/>
            <w:gridSpan w:val="2"/>
          </w:tcPr>
          <w:p w14:paraId="765D3A34" w14:textId="77777777" w:rsidR="003A1F63" w:rsidRPr="00443E28" w:rsidRDefault="003A1F63" w:rsidP="00235EDE">
            <w:pPr>
              <w:spacing w:after="0" w:line="240" w:lineRule="auto"/>
              <w:jc w:val="center"/>
              <w:rPr>
                <w:rFonts w:ascii="Arial" w:hAnsi="Arial" w:cs="Arial"/>
              </w:rPr>
            </w:pPr>
            <w:r w:rsidRPr="00F5728A">
              <w:rPr>
                <w:rFonts w:ascii="Arial" w:hAnsi="Arial" w:cs="Arial"/>
              </w:rPr>
              <w:t>31 August 2026</w:t>
            </w:r>
          </w:p>
        </w:tc>
      </w:tr>
      <w:tr w:rsidR="003A1F63" w:rsidRPr="00443E28" w14:paraId="33F121C0" w14:textId="77777777" w:rsidTr="00235EDE">
        <w:trPr>
          <w:cantSplit/>
          <w:trHeight w:val="357"/>
        </w:trPr>
        <w:tc>
          <w:tcPr>
            <w:tcW w:w="3073" w:type="dxa"/>
          </w:tcPr>
          <w:p w14:paraId="0F7A2244" w14:textId="77777777" w:rsidR="003A1F63" w:rsidRPr="00443E28" w:rsidRDefault="003A1F63" w:rsidP="00235EDE">
            <w:pPr>
              <w:spacing w:after="0" w:line="240" w:lineRule="auto"/>
              <w:jc w:val="right"/>
              <w:rPr>
                <w:rFonts w:ascii="Arial" w:hAnsi="Arial" w:cs="Arial"/>
              </w:rPr>
            </w:pPr>
            <w:r w:rsidRPr="00443E28">
              <w:rPr>
                <w:rFonts w:ascii="Arial" w:hAnsi="Arial" w:cs="Arial"/>
              </w:rPr>
              <w:t>Control</w:t>
            </w:r>
          </w:p>
        </w:tc>
        <w:tc>
          <w:tcPr>
            <w:tcW w:w="3251" w:type="dxa"/>
            <w:gridSpan w:val="2"/>
          </w:tcPr>
          <w:p w14:paraId="5B814B5D" w14:textId="77777777" w:rsidR="003A1F63" w:rsidRPr="0089359A" w:rsidRDefault="003A1F63" w:rsidP="00235EDE">
            <w:pPr>
              <w:spacing w:after="0" w:line="240" w:lineRule="auto"/>
              <w:rPr>
                <w:rFonts w:ascii="Arial" w:hAnsi="Arial" w:cs="Arial"/>
              </w:rPr>
            </w:pPr>
            <w:r w:rsidRPr="00F5728A">
              <w:rPr>
                <w:rFonts w:ascii="Arial" w:hAnsi="Arial" w:cs="Arial"/>
              </w:rPr>
              <w:t>Standardization of Improved Inspection Procedures and Monitoring Plan</w:t>
            </w:r>
          </w:p>
        </w:tc>
        <w:tc>
          <w:tcPr>
            <w:tcW w:w="3252" w:type="dxa"/>
            <w:gridSpan w:val="2"/>
          </w:tcPr>
          <w:p w14:paraId="0A3525A0" w14:textId="77777777" w:rsidR="003A1F63" w:rsidRPr="00443E28" w:rsidRDefault="003A1F63" w:rsidP="00235EDE">
            <w:pPr>
              <w:spacing w:after="0" w:line="240" w:lineRule="auto"/>
              <w:jc w:val="center"/>
              <w:rPr>
                <w:rFonts w:ascii="Arial" w:hAnsi="Arial" w:cs="Arial"/>
              </w:rPr>
            </w:pPr>
            <w:r w:rsidRPr="00F5728A">
              <w:rPr>
                <w:rFonts w:ascii="Arial" w:hAnsi="Arial" w:cs="Arial"/>
              </w:rPr>
              <w:t>30 September 2026</w:t>
            </w:r>
          </w:p>
        </w:tc>
      </w:tr>
    </w:tbl>
    <w:p w14:paraId="680DB5DC" w14:textId="77777777" w:rsidR="003A1F63" w:rsidRDefault="003A1F63" w:rsidP="003A1F63"/>
    <w:p w14:paraId="17872800" w14:textId="07FF8847" w:rsidR="00B8524C" w:rsidRPr="00B8524C" w:rsidRDefault="00B8524C" w:rsidP="00B8524C">
      <w:pPr>
        <w:pStyle w:val="Heading2"/>
        <w:rPr>
          <w:rFonts w:ascii="Arial" w:hAnsi="Arial" w:cs="Arial"/>
          <w:b/>
          <w:bCs/>
          <w:color w:val="000000" w:themeColor="text1"/>
        </w:rPr>
      </w:pPr>
      <w:r w:rsidRPr="00B8524C">
        <w:rPr>
          <w:rFonts w:ascii="Arial" w:hAnsi="Arial" w:cs="Arial"/>
          <w:b/>
          <w:bCs/>
          <w:color w:val="000000" w:themeColor="text1"/>
        </w:rPr>
        <w:lastRenderedPageBreak/>
        <w:t>SIPOC Diagram</w:t>
      </w:r>
    </w:p>
    <w:p w14:paraId="37164C8F" w14:textId="14F8FC07" w:rsidR="00B8524C" w:rsidRPr="00964CA3" w:rsidRDefault="00B8524C" w:rsidP="00B8524C">
      <w:r w:rsidRPr="00964CA3">
        <w:rPr>
          <w:rFonts w:ascii="Arial" w:hAnsi="Arial" w:cs="Arial"/>
          <w:noProof/>
        </w:rPr>
        <w:drawing>
          <wp:inline distT="0" distB="0" distL="0" distR="0" wp14:anchorId="2EE956CF" wp14:editId="48B41ADD">
            <wp:extent cx="5886450" cy="4371975"/>
            <wp:effectExtent l="0" t="0" r="0" b="9525"/>
            <wp:docPr id="2536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6450" cy="4371975"/>
                    </a:xfrm>
                    <a:prstGeom prst="rect">
                      <a:avLst/>
                    </a:prstGeom>
                    <a:noFill/>
                    <a:ln>
                      <a:noFill/>
                    </a:ln>
                  </pic:spPr>
                </pic:pic>
              </a:graphicData>
            </a:graphic>
          </wp:inline>
        </w:drawing>
      </w:r>
    </w:p>
    <w:p w14:paraId="29E37EE0" w14:textId="77777777" w:rsidR="00B8524C" w:rsidRPr="003A1F63" w:rsidRDefault="00B8524C" w:rsidP="003A1F63"/>
    <w:sectPr w:rsidR="00B8524C" w:rsidRPr="003A1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21B0"/>
    <w:multiLevelType w:val="hybridMultilevel"/>
    <w:tmpl w:val="CAA46D72"/>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15:restartNumberingAfterBreak="0">
    <w:nsid w:val="14EE1798"/>
    <w:multiLevelType w:val="multilevel"/>
    <w:tmpl w:val="BBDEBAB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30FA368D"/>
    <w:multiLevelType w:val="hybridMultilevel"/>
    <w:tmpl w:val="0A56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A3C66"/>
    <w:multiLevelType w:val="multilevel"/>
    <w:tmpl w:val="920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506D"/>
    <w:multiLevelType w:val="hybridMultilevel"/>
    <w:tmpl w:val="36F2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964473"/>
    <w:multiLevelType w:val="multilevel"/>
    <w:tmpl w:val="509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C746F"/>
    <w:multiLevelType w:val="hybridMultilevel"/>
    <w:tmpl w:val="10CA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F36E3"/>
    <w:multiLevelType w:val="hybridMultilevel"/>
    <w:tmpl w:val="9AC05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C056CD1"/>
    <w:multiLevelType w:val="multilevel"/>
    <w:tmpl w:val="9D46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D4FC0"/>
    <w:multiLevelType w:val="hybridMultilevel"/>
    <w:tmpl w:val="1C7ABC54"/>
    <w:lvl w:ilvl="0" w:tplc="0409000F">
      <w:start w:val="1"/>
      <w:numFmt w:val="decimal"/>
      <w:lvlText w:val="%1."/>
      <w:lvlJc w:val="left"/>
      <w:pPr>
        <w:ind w:left="2250" w:hanging="360"/>
      </w:pPr>
      <w:rPr>
        <w:rFonts w:hint="default"/>
      </w:rPr>
    </w:lvl>
    <w:lvl w:ilvl="1" w:tplc="FFFFFFFF" w:tentative="1">
      <w:start w:val="1"/>
      <w:numFmt w:val="bullet"/>
      <w:lvlText w:val="o"/>
      <w:lvlJc w:val="left"/>
      <w:pPr>
        <w:ind w:left="2970" w:hanging="360"/>
      </w:pPr>
      <w:rPr>
        <w:rFonts w:ascii="Courier New" w:hAnsi="Courier New" w:cs="Courier New"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num w:numId="1" w16cid:durableId="1855067405">
    <w:abstractNumId w:val="7"/>
  </w:num>
  <w:num w:numId="2" w16cid:durableId="691761256">
    <w:abstractNumId w:val="6"/>
  </w:num>
  <w:num w:numId="3" w16cid:durableId="845359949">
    <w:abstractNumId w:val="4"/>
  </w:num>
  <w:num w:numId="4" w16cid:durableId="1911647574">
    <w:abstractNumId w:val="2"/>
  </w:num>
  <w:num w:numId="5" w16cid:durableId="1035468920">
    <w:abstractNumId w:val="5"/>
  </w:num>
  <w:num w:numId="6" w16cid:durableId="321011068">
    <w:abstractNumId w:val="8"/>
  </w:num>
  <w:num w:numId="7" w16cid:durableId="1152675394">
    <w:abstractNumId w:val="1"/>
  </w:num>
  <w:num w:numId="8" w16cid:durableId="283971643">
    <w:abstractNumId w:val="3"/>
  </w:num>
  <w:num w:numId="9" w16cid:durableId="1008825154">
    <w:abstractNumId w:val="9"/>
  </w:num>
  <w:num w:numId="10" w16cid:durableId="60738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63"/>
    <w:rsid w:val="000146C6"/>
    <w:rsid w:val="003A1F63"/>
    <w:rsid w:val="00717770"/>
    <w:rsid w:val="00A71F48"/>
    <w:rsid w:val="00B8524C"/>
    <w:rsid w:val="00EF4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B2C5"/>
  <w15:chartTrackingRefBased/>
  <w15:docId w15:val="{0426C7B9-CC5E-4C32-8CEA-6A477173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F63"/>
    <w:rPr>
      <w:rFonts w:eastAsiaTheme="majorEastAsia" w:cstheme="majorBidi"/>
      <w:color w:val="272727" w:themeColor="text1" w:themeTint="D8"/>
    </w:rPr>
  </w:style>
  <w:style w:type="paragraph" w:styleId="Title">
    <w:name w:val="Title"/>
    <w:basedOn w:val="Normal"/>
    <w:next w:val="Normal"/>
    <w:link w:val="TitleChar"/>
    <w:uiPriority w:val="10"/>
    <w:qFormat/>
    <w:rsid w:val="003A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F63"/>
    <w:pPr>
      <w:spacing w:before="160"/>
      <w:jc w:val="center"/>
    </w:pPr>
    <w:rPr>
      <w:i/>
      <w:iCs/>
      <w:color w:val="404040" w:themeColor="text1" w:themeTint="BF"/>
    </w:rPr>
  </w:style>
  <w:style w:type="character" w:customStyle="1" w:styleId="QuoteChar">
    <w:name w:val="Quote Char"/>
    <w:basedOn w:val="DefaultParagraphFont"/>
    <w:link w:val="Quote"/>
    <w:uiPriority w:val="29"/>
    <w:rsid w:val="003A1F63"/>
    <w:rPr>
      <w:i/>
      <w:iCs/>
      <w:color w:val="404040" w:themeColor="text1" w:themeTint="BF"/>
    </w:rPr>
  </w:style>
  <w:style w:type="paragraph" w:styleId="ListParagraph">
    <w:name w:val="List Paragraph"/>
    <w:basedOn w:val="Normal"/>
    <w:uiPriority w:val="99"/>
    <w:qFormat/>
    <w:rsid w:val="003A1F63"/>
    <w:pPr>
      <w:ind w:left="720"/>
      <w:contextualSpacing/>
    </w:pPr>
  </w:style>
  <w:style w:type="character" w:styleId="IntenseEmphasis">
    <w:name w:val="Intense Emphasis"/>
    <w:basedOn w:val="DefaultParagraphFont"/>
    <w:uiPriority w:val="21"/>
    <w:qFormat/>
    <w:rsid w:val="003A1F63"/>
    <w:rPr>
      <w:i/>
      <w:iCs/>
      <w:color w:val="0F4761" w:themeColor="accent1" w:themeShade="BF"/>
    </w:rPr>
  </w:style>
  <w:style w:type="paragraph" w:styleId="IntenseQuote">
    <w:name w:val="Intense Quote"/>
    <w:basedOn w:val="Normal"/>
    <w:next w:val="Normal"/>
    <w:link w:val="IntenseQuoteChar"/>
    <w:uiPriority w:val="30"/>
    <w:qFormat/>
    <w:rsid w:val="003A1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F63"/>
    <w:rPr>
      <w:i/>
      <w:iCs/>
      <w:color w:val="0F4761" w:themeColor="accent1" w:themeShade="BF"/>
    </w:rPr>
  </w:style>
  <w:style w:type="character" w:styleId="IntenseReference">
    <w:name w:val="Intense Reference"/>
    <w:basedOn w:val="DefaultParagraphFont"/>
    <w:uiPriority w:val="32"/>
    <w:qFormat/>
    <w:rsid w:val="003A1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Ahmad</dc:creator>
  <cp:keywords/>
  <dc:description/>
  <cp:lastModifiedBy>Abdullah Ahmad</cp:lastModifiedBy>
  <cp:revision>2</cp:revision>
  <dcterms:created xsi:type="dcterms:W3CDTF">2026-05-16T20:24:00Z</dcterms:created>
  <dcterms:modified xsi:type="dcterms:W3CDTF">2026-05-17T20:54:00Z</dcterms:modified>
</cp:coreProperties>
</file>