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F25A4" w14:textId="1EA7A5F9" w:rsidR="005D3E1D" w:rsidRPr="000D0D7A" w:rsidRDefault="000D0D7A" w:rsidP="000D0D7A">
      <w:pPr>
        <w:pStyle w:val="Heading1"/>
        <w:rPr>
          <w:rFonts w:ascii="Arial" w:hAnsi="Arial" w:cs="Arial"/>
          <w:sz w:val="32"/>
          <w:szCs w:val="32"/>
        </w:rPr>
      </w:pPr>
      <w:r w:rsidRPr="000D0D7A">
        <w:rPr>
          <w:rFonts w:ascii="Arial" w:hAnsi="Arial" w:cs="Arial"/>
          <w:sz w:val="22"/>
          <w:szCs w:val="22"/>
        </w:rPr>
        <w:t xml:space="preserve">        </w:t>
      </w:r>
      <w:r w:rsidR="00000000" w:rsidRPr="000D0D7A">
        <w:rPr>
          <w:rFonts w:ascii="Arial" w:hAnsi="Arial" w:cs="Arial"/>
          <w:sz w:val="32"/>
          <w:szCs w:val="32"/>
        </w:rPr>
        <w:t>Transmittals &amp; Distribution Scenario Resolution</w:t>
      </w:r>
    </w:p>
    <w:p w14:paraId="437739E0" w14:textId="2B03E733" w:rsidR="000D0D7A" w:rsidRPr="000D0D7A" w:rsidRDefault="000D0D7A" w:rsidP="000D0D7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i/>
          <w:iCs/>
          <w:color w:val="1F497D" w:themeColor="text2"/>
          <w:sz w:val="20"/>
          <w:szCs w:val="20"/>
        </w:rPr>
        <w:t xml:space="preserve">    </w:t>
      </w:r>
      <w:r w:rsidRPr="000D0D7A">
        <w:rPr>
          <w:rFonts w:ascii="Arial" w:hAnsi="Arial" w:cs="Arial"/>
          <w:b/>
          <w:bCs/>
          <w:i/>
          <w:iCs/>
          <w:color w:val="1F497D" w:themeColor="text2"/>
          <w:sz w:val="20"/>
          <w:szCs w:val="20"/>
        </w:rPr>
        <w:t>“DOCUMENT CONTROL MANAGEMENT SYSTEM FOR JEDDAH TOWER PROJECT”</w:t>
      </w:r>
    </w:p>
    <w:p w14:paraId="14A7D584" w14:textId="77777777" w:rsidR="000D0D7A" w:rsidRPr="000D0D7A" w:rsidRDefault="000D0D7A">
      <w:pPr>
        <w:pStyle w:val="Heading2"/>
        <w:rPr>
          <w:rFonts w:ascii="Arial" w:hAnsi="Arial" w:cs="Arial"/>
          <w:sz w:val="22"/>
          <w:szCs w:val="22"/>
        </w:rPr>
      </w:pPr>
    </w:p>
    <w:p w14:paraId="31C67A39" w14:textId="160338D4" w:rsidR="005D3E1D" w:rsidRPr="000D0D7A" w:rsidRDefault="00000000">
      <w:pPr>
        <w:pStyle w:val="Heading2"/>
        <w:rPr>
          <w:rFonts w:ascii="Arial" w:hAnsi="Arial" w:cs="Arial"/>
          <w:sz w:val="28"/>
          <w:szCs w:val="28"/>
        </w:rPr>
      </w:pPr>
      <w:r w:rsidRPr="000D0D7A">
        <w:rPr>
          <w:rFonts w:ascii="Arial" w:hAnsi="Arial" w:cs="Arial"/>
          <w:sz w:val="28"/>
          <w:szCs w:val="28"/>
        </w:rPr>
        <w:t>Scenario 1 – Structural Drawings Transmittal</w:t>
      </w:r>
    </w:p>
    <w:p w14:paraId="264BB2A7" w14:textId="77777777" w:rsidR="005D3E1D" w:rsidRPr="000D0D7A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0D0D7A">
        <w:rPr>
          <w:rFonts w:ascii="Arial" w:hAnsi="Arial" w:cs="Arial"/>
          <w:color w:val="000000" w:themeColor="text1"/>
          <w:sz w:val="24"/>
          <w:szCs w:val="24"/>
        </w:rPr>
        <w:t>Classification</w:t>
      </w:r>
    </w:p>
    <w:p w14:paraId="41117142" w14:textId="77777777" w:rsidR="005D3E1D" w:rsidRPr="000D0D7A" w:rsidRDefault="00000000">
      <w:pPr>
        <w:rPr>
          <w:rFonts w:ascii="Arial" w:hAnsi="Arial" w:cs="Arial"/>
        </w:rPr>
      </w:pPr>
      <w:r w:rsidRPr="000D0D7A">
        <w:rPr>
          <w:rFonts w:ascii="Arial" w:hAnsi="Arial" w:cs="Arial"/>
        </w:rPr>
        <w:t>Controlled outgoing transmittal.</w:t>
      </w:r>
    </w:p>
    <w:p w14:paraId="5532BA7B" w14:textId="77777777" w:rsidR="005D3E1D" w:rsidRPr="000D0D7A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0D0D7A">
        <w:rPr>
          <w:rFonts w:ascii="Arial" w:hAnsi="Arial" w:cs="Arial"/>
          <w:color w:val="000000" w:themeColor="text1"/>
          <w:sz w:val="24"/>
          <w:szCs w:val="24"/>
        </w:rPr>
        <w:t>Justification</w:t>
      </w:r>
    </w:p>
    <w:p w14:paraId="1628E1CB" w14:textId="77777777" w:rsidR="005D3E1D" w:rsidRPr="000D0D7A" w:rsidRDefault="00000000">
      <w:pPr>
        <w:rPr>
          <w:rFonts w:ascii="Arial" w:hAnsi="Arial" w:cs="Arial"/>
        </w:rPr>
      </w:pPr>
      <w:r w:rsidRPr="000D0D7A">
        <w:rPr>
          <w:rFonts w:ascii="Arial" w:hAnsi="Arial" w:cs="Arial"/>
        </w:rPr>
        <w:t>Only approved revisions may be distributed through an approved transmittal with full traceability and recipient acknowledgment.</w:t>
      </w:r>
    </w:p>
    <w:p w14:paraId="396AEBCF" w14:textId="77777777" w:rsidR="005D3E1D" w:rsidRPr="000D0D7A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0D0D7A">
        <w:rPr>
          <w:rFonts w:ascii="Arial" w:hAnsi="Arial" w:cs="Arial"/>
          <w:color w:val="000000" w:themeColor="text1"/>
          <w:sz w:val="24"/>
          <w:szCs w:val="24"/>
        </w:rPr>
        <w:t>Action Sequence</w:t>
      </w:r>
    </w:p>
    <w:p w14:paraId="55E52D7A" w14:textId="77777777" w:rsidR="005D3E1D" w:rsidRPr="000D0D7A" w:rsidRDefault="00000000">
      <w:pPr>
        <w:pStyle w:val="ListBullet"/>
        <w:rPr>
          <w:rFonts w:ascii="Arial" w:hAnsi="Arial" w:cs="Arial"/>
        </w:rPr>
      </w:pPr>
      <w:r w:rsidRPr="000D0D7A">
        <w:rPr>
          <w:rFonts w:ascii="Arial" w:hAnsi="Arial" w:cs="Arial"/>
        </w:rPr>
        <w:t>Verify document approval status and latest revision.</w:t>
      </w:r>
    </w:p>
    <w:p w14:paraId="540E93E3" w14:textId="77777777" w:rsidR="005D3E1D" w:rsidRPr="000D0D7A" w:rsidRDefault="00000000">
      <w:pPr>
        <w:pStyle w:val="ListBullet"/>
        <w:rPr>
          <w:rFonts w:ascii="Arial" w:hAnsi="Arial" w:cs="Arial"/>
        </w:rPr>
      </w:pPr>
      <w:r w:rsidRPr="000D0D7A">
        <w:rPr>
          <w:rFonts w:ascii="Arial" w:hAnsi="Arial" w:cs="Arial"/>
        </w:rPr>
        <w:t>Prepare DC-TRANS-001.</w:t>
      </w:r>
    </w:p>
    <w:p w14:paraId="4E4C3AE3" w14:textId="77777777" w:rsidR="005D3E1D" w:rsidRPr="000D0D7A" w:rsidRDefault="00000000">
      <w:pPr>
        <w:pStyle w:val="ListBullet"/>
        <w:rPr>
          <w:rFonts w:ascii="Arial" w:hAnsi="Arial" w:cs="Arial"/>
        </w:rPr>
      </w:pPr>
      <w:r w:rsidRPr="000D0D7A">
        <w:rPr>
          <w:rFonts w:ascii="Arial" w:hAnsi="Arial" w:cs="Arial"/>
        </w:rPr>
        <w:t>Send only controlled copies to authorized recipients.</w:t>
      </w:r>
    </w:p>
    <w:p w14:paraId="5D7C04FC" w14:textId="77777777" w:rsidR="005D3E1D" w:rsidRPr="000D0D7A" w:rsidRDefault="00000000">
      <w:pPr>
        <w:pStyle w:val="ListBullet"/>
        <w:rPr>
          <w:rFonts w:ascii="Arial" w:hAnsi="Arial" w:cs="Arial"/>
        </w:rPr>
      </w:pPr>
      <w:r w:rsidRPr="000D0D7A">
        <w:rPr>
          <w:rFonts w:ascii="Arial" w:hAnsi="Arial" w:cs="Arial"/>
        </w:rPr>
        <w:t>Record the issue in the Transmittal Register.</w:t>
      </w:r>
    </w:p>
    <w:p w14:paraId="79D80E50" w14:textId="77777777" w:rsidR="005D3E1D" w:rsidRPr="000D0D7A" w:rsidRDefault="00000000">
      <w:pPr>
        <w:pStyle w:val="ListBullet"/>
        <w:rPr>
          <w:rFonts w:ascii="Arial" w:hAnsi="Arial" w:cs="Arial"/>
        </w:rPr>
      </w:pPr>
      <w:r w:rsidRPr="000D0D7A">
        <w:rPr>
          <w:rFonts w:ascii="Arial" w:hAnsi="Arial" w:cs="Arial"/>
        </w:rPr>
        <w:t>Obtain and record receipt acknowledgment.</w:t>
      </w:r>
    </w:p>
    <w:p w14:paraId="70A9F9F0" w14:textId="77777777" w:rsidR="005D3E1D" w:rsidRPr="000D0D7A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0D0D7A">
        <w:rPr>
          <w:rFonts w:ascii="Arial" w:hAnsi="Arial" w:cs="Arial"/>
          <w:color w:val="000000" w:themeColor="text1"/>
          <w:sz w:val="24"/>
          <w:szCs w:val="24"/>
        </w:rPr>
        <w:t>Common Errors</w:t>
      </w:r>
    </w:p>
    <w:p w14:paraId="43E6552A" w14:textId="77777777" w:rsidR="005D3E1D" w:rsidRPr="000D0D7A" w:rsidRDefault="00000000">
      <w:pPr>
        <w:pStyle w:val="ListBullet"/>
        <w:rPr>
          <w:rFonts w:ascii="Arial" w:hAnsi="Arial" w:cs="Arial"/>
        </w:rPr>
      </w:pPr>
      <w:r w:rsidRPr="000D0D7A">
        <w:rPr>
          <w:rFonts w:ascii="Arial" w:hAnsi="Arial" w:cs="Arial"/>
        </w:rPr>
        <w:t>Issuing uncontrolled extra copies.</w:t>
      </w:r>
    </w:p>
    <w:p w14:paraId="765DF22A" w14:textId="77777777" w:rsidR="005D3E1D" w:rsidRPr="000D0D7A" w:rsidRDefault="00000000">
      <w:pPr>
        <w:pStyle w:val="ListBullet"/>
        <w:rPr>
          <w:rFonts w:ascii="Arial" w:hAnsi="Arial" w:cs="Arial"/>
        </w:rPr>
      </w:pPr>
      <w:r w:rsidRPr="000D0D7A">
        <w:rPr>
          <w:rFonts w:ascii="Arial" w:hAnsi="Arial" w:cs="Arial"/>
        </w:rPr>
        <w:t>Sending superseded revisions.</w:t>
      </w:r>
    </w:p>
    <w:p w14:paraId="0D202128" w14:textId="77777777" w:rsidR="005D3E1D" w:rsidRPr="000D0D7A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0D0D7A">
        <w:rPr>
          <w:rFonts w:ascii="Arial" w:hAnsi="Arial" w:cs="Arial"/>
          <w:color w:val="000000" w:themeColor="text1"/>
          <w:sz w:val="24"/>
          <w:szCs w:val="24"/>
        </w:rPr>
        <w:t>Escalation</w:t>
      </w:r>
    </w:p>
    <w:p w14:paraId="24A4C497" w14:textId="77777777" w:rsidR="005D3E1D" w:rsidRPr="000D0D7A" w:rsidRDefault="00000000">
      <w:pPr>
        <w:rPr>
          <w:rFonts w:ascii="Arial" w:hAnsi="Arial" w:cs="Arial"/>
        </w:rPr>
      </w:pPr>
      <w:r w:rsidRPr="000D0D7A">
        <w:rPr>
          <w:rFonts w:ascii="Arial" w:hAnsi="Arial" w:cs="Arial"/>
        </w:rPr>
        <w:t>Escalate if an approved document is unavailable or distribution requires a procedural deviation.</w:t>
      </w:r>
    </w:p>
    <w:p w14:paraId="7C71B19A" w14:textId="77777777" w:rsidR="000D0D7A" w:rsidRDefault="000D0D7A">
      <w:pPr>
        <w:pStyle w:val="Heading2"/>
        <w:rPr>
          <w:rFonts w:ascii="Arial" w:hAnsi="Arial" w:cs="Arial"/>
          <w:sz w:val="22"/>
          <w:szCs w:val="22"/>
        </w:rPr>
      </w:pPr>
    </w:p>
    <w:p w14:paraId="60168C27" w14:textId="4FC96698" w:rsidR="005D3E1D" w:rsidRPr="000D0D7A" w:rsidRDefault="00000000">
      <w:pPr>
        <w:pStyle w:val="Heading2"/>
        <w:rPr>
          <w:rFonts w:ascii="Arial" w:hAnsi="Arial" w:cs="Arial"/>
          <w:sz w:val="28"/>
          <w:szCs w:val="28"/>
        </w:rPr>
      </w:pPr>
      <w:r w:rsidRPr="000D0D7A">
        <w:rPr>
          <w:rFonts w:ascii="Arial" w:hAnsi="Arial" w:cs="Arial"/>
          <w:sz w:val="28"/>
          <w:szCs w:val="28"/>
        </w:rPr>
        <w:t>Scenario 2 – Distribution Matrix Update</w:t>
      </w:r>
    </w:p>
    <w:p w14:paraId="5C0B8FF4" w14:textId="77777777" w:rsidR="005D3E1D" w:rsidRPr="000D0D7A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0D0D7A">
        <w:rPr>
          <w:rFonts w:ascii="Arial" w:hAnsi="Arial" w:cs="Arial"/>
          <w:color w:val="000000" w:themeColor="text1"/>
          <w:sz w:val="24"/>
          <w:szCs w:val="24"/>
        </w:rPr>
        <w:t>Classification</w:t>
      </w:r>
    </w:p>
    <w:p w14:paraId="429E7109" w14:textId="77777777" w:rsidR="005D3E1D" w:rsidRPr="000D0D7A" w:rsidRDefault="00000000">
      <w:pPr>
        <w:rPr>
          <w:rFonts w:ascii="Arial" w:hAnsi="Arial" w:cs="Arial"/>
        </w:rPr>
      </w:pPr>
      <w:r w:rsidRPr="000D0D7A">
        <w:rPr>
          <w:rFonts w:ascii="Arial" w:hAnsi="Arial" w:cs="Arial"/>
        </w:rPr>
        <w:t>Distribution authorization update.</w:t>
      </w:r>
    </w:p>
    <w:p w14:paraId="5363479A" w14:textId="77777777" w:rsidR="005D3E1D" w:rsidRPr="000D0D7A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0D0D7A">
        <w:rPr>
          <w:rFonts w:ascii="Arial" w:hAnsi="Arial" w:cs="Arial"/>
          <w:color w:val="000000" w:themeColor="text1"/>
          <w:sz w:val="24"/>
          <w:szCs w:val="24"/>
        </w:rPr>
        <w:t>Justification</w:t>
      </w:r>
    </w:p>
    <w:p w14:paraId="22BEB6EA" w14:textId="77777777" w:rsidR="005D3E1D" w:rsidRPr="000D0D7A" w:rsidRDefault="00000000">
      <w:pPr>
        <w:rPr>
          <w:rFonts w:ascii="Arial" w:hAnsi="Arial" w:cs="Arial"/>
        </w:rPr>
      </w:pPr>
      <w:r w:rsidRPr="000D0D7A">
        <w:rPr>
          <w:rFonts w:ascii="Arial" w:hAnsi="Arial" w:cs="Arial"/>
        </w:rPr>
        <w:t>Recipients must be authorized and included in the approved Distribution Matrix before documents are issued.</w:t>
      </w:r>
    </w:p>
    <w:p w14:paraId="097BEBEE" w14:textId="77777777" w:rsidR="005D3E1D" w:rsidRPr="000D0D7A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0D0D7A">
        <w:rPr>
          <w:rFonts w:ascii="Arial" w:hAnsi="Arial" w:cs="Arial"/>
          <w:color w:val="000000" w:themeColor="text1"/>
          <w:sz w:val="24"/>
          <w:szCs w:val="24"/>
        </w:rPr>
        <w:t>Action Sequence</w:t>
      </w:r>
    </w:p>
    <w:p w14:paraId="7216B06C" w14:textId="77777777" w:rsidR="005D3E1D" w:rsidRPr="000D0D7A" w:rsidRDefault="00000000">
      <w:pPr>
        <w:pStyle w:val="ListBullet"/>
        <w:rPr>
          <w:rFonts w:ascii="Arial" w:hAnsi="Arial" w:cs="Arial"/>
        </w:rPr>
      </w:pPr>
      <w:r w:rsidRPr="000D0D7A">
        <w:rPr>
          <w:rFonts w:ascii="Arial" w:hAnsi="Arial" w:cs="Arial"/>
        </w:rPr>
        <w:t>Verify recipient role and project authorization.</w:t>
      </w:r>
    </w:p>
    <w:p w14:paraId="6B7B0A74" w14:textId="77777777" w:rsidR="005D3E1D" w:rsidRPr="000D0D7A" w:rsidRDefault="00000000">
      <w:pPr>
        <w:pStyle w:val="ListBullet"/>
        <w:rPr>
          <w:rFonts w:ascii="Arial" w:hAnsi="Arial" w:cs="Arial"/>
        </w:rPr>
      </w:pPr>
      <w:r w:rsidRPr="000D0D7A">
        <w:rPr>
          <w:rFonts w:ascii="Arial" w:hAnsi="Arial" w:cs="Arial"/>
        </w:rPr>
        <w:t>Confirm induction/access requirements.</w:t>
      </w:r>
    </w:p>
    <w:p w14:paraId="6A4D01A5" w14:textId="77777777" w:rsidR="005D3E1D" w:rsidRPr="000D0D7A" w:rsidRDefault="00000000">
      <w:pPr>
        <w:pStyle w:val="ListBullet"/>
        <w:rPr>
          <w:rFonts w:ascii="Arial" w:hAnsi="Arial" w:cs="Arial"/>
        </w:rPr>
      </w:pPr>
      <w:r w:rsidRPr="000D0D7A">
        <w:rPr>
          <w:rFonts w:ascii="Arial" w:hAnsi="Arial" w:cs="Arial"/>
        </w:rPr>
        <w:t>Update the Distribution Matrix after approval.</w:t>
      </w:r>
    </w:p>
    <w:p w14:paraId="2744FA60" w14:textId="77777777" w:rsidR="005D3E1D" w:rsidRPr="000D0D7A" w:rsidRDefault="00000000">
      <w:pPr>
        <w:pStyle w:val="ListBullet"/>
        <w:rPr>
          <w:rFonts w:ascii="Arial" w:hAnsi="Arial" w:cs="Arial"/>
        </w:rPr>
      </w:pPr>
      <w:r w:rsidRPr="000D0D7A">
        <w:rPr>
          <w:rFonts w:ascii="Arial" w:hAnsi="Arial" w:cs="Arial"/>
        </w:rPr>
        <w:lastRenderedPageBreak/>
        <w:t>Distribute documents through controlled transmittal.</w:t>
      </w:r>
    </w:p>
    <w:p w14:paraId="1C45E9C7" w14:textId="77777777" w:rsidR="005D3E1D" w:rsidRPr="000D0D7A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0D0D7A">
        <w:rPr>
          <w:rFonts w:ascii="Arial" w:hAnsi="Arial" w:cs="Arial"/>
          <w:color w:val="000000" w:themeColor="text1"/>
          <w:sz w:val="24"/>
          <w:szCs w:val="24"/>
        </w:rPr>
        <w:t>Common Errors</w:t>
      </w:r>
    </w:p>
    <w:p w14:paraId="412633E9" w14:textId="77777777" w:rsidR="005D3E1D" w:rsidRPr="000D0D7A" w:rsidRDefault="00000000">
      <w:pPr>
        <w:pStyle w:val="ListBullet"/>
        <w:rPr>
          <w:rFonts w:ascii="Arial" w:hAnsi="Arial" w:cs="Arial"/>
        </w:rPr>
      </w:pPr>
      <w:r w:rsidRPr="000D0D7A">
        <w:rPr>
          <w:rFonts w:ascii="Arial" w:hAnsi="Arial" w:cs="Arial"/>
        </w:rPr>
        <w:t>Adding recipients without approval.</w:t>
      </w:r>
    </w:p>
    <w:p w14:paraId="71A24975" w14:textId="77777777" w:rsidR="005D3E1D" w:rsidRPr="000D0D7A" w:rsidRDefault="00000000">
      <w:pPr>
        <w:pStyle w:val="ListBullet"/>
        <w:rPr>
          <w:rFonts w:ascii="Arial" w:hAnsi="Arial" w:cs="Arial"/>
        </w:rPr>
      </w:pPr>
      <w:r w:rsidRPr="000D0D7A">
        <w:rPr>
          <w:rFonts w:ascii="Arial" w:hAnsi="Arial" w:cs="Arial"/>
        </w:rPr>
        <w:t xml:space="preserve">Issuing documents before </w:t>
      </w:r>
      <w:proofErr w:type="gramStart"/>
      <w:r w:rsidRPr="000D0D7A">
        <w:rPr>
          <w:rFonts w:ascii="Arial" w:hAnsi="Arial" w:cs="Arial"/>
        </w:rPr>
        <w:t>access</w:t>
      </w:r>
      <w:proofErr w:type="gramEnd"/>
      <w:r w:rsidRPr="000D0D7A">
        <w:rPr>
          <w:rFonts w:ascii="Arial" w:hAnsi="Arial" w:cs="Arial"/>
        </w:rPr>
        <w:t xml:space="preserve"> authorization.</w:t>
      </w:r>
    </w:p>
    <w:p w14:paraId="79E90935" w14:textId="77777777" w:rsidR="005D3E1D" w:rsidRPr="000D0D7A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0D0D7A">
        <w:rPr>
          <w:rFonts w:ascii="Arial" w:hAnsi="Arial" w:cs="Arial"/>
          <w:color w:val="000000" w:themeColor="text1"/>
          <w:sz w:val="24"/>
          <w:szCs w:val="24"/>
        </w:rPr>
        <w:t>Escalation</w:t>
      </w:r>
    </w:p>
    <w:p w14:paraId="7C133242" w14:textId="77777777" w:rsidR="005D3E1D" w:rsidRPr="000D0D7A" w:rsidRDefault="00000000">
      <w:pPr>
        <w:rPr>
          <w:rFonts w:ascii="Arial" w:hAnsi="Arial" w:cs="Arial"/>
        </w:rPr>
      </w:pPr>
      <w:r w:rsidRPr="000D0D7A">
        <w:rPr>
          <w:rFonts w:ascii="Arial" w:hAnsi="Arial" w:cs="Arial"/>
        </w:rPr>
        <w:t>Escalate to the Project Manager and Document Control Lead if recipient authorization is unclear.</w:t>
      </w:r>
    </w:p>
    <w:p w14:paraId="05E022F0" w14:textId="77777777" w:rsidR="000D0D7A" w:rsidRDefault="000D0D7A">
      <w:pPr>
        <w:pStyle w:val="Heading2"/>
        <w:rPr>
          <w:rFonts w:ascii="Arial" w:hAnsi="Arial" w:cs="Arial"/>
          <w:sz w:val="22"/>
          <w:szCs w:val="22"/>
        </w:rPr>
      </w:pPr>
    </w:p>
    <w:p w14:paraId="077BFF7F" w14:textId="30B75FBA" w:rsidR="005D3E1D" w:rsidRPr="000D0D7A" w:rsidRDefault="00000000">
      <w:pPr>
        <w:pStyle w:val="Heading2"/>
        <w:rPr>
          <w:rFonts w:ascii="Arial" w:hAnsi="Arial" w:cs="Arial"/>
          <w:sz w:val="28"/>
          <w:szCs w:val="28"/>
        </w:rPr>
      </w:pPr>
      <w:r w:rsidRPr="000D0D7A">
        <w:rPr>
          <w:rFonts w:ascii="Arial" w:hAnsi="Arial" w:cs="Arial"/>
          <w:sz w:val="28"/>
          <w:szCs w:val="28"/>
        </w:rPr>
        <w:t>Scenario 3 – Recall of Superseded Drawings</w:t>
      </w:r>
    </w:p>
    <w:p w14:paraId="3B0565CE" w14:textId="77777777" w:rsidR="005D3E1D" w:rsidRPr="000D0D7A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0D0D7A">
        <w:rPr>
          <w:rFonts w:ascii="Arial" w:hAnsi="Arial" w:cs="Arial"/>
          <w:color w:val="000000" w:themeColor="text1"/>
          <w:sz w:val="24"/>
          <w:szCs w:val="24"/>
        </w:rPr>
        <w:t>Classification</w:t>
      </w:r>
    </w:p>
    <w:p w14:paraId="591F724A" w14:textId="77777777" w:rsidR="005D3E1D" w:rsidRPr="000D0D7A" w:rsidRDefault="00000000">
      <w:pPr>
        <w:rPr>
          <w:rFonts w:ascii="Arial" w:hAnsi="Arial" w:cs="Arial"/>
        </w:rPr>
      </w:pPr>
      <w:r w:rsidRPr="000D0D7A">
        <w:rPr>
          <w:rFonts w:ascii="Arial" w:hAnsi="Arial" w:cs="Arial"/>
        </w:rPr>
        <w:t>Controlled document recall.</w:t>
      </w:r>
    </w:p>
    <w:p w14:paraId="267074A6" w14:textId="77777777" w:rsidR="005D3E1D" w:rsidRPr="000D0D7A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0D0D7A">
        <w:rPr>
          <w:rFonts w:ascii="Arial" w:hAnsi="Arial" w:cs="Arial"/>
          <w:color w:val="000000" w:themeColor="text1"/>
          <w:sz w:val="24"/>
          <w:szCs w:val="24"/>
        </w:rPr>
        <w:t>Justification</w:t>
      </w:r>
    </w:p>
    <w:p w14:paraId="4337D022" w14:textId="77777777" w:rsidR="005D3E1D" w:rsidRPr="000D0D7A" w:rsidRDefault="00000000">
      <w:pPr>
        <w:rPr>
          <w:rFonts w:ascii="Arial" w:hAnsi="Arial" w:cs="Arial"/>
        </w:rPr>
      </w:pPr>
      <w:r w:rsidRPr="000D0D7A">
        <w:rPr>
          <w:rFonts w:ascii="Arial" w:hAnsi="Arial" w:cs="Arial"/>
        </w:rPr>
        <w:t>Superseded revisions must be recalled and replaced with the latest approved revision to prevent unintended use.</w:t>
      </w:r>
    </w:p>
    <w:p w14:paraId="4F387B4C" w14:textId="77777777" w:rsidR="005D3E1D" w:rsidRPr="000D0D7A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0D0D7A">
        <w:rPr>
          <w:rFonts w:ascii="Arial" w:hAnsi="Arial" w:cs="Arial"/>
          <w:color w:val="000000" w:themeColor="text1"/>
          <w:sz w:val="24"/>
          <w:szCs w:val="24"/>
        </w:rPr>
        <w:t>Action Sequence</w:t>
      </w:r>
    </w:p>
    <w:p w14:paraId="44DEEF5F" w14:textId="77777777" w:rsidR="005D3E1D" w:rsidRPr="000D0D7A" w:rsidRDefault="00000000">
      <w:pPr>
        <w:pStyle w:val="ListBullet"/>
        <w:rPr>
          <w:rFonts w:ascii="Arial" w:hAnsi="Arial" w:cs="Arial"/>
        </w:rPr>
      </w:pPr>
      <w:r w:rsidRPr="000D0D7A">
        <w:rPr>
          <w:rFonts w:ascii="Arial" w:hAnsi="Arial" w:cs="Arial"/>
        </w:rPr>
        <w:t>Identify affected recipients.</w:t>
      </w:r>
    </w:p>
    <w:p w14:paraId="3791E468" w14:textId="77777777" w:rsidR="005D3E1D" w:rsidRPr="000D0D7A" w:rsidRDefault="00000000">
      <w:pPr>
        <w:pStyle w:val="ListBullet"/>
        <w:rPr>
          <w:rFonts w:ascii="Arial" w:hAnsi="Arial" w:cs="Arial"/>
        </w:rPr>
      </w:pPr>
      <w:r w:rsidRPr="000D0D7A">
        <w:rPr>
          <w:rFonts w:ascii="Arial" w:hAnsi="Arial" w:cs="Arial"/>
        </w:rPr>
        <w:t>Issue a formal recall notice.</w:t>
      </w:r>
    </w:p>
    <w:p w14:paraId="72F43BE6" w14:textId="77777777" w:rsidR="005D3E1D" w:rsidRPr="000D0D7A" w:rsidRDefault="00000000">
      <w:pPr>
        <w:pStyle w:val="ListBullet"/>
        <w:rPr>
          <w:rFonts w:ascii="Arial" w:hAnsi="Arial" w:cs="Arial"/>
        </w:rPr>
      </w:pPr>
      <w:r w:rsidRPr="000D0D7A">
        <w:rPr>
          <w:rFonts w:ascii="Arial" w:hAnsi="Arial" w:cs="Arial"/>
        </w:rPr>
        <w:t>Collect acknowledgment of recalled copies.</w:t>
      </w:r>
    </w:p>
    <w:p w14:paraId="1EAAE9C2" w14:textId="77777777" w:rsidR="005D3E1D" w:rsidRPr="000D0D7A" w:rsidRDefault="00000000">
      <w:pPr>
        <w:pStyle w:val="ListBullet"/>
        <w:rPr>
          <w:rFonts w:ascii="Arial" w:hAnsi="Arial" w:cs="Arial"/>
        </w:rPr>
      </w:pPr>
      <w:r w:rsidRPr="000D0D7A">
        <w:rPr>
          <w:rFonts w:ascii="Arial" w:hAnsi="Arial" w:cs="Arial"/>
        </w:rPr>
        <w:t>Distribute the new revision.</w:t>
      </w:r>
    </w:p>
    <w:p w14:paraId="1DD66D0D" w14:textId="77777777" w:rsidR="005D3E1D" w:rsidRPr="000D0D7A" w:rsidRDefault="00000000">
      <w:pPr>
        <w:pStyle w:val="ListBullet"/>
        <w:rPr>
          <w:rFonts w:ascii="Arial" w:hAnsi="Arial" w:cs="Arial"/>
        </w:rPr>
      </w:pPr>
      <w:r w:rsidRPr="000D0D7A">
        <w:rPr>
          <w:rFonts w:ascii="Arial" w:hAnsi="Arial" w:cs="Arial"/>
        </w:rPr>
        <w:t>Update the Recall Log and Transmittal Register.</w:t>
      </w:r>
    </w:p>
    <w:p w14:paraId="462260B1" w14:textId="77777777" w:rsidR="005D3E1D" w:rsidRPr="000D0D7A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0D0D7A">
        <w:rPr>
          <w:rFonts w:ascii="Arial" w:hAnsi="Arial" w:cs="Arial"/>
          <w:color w:val="000000" w:themeColor="text1"/>
          <w:sz w:val="24"/>
          <w:szCs w:val="24"/>
        </w:rPr>
        <w:t>Common Errors</w:t>
      </w:r>
    </w:p>
    <w:p w14:paraId="2FE43F64" w14:textId="77777777" w:rsidR="005D3E1D" w:rsidRPr="000D0D7A" w:rsidRDefault="00000000">
      <w:pPr>
        <w:pStyle w:val="ListBullet"/>
        <w:rPr>
          <w:rFonts w:ascii="Arial" w:hAnsi="Arial" w:cs="Arial"/>
        </w:rPr>
      </w:pPr>
      <w:r w:rsidRPr="000D0D7A">
        <w:rPr>
          <w:rFonts w:ascii="Arial" w:hAnsi="Arial" w:cs="Arial"/>
        </w:rPr>
        <w:t>Retrieving documents without recording the recall.</w:t>
      </w:r>
    </w:p>
    <w:p w14:paraId="6260B80B" w14:textId="77777777" w:rsidR="005D3E1D" w:rsidRPr="000D0D7A" w:rsidRDefault="00000000">
      <w:pPr>
        <w:pStyle w:val="ListBullet"/>
        <w:rPr>
          <w:rFonts w:ascii="Arial" w:hAnsi="Arial" w:cs="Arial"/>
        </w:rPr>
      </w:pPr>
      <w:r w:rsidRPr="000D0D7A">
        <w:rPr>
          <w:rFonts w:ascii="Arial" w:hAnsi="Arial" w:cs="Arial"/>
        </w:rPr>
        <w:t>Allowing obsolete revisions to remain in circulation.</w:t>
      </w:r>
    </w:p>
    <w:p w14:paraId="33815A3C" w14:textId="77777777" w:rsidR="005D3E1D" w:rsidRPr="000D0D7A" w:rsidRDefault="00000000">
      <w:pPr>
        <w:pStyle w:val="Heading3"/>
        <w:rPr>
          <w:rFonts w:ascii="Arial" w:hAnsi="Arial" w:cs="Arial"/>
          <w:color w:val="000000" w:themeColor="text1"/>
          <w:sz w:val="24"/>
          <w:szCs w:val="24"/>
        </w:rPr>
      </w:pPr>
      <w:r w:rsidRPr="000D0D7A">
        <w:rPr>
          <w:rFonts w:ascii="Arial" w:hAnsi="Arial" w:cs="Arial"/>
          <w:color w:val="000000" w:themeColor="text1"/>
          <w:sz w:val="24"/>
          <w:szCs w:val="24"/>
        </w:rPr>
        <w:t>Escalation</w:t>
      </w:r>
    </w:p>
    <w:p w14:paraId="046F7A48" w14:textId="77777777" w:rsidR="005D3E1D" w:rsidRPr="000D0D7A" w:rsidRDefault="00000000">
      <w:pPr>
        <w:rPr>
          <w:rFonts w:ascii="Arial" w:hAnsi="Arial" w:cs="Arial"/>
        </w:rPr>
      </w:pPr>
      <w:r w:rsidRPr="000D0D7A">
        <w:rPr>
          <w:rFonts w:ascii="Arial" w:hAnsi="Arial" w:cs="Arial"/>
        </w:rPr>
        <w:t>Escalate if obsolete documents remain in use or recipients fail to acknowledge the recall.</w:t>
      </w:r>
    </w:p>
    <w:sectPr w:rsidR="005D3E1D" w:rsidRPr="000D0D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4647373">
    <w:abstractNumId w:val="8"/>
  </w:num>
  <w:num w:numId="2" w16cid:durableId="1984042429">
    <w:abstractNumId w:val="6"/>
  </w:num>
  <w:num w:numId="3" w16cid:durableId="1203516187">
    <w:abstractNumId w:val="5"/>
  </w:num>
  <w:num w:numId="4" w16cid:durableId="848713160">
    <w:abstractNumId w:val="4"/>
  </w:num>
  <w:num w:numId="5" w16cid:durableId="1341588307">
    <w:abstractNumId w:val="7"/>
  </w:num>
  <w:num w:numId="6" w16cid:durableId="1382098487">
    <w:abstractNumId w:val="3"/>
  </w:num>
  <w:num w:numId="7" w16cid:durableId="314340170">
    <w:abstractNumId w:val="2"/>
  </w:num>
  <w:num w:numId="8" w16cid:durableId="1686901628">
    <w:abstractNumId w:val="1"/>
  </w:num>
  <w:num w:numId="9" w16cid:durableId="1086338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0D7A"/>
    <w:rsid w:val="0015074B"/>
    <w:rsid w:val="0029639D"/>
    <w:rsid w:val="00326F90"/>
    <w:rsid w:val="005D3E1D"/>
    <w:rsid w:val="00AA1D8D"/>
    <w:rsid w:val="00B47730"/>
    <w:rsid w:val="00CB0664"/>
    <w:rsid w:val="00D854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D7CB21"/>
  <w14:defaultImageDpi w14:val="300"/>
  <w15:docId w15:val="{15BF291A-2CEB-4E04-899C-F5EFB8176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Abdullah Ahmad</cp:lastModifiedBy>
  <cp:revision>2</cp:revision>
  <dcterms:created xsi:type="dcterms:W3CDTF">2026-07-01T18:54:00Z</dcterms:created>
  <dcterms:modified xsi:type="dcterms:W3CDTF">2026-07-01T18:54:00Z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044e9e87-d159-4a15-88b4-1149373a5cae</vt:lpwstr>
  </property>
</Properties>
</file>