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Voltage Protector Plus</w:t>
      </w:r>
    </w:p>
    <w:p>
      <w:pPr>
        <w:pStyle w:val="Subtitle"/>
      </w:pPr>
      <w:r>
        <w:t>Proteus 9 simulation report</w:t>
      </w:r>
    </w:p>
    <w:p>
      <w:pPr>
        <w:spacing w:after="140"/>
      </w:pPr>
      <w:r>
        <w:rPr>
          <w:sz w:val="18"/>
        </w:rPr>
        <w:t>Abdullah Al Masud | AIUB | FSMB Recruitment 2026 Phase 1 | 10 October 2026</w:t>
      </w:r>
    </w:p>
    <w:p>
      <w:pPr>
        <w:pStyle w:val="Heading1"/>
      </w:pPr>
      <w:r>
        <w:t>Purpose and circuit</w:t>
      </w:r>
    </w:p>
    <w:p>
      <w:r>
        <w:t>Voltage Protector Plus disconnects a simulated load when voltage is too low, too high or current exceeds its limit. The Proteus design uses an ATmega328P at 16 MHz, a 16x2 LM016L LCD, four buttons and two 5 V relays with 2N2222 drivers and 1N4007 flyback diodes. Two potentiometers emulate 0-300 V and 0-10 A; the green LED represents the load and the red LED indicates FAULT or LOCK.</w:t>
      </w:r>
    </w:p>
    <w:p>
      <w:pPr>
        <w:pStyle w:val="Heading1"/>
      </w:pPr>
      <w:r>
        <w:t>Protection and control</w:t>
      </w:r>
    </w:p>
    <w:p>
      <w:r>
        <w:t>Defaults are VMIN 180 V, VMAX 250 V, IMAX 5 A and a 3 s recovery delay. The load starts OFF. Reconnection requires continuously healthy readings, with 5 V voltage and 0.2 A current recovery margins. SET, UP and DOWN edit settings locally; a 9600-baud UART supports STATUS, SET, SAVE, LOG and ACK. EEPROM stores settings and lock reason. The intended load path uses both normally open relay contacts in series.</w:t>
      </w:r>
    </w:p>
    <w:p>
      <w:pPr>
        <w:pStyle w:val="Heading1"/>
      </w:pPr>
      <w:r>
        <w:t>Three practical additions</w:t>
      </w:r>
    </w:p>
    <w:p>
      <w:r>
        <w:rPr>
          <w:b/>
        </w:rPr>
        <w:t xml:space="preserve">Contact feedback. </w:t>
      </w:r>
      <w:r>
        <w:t>A2 observes the main switched node. A sustained command/contact mismatch latches LOCK. The backup is commanded OFF before the main, allowing isolation of a stuck-closed main contact when the series circuit operates correctly.</w:t>
      </w:r>
    </w:p>
    <w:p>
      <w:r>
        <w:rPr>
          <w:b/>
        </w:rPr>
        <w:t xml:space="preserve">Repeated fault handling. </w:t>
      </w:r>
      <w:r>
        <w:t>Three distinct ON-to-fault trips within a rolling 60 s window latch LOCK. Second-trip recovery waits at least 10 s. One sustained fault counts once. Safe ACK starts a fresh delay rather than reconnecting immediately.</w:t>
      </w:r>
    </w:p>
    <w:p>
      <w:r>
        <w:rPr>
          <w:b/>
        </w:rPr>
        <w:t xml:space="preserve">Event history. </w:t>
      </w:r>
      <w:r>
        <w:t>LOG reports the latest eight RAM events with timestamps, readings, active limits and cause. This helps explain a shutdown without extra hardware; the history resets at boot.</w:t>
      </w:r>
    </w:p>
    <w:p>
      <w:pPr>
        <w:pStyle w:val="Heading1"/>
      </w:pPr>
      <w:r>
        <w:t>Recorded results</w:t>
      </w:r>
    </w:p>
    <w:p>
      <w:r>
        <w:t>Proteus screenshots show local settings, OVERCURRENT OFF in an earlier revision and OVERVOLTAGE OFF. At 252.1 V and 2.00 A, the latest screenshot shows red ON, green OFF and relay levers OFF. For the Proteus firmware profile, 45 host behavior checks and 8 AVR HEX execution checks passed using modeled peripherals; these do not validate the native circuit.</w:t>
      </w:r>
    </w:p>
    <w:p>
      <w:pPr>
        <w:pStyle w:val="Heading1"/>
      </w:pPr>
      <w:r>
        <w:t>Scope and next verification</w:t>
      </w:r>
    </w:p>
    <w:p>
      <w:r>
        <w:t>The inputs are low-voltage emulation, without AC RMS sensing or measured physical trip time. Only the main contact has feedback. Native ON-to-OFF transitions, UART, repeated-trip and contact-fault demonstrations still need recorded verification. The supplied Proteus circuit is preserved unchanged; its firmware path must be reselected after extraction.</w:t>
      </w:r>
    </w:p>
    <w:p>
      <w:pPr>
        <w:spacing w:after="0"/>
      </w:pPr>
      <w:r>
        <w:rPr>
          <w:sz w:val="17"/>
        </w:rPr>
        <w:t>Evidence: test_evidence/ contains supplied Proteus screenshots, firmware logs and the native demonstration plan.</w:t>
      </w:r>
    </w:p>
    <w:sectPr w:rsidR="00FC693F" w:rsidRPr="0006063C" w:rsidSect="00034616"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100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="Arial" w:hAnsi="Arial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Voltage Protector Plus Proteus Design</dc:title>
  <dc:subject>One page Proteus 9 simulation report</dc:subject>
  <dc:creator>Abdullah Al Masud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