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color w:val="002244"/>
          <w:sz w:val="30"/>
        </w:rPr>
        <w:t>CAMBRIDGE O LEVEL COMPUTER SCIENCE (2210 / 0478)</w:t>
      </w:r>
    </w:p>
    <w:p>
      <w:pPr>
        <w:spacing w:before="0" w:after="120"/>
        <w:jc w:val="center"/>
      </w:pPr>
      <w:r>
        <w:rPr>
          <w:color w:val="555555"/>
          <w:sz w:val="24"/>
        </w:rPr>
        <w:t>Paper 1: Computer Systems | Topic-Wise Question Bank (2024 – 2026 Series)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tcBorders>
              <w:top w:sz="8" w:val="single" w:color="003366"/>
              <w:left w:sz="8" w:val="single" w:color="003366"/>
              <w:bottom w:sz="8" w:val="single" w:color="003366"/>
              <w:right w:sz="8" w:val="single" w:color="003366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003366"/>
                <w:sz w:val="28"/>
              </w:rPr>
              <w:t>TOPIC 03: HARDWARE</w:t>
            </w:r>
          </w:p>
        </w:tc>
      </w:tr>
    </w:tbl>
    <w:p>
      <w:pPr>
        <w:spacing w:before="120" w:after="200"/>
      </w:pPr>
      <w:r>
        <w:rPr>
          <w:i/>
          <w:color w:val="666666"/>
          <w:sz w:val="22"/>
        </w:rPr>
        <w:t>📌 Exam Sources: Cambridge 2210 / 0478 (May/June 2023, Oct/Nov 2023, May/June 2024)</w:t>
      </w:r>
    </w:p>
    <w:p>
      <w:pPr>
        <w:tabs>
          <w:tab w:pos="9792" w:val="right"/>
        </w:tabs>
        <w:spacing w:before="240" w:after="60"/>
      </w:pPr>
      <w:r>
        <w:rPr>
          <w:b/>
          <w:color w:val="003366"/>
          <w:sz w:val="26"/>
        </w:rPr>
        <w:t>Question 1  [2210/12/M/J/24 Q5 (2024 Series)]</w:t>
      </w:r>
      <w:r>
        <w:rPr>
          <w:b/>
          <w:color w:val="880000"/>
          <w:sz w:val="26"/>
        </w:rPr>
        <w:tab/>
        <w:t>[ Total: 7 marks ]</w:t>
      </w:r>
    </w:p>
    <w:p>
      <w:pPr>
        <w:tabs>
          <w:tab w:pos="9792" w:val="right"/>
        </w:tabs>
        <w:spacing w:before="60" w:after="60"/>
        <w:ind w:left="216"/>
      </w:pPr>
      <w:r>
        <w:rPr>
          <w:sz w:val="24"/>
        </w:rPr>
        <w:t>(a) State the role of the following CPU registers in the Von Neumann model:</w:t>
        <w:br/>
        <w:t xml:space="preserve">    (i) Program Counter (PC)</w:t>
        <w:br/>
        <w:t xml:space="preserve">    (ii) Memory Address Register (MAR)</w:t>
        <w:br/>
        <w:t xml:space="preserve">    (iii) Memory Data Register (MDR)</w:t>
        <w:br/>
        <w:t xml:space="preserve">    (iv) Accumulator (ACC)</w:t>
      </w:r>
      <w:r>
        <w:rPr>
          <w:b/>
          <w:sz w:val="24"/>
        </w:rPr>
        <w:tab/>
        <w:t>[4 marks]</w:t>
      </w:r>
    </w:p>
    <w:p>
      <w:pPr>
        <w:tabs>
          <w:tab w:pos="9792" w:val="right"/>
        </w:tabs>
        <w:spacing w:before="60" w:after="60"/>
        <w:ind w:left="216"/>
      </w:pPr>
      <w:r>
        <w:rPr>
          <w:sz w:val="24"/>
        </w:rPr>
        <w:t>(b) Describe the role of the Arithmetic Logic Unit (ALU) and Control Unit (CU).</w:t>
      </w:r>
      <w:r>
        <w:rPr>
          <w:b/>
          <w:sz w:val="24"/>
        </w:rPr>
        <w:tab/>
        <w:t>[2 marks]</w:t>
      </w:r>
    </w:p>
    <w:p>
      <w:pPr>
        <w:tabs>
          <w:tab w:pos="9792" w:val="right"/>
        </w:tabs>
        <w:spacing w:before="60" w:after="60"/>
        <w:ind w:left="216"/>
      </w:pPr>
      <w:r>
        <w:rPr>
          <w:sz w:val="24"/>
        </w:rPr>
        <w:t>(c) Name the three system buses and identify which one is unidirectional.</w:t>
      </w:r>
      <w:r>
        <w:rPr>
          <w:b/>
          <w:sz w:val="24"/>
        </w:rPr>
        <w:tab/>
        <w:t>[1 mark]</w:t>
      </w:r>
    </w:p>
    <w:p>
      <w:pPr>
        <w:spacing w:before="160" w:after="40"/>
        <w:ind w:left="216"/>
      </w:pPr>
      <w:r>
        <w:rPr>
          <w:b/>
          <w:color w:val="006600"/>
          <w:sz w:val="24"/>
        </w:rPr>
        <w:t>✔ Marking Scheme / Model Answer: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tcBorders>
              <w:top w:sz="4" w:val="single" w:color="006600"/>
              <w:left w:sz="4" w:val="single" w:color="006600"/>
              <w:bottom w:sz="4" w:val="single" w:color="006600"/>
              <w:right w:sz="4" w:val="single" w:color="006600"/>
            </w:tcBorders>
          </w:tcPr>
          <w:p>
            <w:pPr>
              <w:spacing w:before="60" w:after="60"/>
            </w:pPr>
            <w:r>
              <w:rPr>
                <w:sz w:val="22"/>
              </w:rPr>
              <w:t>(a) (i) PC: Holds memory address of next instruction to be fetched [1 mark].</w:t>
              <w:br/>
            </w:r>
            <w:r>
              <w:rPr>
                <w:sz w:val="22"/>
              </w:rPr>
              <w:t xml:space="preserve">    (ii) MAR: Holds address in memory being accessed for read/write [1 mark].</w:t>
              <w:br/>
            </w:r>
            <w:r>
              <w:rPr>
                <w:sz w:val="22"/>
              </w:rPr>
              <w:t xml:space="preserve">    (iii) MDR: Stores data/instruction fetched from or waiting to be written to memory [1 mark].</w:t>
              <w:br/>
            </w:r>
            <w:r>
              <w:rPr>
                <w:sz w:val="22"/>
              </w:rPr>
              <w:t xml:space="preserve">    (iv) ACC: Temporarily holds results of arithmetic/logical operations [1 mark].</w:t>
              <w:br/>
            </w:r>
            <w:r>
              <w:rPr>
                <w:sz w:val="22"/>
              </w:rPr>
              <w:t>(b) ALU: Performs math and logic operations [1 mark]. CU: Directs operations and manages control signals across CPU [1 mark].</w:t>
              <w:br/>
            </w:r>
            <w:r>
              <w:rPr>
                <w:sz w:val="22"/>
              </w:rPr>
              <w:t>(c) Address Bus (unidirectional), Data Bus (bidirectional), Control Bus (bidirectional) [1 mark].</w:t>
              <w:br/>
            </w:r>
          </w:p>
        </w:tc>
      </w:tr>
    </w:tbl>
    <w:p>
      <w:pPr>
        <w:spacing w:before="120" w:after="120"/>
      </w:pPr>
      <w:r>
        <w:rPr>
          <w:color w:val="CCCCCC"/>
        </w:rPr>
        <w:t>————————————————————————————————————————————————</w:t>
      </w:r>
    </w:p>
    <w:p>
      <w:pPr>
        <w:tabs>
          <w:tab w:pos="9792" w:val="right"/>
        </w:tabs>
        <w:spacing w:before="240" w:after="60"/>
      </w:pPr>
      <w:r>
        <w:rPr>
          <w:b/>
          <w:color w:val="003366"/>
          <w:sz w:val="26"/>
        </w:rPr>
        <w:t>Question 2  [2210/12/M/J/23 Q4 (2023 Series)]</w:t>
      </w:r>
      <w:r>
        <w:rPr>
          <w:b/>
          <w:color w:val="880000"/>
          <w:sz w:val="26"/>
        </w:rPr>
        <w:tab/>
        <w:t>[ Total: 6 marks ]</w:t>
      </w:r>
    </w:p>
    <w:p>
      <w:pPr>
        <w:tabs>
          <w:tab w:pos="9792" w:val="right"/>
        </w:tabs>
        <w:spacing w:before="60" w:after="60"/>
        <w:ind w:left="216"/>
      </w:pPr>
      <w:r>
        <w:rPr>
          <w:sz w:val="24"/>
        </w:rPr>
        <w:t>(a) Explain how the following CPU factors affect computer performance:</w:t>
        <w:br/>
        <w:t xml:space="preserve">    (i) Clock Speed (measured in GHz)</w:t>
        <w:br/>
        <w:t xml:space="preserve">    (ii) Cache Memory size</w:t>
        <w:br/>
        <w:t xml:space="preserve">    (iii) Number of CPU Cores</w:t>
      </w:r>
      <w:r>
        <w:rPr>
          <w:b/>
          <w:sz w:val="24"/>
        </w:rPr>
        <w:tab/>
        <w:t>[3 marks]</w:t>
      </w:r>
    </w:p>
    <w:p>
      <w:pPr>
        <w:tabs>
          <w:tab w:pos="9792" w:val="right"/>
        </w:tabs>
        <w:spacing w:before="60" w:after="60"/>
        <w:ind w:left="216"/>
      </w:pPr>
      <w:r>
        <w:rPr>
          <w:sz w:val="24"/>
        </w:rPr>
        <w:t>(b) Describe what happens during the Fetch stage of the Fetch-Decode-Execute (FDE) cycle with reference to CPU registers.</w:t>
      </w:r>
      <w:r>
        <w:rPr>
          <w:b/>
          <w:sz w:val="24"/>
        </w:rPr>
        <w:tab/>
        <w:t>[3 marks]</w:t>
      </w:r>
    </w:p>
    <w:p>
      <w:pPr>
        <w:spacing w:before="160" w:after="40"/>
        <w:ind w:left="216"/>
      </w:pPr>
      <w:r>
        <w:rPr>
          <w:b/>
          <w:color w:val="006600"/>
          <w:sz w:val="24"/>
        </w:rPr>
        <w:t>✔ Marking Scheme / Model Answer: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tcBorders>
              <w:top w:sz="4" w:val="single" w:color="006600"/>
              <w:left w:sz="4" w:val="single" w:color="006600"/>
              <w:bottom w:sz="4" w:val="single" w:color="006600"/>
              <w:right w:sz="4" w:val="single" w:color="006600"/>
            </w:tcBorders>
          </w:tcPr>
          <w:p>
            <w:pPr>
              <w:spacing w:before="60" w:after="60"/>
            </w:pPr>
            <w:r>
              <w:rPr>
                <w:sz w:val="22"/>
              </w:rPr>
              <w:t>(a) (i) Clock speed: Number of FDE cycles per second; higher clock speed = faster instruction execution [1 mark].</w:t>
              <w:br/>
            </w:r>
            <w:r>
              <w:rPr>
                <w:sz w:val="22"/>
              </w:rPr>
              <w:t xml:space="preserve">    (ii) Cache size: Faster memory located close to CPU; larger cache stores more frequently used instructions, reducing RAM access time [1 mark].</w:t>
              <w:br/>
            </w:r>
            <w:r>
              <w:rPr>
                <w:sz w:val="22"/>
              </w:rPr>
              <w:t xml:space="preserve">    (iii) Cores: Multiple independent processing units; more cores allow parallel execution / simultaneous processing of multiple tasks [1 mark].</w:t>
              <w:br/>
            </w:r>
            <w:r>
              <w:rPr>
                <w:sz w:val="22"/>
              </w:rPr>
              <w:t>(b) Fetch stage:</w:t>
              <w:br/>
            </w:r>
            <w:r>
              <w:rPr>
                <w:sz w:val="22"/>
              </w:rPr>
              <w:t xml:space="preserve">    1. PC content copied to MAR [1 mark].</w:t>
              <w:br/>
            </w:r>
            <w:r>
              <w:rPr>
                <w:sz w:val="22"/>
              </w:rPr>
              <w:t xml:space="preserve">    2. PC incremented by 1 [1 mark].</w:t>
              <w:br/>
            </w:r>
            <w:r>
              <w:rPr>
                <w:sz w:val="22"/>
              </w:rPr>
              <w:t xml:space="preserve">    3. Instruction in memory at address in MAR copied via Data Bus into MDR, then to CIR [1 mark].</w:t>
              <w:br/>
            </w:r>
          </w:p>
        </w:tc>
      </w:tr>
    </w:tbl>
    <w:p>
      <w:pPr>
        <w:spacing w:before="120" w:after="120"/>
      </w:pPr>
      <w:r>
        <w:rPr>
          <w:color w:val="CCCCCC"/>
        </w:rPr>
        <w:t>————————————————————————————————————————————————</w:t>
      </w:r>
    </w:p>
    <w:p>
      <w:pPr>
        <w:tabs>
          <w:tab w:pos="9792" w:val="right"/>
        </w:tabs>
        <w:spacing w:before="240" w:after="60"/>
      </w:pPr>
      <w:r>
        <w:rPr>
          <w:b/>
          <w:color w:val="003366"/>
          <w:sz w:val="26"/>
        </w:rPr>
        <w:t>Question 3  [2210/12/O/N/23 Q3 (2023 Series)]</w:t>
      </w:r>
      <w:r>
        <w:rPr>
          <w:b/>
          <w:color w:val="880000"/>
          <w:sz w:val="26"/>
        </w:rPr>
        <w:tab/>
        <w:t>[ Total: 5 marks ]</w:t>
      </w:r>
    </w:p>
    <w:p>
      <w:pPr>
        <w:tabs>
          <w:tab w:pos="9792" w:val="right"/>
        </w:tabs>
        <w:spacing w:before="60" w:after="60"/>
        <w:ind w:left="216"/>
      </w:pPr>
      <w:r>
        <w:rPr>
          <w:sz w:val="24"/>
        </w:rPr>
        <w:t>(a) Explain what is meant by Virtual Memory and why it is needed when physical RAM is full.</w:t>
      </w:r>
      <w:r>
        <w:rPr>
          <w:b/>
          <w:sz w:val="24"/>
        </w:rPr>
        <w:tab/>
        <w:t>[3 marks]</w:t>
      </w:r>
    </w:p>
    <w:p>
      <w:pPr>
        <w:tabs>
          <w:tab w:pos="9792" w:val="right"/>
        </w:tabs>
        <w:spacing w:before="60" w:after="60"/>
        <w:ind w:left="216"/>
      </w:pPr>
      <w:r>
        <w:rPr>
          <w:sz w:val="24"/>
        </w:rPr>
        <w:t>(b) State two advantages of Solid State Drives (SSD) compared to Magnetic Hard Disk Drives (HDD).</w:t>
      </w:r>
      <w:r>
        <w:rPr>
          <w:b/>
          <w:sz w:val="24"/>
        </w:rPr>
        <w:tab/>
        <w:t>[2 marks]</w:t>
      </w:r>
    </w:p>
    <w:p>
      <w:pPr>
        <w:spacing w:before="160" w:after="40"/>
        <w:ind w:left="216"/>
      </w:pPr>
      <w:r>
        <w:rPr>
          <w:b/>
          <w:color w:val="006600"/>
          <w:sz w:val="24"/>
        </w:rPr>
        <w:t>✔ Marking Scheme / Model Answer: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tcBorders>
              <w:top w:sz="4" w:val="single" w:color="006600"/>
              <w:left w:sz="4" w:val="single" w:color="006600"/>
              <w:bottom w:sz="4" w:val="single" w:color="006600"/>
              <w:right w:sz="4" w:val="single" w:color="006600"/>
            </w:tcBorders>
          </w:tcPr>
          <w:p>
            <w:pPr>
              <w:spacing w:before="60" w:after="60"/>
            </w:pPr>
            <w:r>
              <w:rPr>
                <w:sz w:val="22"/>
              </w:rPr>
              <w:t>(a) Virtual memory is a section of secondary storage (HDD/SSD) used as an extension of RAM when physical RAM is full [1.5 marks].</w:t>
              <w:br/>
            </w:r>
            <w:r>
              <w:rPr>
                <w:sz w:val="22"/>
              </w:rPr>
              <w:t xml:space="preserve">    Inactive pages of data are moved from RAM to secondary storage (swap space) to free up RAM for active processes [1.5 marks].</w:t>
              <w:br/>
            </w:r>
            <w:r>
              <w:rPr>
                <w:sz w:val="22"/>
              </w:rPr>
              <w:t>(b) SSD benefits: [Any 2]</w:t>
              <w:br/>
            </w:r>
            <w:r>
              <w:rPr>
                <w:sz w:val="22"/>
              </w:rPr>
              <w:t xml:space="preserve">    • No moving parts (more durable / shock resistant)</w:t>
              <w:br/>
            </w:r>
            <w:r>
              <w:rPr>
                <w:sz w:val="22"/>
              </w:rPr>
              <w:t xml:space="preserve">    • Much faster read/write access speeds (faster boot and load times)</w:t>
              <w:br/>
            </w:r>
            <w:r>
              <w:rPr>
                <w:sz w:val="22"/>
              </w:rPr>
              <w:t xml:space="preserve">    • Lower power consumption / runs cooler and completely silent</w:t>
              <w:br/>
            </w:r>
          </w:p>
        </w:tc>
      </w:tr>
    </w:tbl>
    <w:p>
      <w:pPr>
        <w:spacing w:before="120" w:after="120"/>
      </w:pPr>
      <w:r>
        <w:rPr>
          <w:color w:val="CCCCCC"/>
        </w:rPr>
        <w:t>————————————————————————————————————————————————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