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F3C2" w14:textId="77777777" w:rsidR="00740F1F" w:rsidRDefault="00000000">
      <w:pPr>
        <w:spacing w:after="40"/>
        <w:jc w:val="center"/>
      </w:pPr>
      <w:r>
        <w:rPr>
          <w:rFonts w:ascii="Calibri" w:eastAsia="Calibri" w:hAnsi="Calibri" w:cs="Calibri"/>
          <w:b/>
          <w:bCs/>
          <w:color w:val="1A5276"/>
          <w:sz w:val="26"/>
          <w:szCs w:val="26"/>
        </w:rPr>
        <w:t>SINGAPORE SCHOOL KINDERLAND</w:t>
      </w:r>
    </w:p>
    <w:p w14:paraId="492D4346" w14:textId="7CCE4B44" w:rsidR="00740F1F" w:rsidRDefault="00000000">
      <w:pPr>
        <w:spacing w:after="40"/>
        <w:jc w:val="center"/>
      </w:pPr>
      <w:r>
        <w:rPr>
          <w:rFonts w:ascii="Calibri" w:eastAsia="Calibri" w:hAnsi="Calibri" w:cs="Calibri"/>
          <w:b/>
          <w:bCs/>
          <w:sz w:val="22"/>
          <w:szCs w:val="22"/>
        </w:rPr>
        <w:t xml:space="preserve">PRIMARY 6 IT • TERM 1 • CHAPTER 1 </w:t>
      </w:r>
      <w:r w:rsidR="00B5101C">
        <w:rPr>
          <w:rFonts w:ascii="Calibri" w:eastAsia="Calibri" w:hAnsi="Calibri" w:cs="Calibri"/>
          <w:b/>
          <w:bCs/>
          <w:sz w:val="22"/>
          <w:szCs w:val="22"/>
        </w:rPr>
        <w:t xml:space="preserve"> </w:t>
      </w:r>
    </w:p>
    <w:p w14:paraId="687AC08D" w14:textId="77777777" w:rsidR="00740F1F" w:rsidRDefault="00000000">
      <w:pPr>
        <w:shd w:val="clear" w:color="auto" w:fill="1A5276"/>
        <w:spacing w:after="140"/>
        <w:jc w:val="center"/>
      </w:pPr>
      <w:r>
        <w:rPr>
          <w:rFonts w:ascii="Calibri" w:eastAsia="Calibri" w:hAnsi="Calibri" w:cs="Calibri"/>
          <w:b/>
          <w:bCs/>
          <w:color w:val="FFFFFF"/>
        </w:rPr>
        <w:t>COMPREHENSIVE STUDY GUIDE &amp; PRACTICE WORKBOOK</w:t>
      </w:r>
    </w:p>
    <w:p w14:paraId="4839BF2F" w14:textId="77777777" w:rsidR="00740F1F" w:rsidRDefault="00000000">
      <w:pPr>
        <w:pStyle w:val="Heading1"/>
        <w:shd w:val="clear" w:color="auto" w:fill="0E3A59"/>
        <w:spacing w:before="180" w:after="100"/>
      </w:pPr>
      <w:r>
        <w:rPr>
          <w:rFonts w:ascii="Calibri" w:eastAsia="Calibri" w:hAnsi="Calibri" w:cs="Calibri"/>
          <w:b/>
          <w:bCs/>
          <w:color w:val="FFFFFF"/>
          <w:sz w:val="22"/>
          <w:szCs w:val="22"/>
        </w:rPr>
        <w:t>PART 1: DETAILED CONCEPT EXPLANATIONS (PAGES 5 TO 8)</w:t>
      </w:r>
    </w:p>
    <w:p w14:paraId="6A683F5F" w14:textId="77777777" w:rsidR="00740F1F" w:rsidRDefault="00000000">
      <w:pPr>
        <w:spacing w:after="70"/>
      </w:pPr>
      <w:r>
        <w:rPr>
          <w:rFonts w:ascii="Calibri" w:eastAsia="Calibri" w:hAnsi="Calibri" w:cs="Calibri"/>
          <w:b/>
          <w:bCs/>
          <w:color w:val="000000"/>
          <w:sz w:val="21"/>
          <w:szCs w:val="21"/>
        </w:rPr>
        <w:t>1. Starting MS Access 2010:</w:t>
      </w:r>
    </w:p>
    <w:p w14:paraId="3C53FC6C" w14:textId="77777777" w:rsidR="00740F1F" w:rsidRDefault="00000000">
      <w:pPr>
        <w:spacing w:after="70"/>
      </w:pPr>
      <w:r>
        <w:rPr>
          <w:rFonts w:ascii="Calibri" w:eastAsia="Calibri" w:hAnsi="Calibri" w:cs="Calibri"/>
          <w:sz w:val="21"/>
          <w:szCs w:val="21"/>
        </w:rPr>
        <w:t>Start button → All Programs → Microsoft Office → Microsoft Office Access 2010.</w:t>
      </w:r>
    </w:p>
    <w:p w14:paraId="7D079E10" w14:textId="77777777" w:rsidR="00740F1F" w:rsidRDefault="00000000">
      <w:pPr>
        <w:spacing w:after="70"/>
      </w:pPr>
      <w:r>
        <w:rPr>
          <w:rFonts w:ascii="Calibri" w:eastAsia="Calibri" w:hAnsi="Calibri" w:cs="Calibri"/>
          <w:b/>
          <w:bCs/>
          <w:color w:val="000000"/>
          <w:sz w:val="21"/>
          <w:szCs w:val="21"/>
        </w:rPr>
        <w:t>2. Creating a Database (2 Ways):</w:t>
      </w:r>
    </w:p>
    <w:p w14:paraId="2847BC0F" w14:textId="77777777" w:rsidR="00740F1F" w:rsidRDefault="00000000">
      <w:pPr>
        <w:spacing w:after="70"/>
      </w:pPr>
      <w:r>
        <w:rPr>
          <w:rFonts w:ascii="Calibri" w:eastAsia="Calibri" w:hAnsi="Calibri" w:cs="Calibri"/>
          <w:sz w:val="21"/>
          <w:szCs w:val="21"/>
        </w:rPr>
        <w:t>• Blank Database: Creates an empty database for custom tables. Type name in File Name box, use Browse icon to change folder, and click Create. Starts with Table1 in Datasheet View with an ID field.</w:t>
      </w:r>
    </w:p>
    <w:p w14:paraId="630642D2" w14:textId="77777777" w:rsidR="00740F1F" w:rsidRDefault="00000000">
      <w:pPr>
        <w:spacing w:after="70"/>
      </w:pPr>
      <w:r>
        <w:rPr>
          <w:rFonts w:ascii="Calibri" w:eastAsia="Calibri" w:hAnsi="Calibri" w:cs="Calibri"/>
          <w:sz w:val="21"/>
          <w:szCs w:val="21"/>
        </w:rPr>
        <w:t>• Sample Templates: Pre-designed databases (e.g. Faculty) with ready-made tables, forms, and reports.</w:t>
      </w:r>
    </w:p>
    <w:p w14:paraId="023E550C" w14:textId="77777777" w:rsidR="00740F1F" w:rsidRDefault="00000000">
      <w:pPr>
        <w:spacing w:after="70"/>
      </w:pPr>
      <w:r>
        <w:rPr>
          <w:rFonts w:ascii="Calibri" w:eastAsia="Calibri" w:hAnsi="Calibri" w:cs="Calibri"/>
          <w:b/>
          <w:bCs/>
          <w:color w:val="000000"/>
          <w:sz w:val="21"/>
          <w:szCs w:val="21"/>
        </w:rPr>
        <w:t xml:space="preserve">📌 Key Fact File: </w:t>
      </w:r>
      <w:r>
        <w:rPr>
          <w:rFonts w:ascii="Calibri" w:eastAsia="Calibri" w:hAnsi="Calibri" w:cs="Calibri"/>
          <w:sz w:val="21"/>
          <w:szCs w:val="21"/>
        </w:rPr>
        <w:t xml:space="preserve">Default file extension of MS Access 2010 database is </w:t>
      </w:r>
      <w:r>
        <w:rPr>
          <w:rFonts w:ascii="Calibri" w:eastAsia="Calibri" w:hAnsi="Calibri" w:cs="Calibri"/>
          <w:b/>
          <w:bCs/>
          <w:color w:val="900C3F"/>
          <w:sz w:val="21"/>
          <w:szCs w:val="21"/>
        </w:rPr>
        <w:t>.</w:t>
      </w:r>
      <w:proofErr w:type="spellStart"/>
      <w:r>
        <w:rPr>
          <w:rFonts w:ascii="Calibri" w:eastAsia="Calibri" w:hAnsi="Calibri" w:cs="Calibri"/>
          <w:b/>
          <w:bCs/>
          <w:color w:val="900C3F"/>
          <w:sz w:val="21"/>
          <w:szCs w:val="21"/>
        </w:rPr>
        <w:t>accdb</w:t>
      </w:r>
      <w:proofErr w:type="spellEnd"/>
      <w:r>
        <w:rPr>
          <w:rFonts w:ascii="Calibri" w:eastAsia="Calibri" w:hAnsi="Calibri" w:cs="Calibri"/>
          <w:sz w:val="21"/>
          <w:szCs w:val="21"/>
        </w:rPr>
        <w:t>.</w:t>
      </w:r>
    </w:p>
    <w:p w14:paraId="2C517046" w14:textId="77777777" w:rsidR="00740F1F" w:rsidRDefault="00000000">
      <w:pPr>
        <w:pStyle w:val="Heading2"/>
        <w:shd w:val="clear" w:color="auto" w:fill="1A5276"/>
        <w:spacing w:before="180" w:after="100"/>
      </w:pPr>
      <w:r>
        <w:rPr>
          <w:rFonts w:ascii="Calibri" w:eastAsia="Calibri" w:hAnsi="Calibri" w:cs="Calibri"/>
          <w:b/>
          <w:bCs/>
          <w:color w:val="FFFFFF"/>
          <w:sz w:val="22"/>
          <w:szCs w:val="22"/>
        </w:rPr>
        <w:t>3. Components of MS Access 2010 Window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5447"/>
        <w:gridCol w:w="1981"/>
      </w:tblGrid>
      <w:tr w:rsidR="00740F1F" w14:paraId="3658C1DB" w14:textId="77777777">
        <w:tblPrEx>
          <w:tblCellMar>
            <w:top w:w="0" w:type="dxa"/>
            <w:bottom w:w="0" w:type="dxa"/>
          </w:tblCellMar>
        </w:tblPrEx>
        <w:tc>
          <w:tcPr>
            <w:tcW w:w="1250" w:type="pct"/>
            <w:tcBorders>
              <w:top w:val="single" w:sz="1" w:space="0" w:color="CCCCCC"/>
              <w:left w:val="single" w:sz="1" w:space="0" w:color="CCCCCC"/>
              <w:bottom w:val="single" w:sz="1" w:space="0" w:color="CCCCCC"/>
              <w:right w:val="single" w:sz="1" w:space="0" w:color="CCCCCC"/>
            </w:tcBorders>
            <w:shd w:val="clear" w:color="auto" w:fill="EBF5FB"/>
          </w:tcPr>
          <w:p w14:paraId="4B4CE8C6" w14:textId="77777777" w:rsidR="00740F1F" w:rsidRDefault="00000000">
            <w:r>
              <w:rPr>
                <w:rFonts w:ascii="Calibri" w:eastAsia="Calibri" w:hAnsi="Calibri" w:cs="Calibri"/>
                <w:b/>
                <w:bCs/>
                <w:color w:val="000000"/>
                <w:sz w:val="21"/>
                <w:szCs w:val="21"/>
              </w:rPr>
              <w:t>Component</w:t>
            </w:r>
          </w:p>
        </w:tc>
        <w:tc>
          <w:tcPr>
            <w:tcW w:w="2750" w:type="pct"/>
            <w:tcBorders>
              <w:top w:val="single" w:sz="1" w:space="0" w:color="CCCCCC"/>
              <w:left w:val="single" w:sz="1" w:space="0" w:color="CCCCCC"/>
              <w:bottom w:val="single" w:sz="1" w:space="0" w:color="CCCCCC"/>
              <w:right w:val="single" w:sz="1" w:space="0" w:color="CCCCCC"/>
            </w:tcBorders>
            <w:shd w:val="clear" w:color="auto" w:fill="EBF5FB"/>
          </w:tcPr>
          <w:p w14:paraId="608ADF60" w14:textId="77777777" w:rsidR="00740F1F" w:rsidRDefault="00000000">
            <w:r>
              <w:rPr>
                <w:rFonts w:ascii="Calibri" w:eastAsia="Calibri" w:hAnsi="Calibri" w:cs="Calibri"/>
                <w:b/>
                <w:bCs/>
                <w:color w:val="000000"/>
                <w:sz w:val="21"/>
                <w:szCs w:val="21"/>
              </w:rPr>
              <w:t>Function &amp; Description</w:t>
            </w:r>
          </w:p>
        </w:tc>
        <w:tc>
          <w:tcPr>
            <w:tcW w:w="1000" w:type="pct"/>
            <w:tcBorders>
              <w:top w:val="single" w:sz="1" w:space="0" w:color="CCCCCC"/>
              <w:left w:val="single" w:sz="1" w:space="0" w:color="CCCCCC"/>
              <w:bottom w:val="single" w:sz="1" w:space="0" w:color="CCCCCC"/>
              <w:right w:val="single" w:sz="1" w:space="0" w:color="CCCCCC"/>
            </w:tcBorders>
            <w:shd w:val="clear" w:color="auto" w:fill="EBF5FB"/>
          </w:tcPr>
          <w:p w14:paraId="4AA851D9" w14:textId="77777777" w:rsidR="00740F1F" w:rsidRDefault="00000000">
            <w:r>
              <w:rPr>
                <w:rFonts w:ascii="Calibri" w:eastAsia="Calibri" w:hAnsi="Calibri" w:cs="Calibri"/>
                <w:b/>
                <w:bCs/>
                <w:color w:val="000000"/>
                <w:sz w:val="21"/>
                <w:szCs w:val="21"/>
              </w:rPr>
              <w:t>Location</w:t>
            </w:r>
          </w:p>
        </w:tc>
      </w:tr>
      <w:tr w:rsidR="00740F1F" w14:paraId="3FF694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611C81A" w14:textId="77777777" w:rsidR="00740F1F" w:rsidRDefault="00000000">
            <w:r>
              <w:rPr>
                <w:rFonts w:ascii="Calibri" w:eastAsia="Calibri" w:hAnsi="Calibri" w:cs="Calibri"/>
                <w:b/>
                <w:bCs/>
                <w:color w:val="000000"/>
                <w:sz w:val="21"/>
                <w:szCs w:val="21"/>
              </w:rPr>
              <w:t>Title Bar</w:t>
            </w:r>
          </w:p>
        </w:tc>
        <w:tc>
          <w:tcPr>
            <w:tcW w:w="0" w:type="auto"/>
            <w:tcBorders>
              <w:top w:val="single" w:sz="1" w:space="0" w:color="CCCCCC"/>
              <w:left w:val="single" w:sz="1" w:space="0" w:color="CCCCCC"/>
              <w:bottom w:val="single" w:sz="1" w:space="0" w:color="CCCCCC"/>
              <w:right w:val="single" w:sz="1" w:space="0" w:color="CCCCCC"/>
            </w:tcBorders>
          </w:tcPr>
          <w:p w14:paraId="7336433E" w14:textId="77777777" w:rsidR="00740F1F" w:rsidRDefault="00000000">
            <w:r>
              <w:rPr>
                <w:rFonts w:ascii="Calibri" w:eastAsia="Calibri" w:hAnsi="Calibri" w:cs="Calibri"/>
                <w:sz w:val="21"/>
                <w:szCs w:val="21"/>
              </w:rPr>
              <w:t>Displays database name; contains Minimize, Maximize/Restore, Close buttons.</w:t>
            </w:r>
          </w:p>
        </w:tc>
        <w:tc>
          <w:tcPr>
            <w:tcW w:w="0" w:type="auto"/>
            <w:tcBorders>
              <w:top w:val="single" w:sz="1" w:space="0" w:color="CCCCCC"/>
              <w:left w:val="single" w:sz="1" w:space="0" w:color="CCCCCC"/>
              <w:bottom w:val="single" w:sz="1" w:space="0" w:color="CCCCCC"/>
              <w:right w:val="single" w:sz="1" w:space="0" w:color="CCCCCC"/>
            </w:tcBorders>
          </w:tcPr>
          <w:p w14:paraId="03BE8B67" w14:textId="77777777" w:rsidR="00740F1F" w:rsidRDefault="00000000">
            <w:r>
              <w:rPr>
                <w:rFonts w:ascii="Calibri" w:eastAsia="Calibri" w:hAnsi="Calibri" w:cs="Calibri"/>
                <w:sz w:val="21"/>
                <w:szCs w:val="21"/>
              </w:rPr>
              <w:t>Top of window</w:t>
            </w:r>
          </w:p>
        </w:tc>
      </w:tr>
      <w:tr w:rsidR="00740F1F" w14:paraId="39A21B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1B9765D" w14:textId="77777777" w:rsidR="00740F1F" w:rsidRDefault="00000000">
            <w:r>
              <w:rPr>
                <w:rFonts w:ascii="Calibri" w:eastAsia="Calibri" w:hAnsi="Calibri" w:cs="Calibri"/>
                <w:b/>
                <w:bCs/>
                <w:color w:val="000000"/>
                <w:sz w:val="21"/>
                <w:szCs w:val="21"/>
              </w:rPr>
              <w:t>File Menu (Backstage)</w:t>
            </w:r>
          </w:p>
        </w:tc>
        <w:tc>
          <w:tcPr>
            <w:tcW w:w="0" w:type="auto"/>
            <w:tcBorders>
              <w:top w:val="single" w:sz="1" w:space="0" w:color="CCCCCC"/>
              <w:left w:val="single" w:sz="1" w:space="0" w:color="CCCCCC"/>
              <w:bottom w:val="single" w:sz="1" w:space="0" w:color="CCCCCC"/>
              <w:right w:val="single" w:sz="1" w:space="0" w:color="CCCCCC"/>
            </w:tcBorders>
          </w:tcPr>
          <w:p w14:paraId="72FEC1B2" w14:textId="77777777" w:rsidR="00740F1F" w:rsidRDefault="00000000">
            <w:r>
              <w:rPr>
                <w:rFonts w:ascii="Calibri" w:eastAsia="Calibri" w:hAnsi="Calibri" w:cs="Calibri"/>
                <w:sz w:val="21"/>
                <w:szCs w:val="21"/>
              </w:rPr>
              <w:t>Full-screen file management: New, Open, Save, Print, Exit.</w:t>
            </w:r>
          </w:p>
        </w:tc>
        <w:tc>
          <w:tcPr>
            <w:tcW w:w="0" w:type="auto"/>
            <w:tcBorders>
              <w:top w:val="single" w:sz="1" w:space="0" w:color="CCCCCC"/>
              <w:left w:val="single" w:sz="1" w:space="0" w:color="CCCCCC"/>
              <w:bottom w:val="single" w:sz="1" w:space="0" w:color="CCCCCC"/>
              <w:right w:val="single" w:sz="1" w:space="0" w:color="CCCCCC"/>
            </w:tcBorders>
          </w:tcPr>
          <w:p w14:paraId="3259C9DE" w14:textId="77777777" w:rsidR="00740F1F" w:rsidRDefault="00000000">
            <w:r>
              <w:rPr>
                <w:rFonts w:ascii="Calibri" w:eastAsia="Calibri" w:hAnsi="Calibri" w:cs="Calibri"/>
                <w:sz w:val="21"/>
                <w:szCs w:val="21"/>
              </w:rPr>
              <w:t>Top-left corner</w:t>
            </w:r>
          </w:p>
        </w:tc>
      </w:tr>
      <w:tr w:rsidR="00740F1F" w14:paraId="043FB6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B01D20D" w14:textId="77777777" w:rsidR="00740F1F" w:rsidRDefault="00000000">
            <w:r>
              <w:rPr>
                <w:rFonts w:ascii="Calibri" w:eastAsia="Calibri" w:hAnsi="Calibri" w:cs="Calibri"/>
                <w:b/>
                <w:bCs/>
                <w:color w:val="000000"/>
                <w:sz w:val="21"/>
                <w:szCs w:val="21"/>
              </w:rPr>
              <w:t>Quick Access Toolbar</w:t>
            </w:r>
          </w:p>
        </w:tc>
        <w:tc>
          <w:tcPr>
            <w:tcW w:w="0" w:type="auto"/>
            <w:tcBorders>
              <w:top w:val="single" w:sz="1" w:space="0" w:color="CCCCCC"/>
              <w:left w:val="single" w:sz="1" w:space="0" w:color="CCCCCC"/>
              <w:bottom w:val="single" w:sz="1" w:space="0" w:color="CCCCCC"/>
              <w:right w:val="single" w:sz="1" w:space="0" w:color="CCCCCC"/>
            </w:tcBorders>
          </w:tcPr>
          <w:p w14:paraId="2FE406D4" w14:textId="77777777" w:rsidR="00740F1F" w:rsidRDefault="00000000">
            <w:r>
              <w:rPr>
                <w:rFonts w:ascii="Calibri" w:eastAsia="Calibri" w:hAnsi="Calibri" w:cs="Calibri"/>
                <w:sz w:val="21"/>
                <w:szCs w:val="21"/>
              </w:rPr>
              <w:t>One-click shortcuts: Save, Undo, Redo. Can be moved below Ribbon.</w:t>
            </w:r>
          </w:p>
        </w:tc>
        <w:tc>
          <w:tcPr>
            <w:tcW w:w="0" w:type="auto"/>
            <w:tcBorders>
              <w:top w:val="single" w:sz="1" w:space="0" w:color="CCCCCC"/>
              <w:left w:val="single" w:sz="1" w:space="0" w:color="CCCCCC"/>
              <w:bottom w:val="single" w:sz="1" w:space="0" w:color="CCCCCC"/>
              <w:right w:val="single" w:sz="1" w:space="0" w:color="CCCCCC"/>
            </w:tcBorders>
          </w:tcPr>
          <w:p w14:paraId="59E6BF24" w14:textId="77777777" w:rsidR="00740F1F" w:rsidRDefault="00000000">
            <w:r>
              <w:rPr>
                <w:rFonts w:ascii="Calibri" w:eastAsia="Calibri" w:hAnsi="Calibri" w:cs="Calibri"/>
                <w:sz w:val="21"/>
                <w:szCs w:val="21"/>
              </w:rPr>
              <w:t>Upper-left</w:t>
            </w:r>
          </w:p>
        </w:tc>
      </w:tr>
      <w:tr w:rsidR="00740F1F" w14:paraId="2D389B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B5861D6" w14:textId="77777777" w:rsidR="00740F1F" w:rsidRDefault="00000000">
            <w:r>
              <w:rPr>
                <w:rFonts w:ascii="Calibri" w:eastAsia="Calibri" w:hAnsi="Calibri" w:cs="Calibri"/>
                <w:b/>
                <w:bCs/>
                <w:color w:val="000000"/>
                <w:sz w:val="21"/>
                <w:szCs w:val="21"/>
              </w:rPr>
              <w:t>Ribbon</w:t>
            </w:r>
          </w:p>
        </w:tc>
        <w:tc>
          <w:tcPr>
            <w:tcW w:w="0" w:type="auto"/>
            <w:tcBorders>
              <w:top w:val="single" w:sz="1" w:space="0" w:color="CCCCCC"/>
              <w:left w:val="single" w:sz="1" w:space="0" w:color="CCCCCC"/>
              <w:bottom w:val="single" w:sz="1" w:space="0" w:color="CCCCCC"/>
              <w:right w:val="single" w:sz="1" w:space="0" w:color="CCCCCC"/>
            </w:tcBorders>
          </w:tcPr>
          <w:p w14:paraId="28ADFEC6" w14:textId="77777777" w:rsidR="00740F1F" w:rsidRDefault="00000000">
            <w:r>
              <w:rPr>
                <w:rFonts w:ascii="Calibri" w:eastAsia="Calibri" w:hAnsi="Calibri" w:cs="Calibri"/>
                <w:sz w:val="21"/>
                <w:szCs w:val="21"/>
              </w:rPr>
              <w:t>Commands organized in tabs (Home, Create, External Data, Database Tools).</w:t>
            </w:r>
          </w:p>
        </w:tc>
        <w:tc>
          <w:tcPr>
            <w:tcW w:w="0" w:type="auto"/>
            <w:tcBorders>
              <w:top w:val="single" w:sz="1" w:space="0" w:color="CCCCCC"/>
              <w:left w:val="single" w:sz="1" w:space="0" w:color="CCCCCC"/>
              <w:bottom w:val="single" w:sz="1" w:space="0" w:color="CCCCCC"/>
              <w:right w:val="single" w:sz="1" w:space="0" w:color="CCCCCC"/>
            </w:tcBorders>
          </w:tcPr>
          <w:p w14:paraId="3613B5F7" w14:textId="77777777" w:rsidR="00740F1F" w:rsidRDefault="00000000">
            <w:r>
              <w:rPr>
                <w:rFonts w:ascii="Calibri" w:eastAsia="Calibri" w:hAnsi="Calibri" w:cs="Calibri"/>
                <w:sz w:val="21"/>
                <w:szCs w:val="21"/>
              </w:rPr>
              <w:t>Below Title Bar</w:t>
            </w:r>
          </w:p>
        </w:tc>
      </w:tr>
      <w:tr w:rsidR="00740F1F" w14:paraId="2FFF1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FC09D5D" w14:textId="77777777" w:rsidR="00740F1F" w:rsidRDefault="00000000">
            <w:r>
              <w:rPr>
                <w:rFonts w:ascii="Calibri" w:eastAsia="Calibri" w:hAnsi="Calibri" w:cs="Calibri"/>
                <w:b/>
                <w:bCs/>
                <w:color w:val="000000"/>
                <w:sz w:val="21"/>
                <w:szCs w:val="21"/>
              </w:rPr>
              <w:t>Navigation Pane</w:t>
            </w:r>
          </w:p>
        </w:tc>
        <w:tc>
          <w:tcPr>
            <w:tcW w:w="0" w:type="auto"/>
            <w:tcBorders>
              <w:top w:val="single" w:sz="1" w:space="0" w:color="CCCCCC"/>
              <w:left w:val="single" w:sz="1" w:space="0" w:color="CCCCCC"/>
              <w:bottom w:val="single" w:sz="1" w:space="0" w:color="CCCCCC"/>
              <w:right w:val="single" w:sz="1" w:space="0" w:color="CCCCCC"/>
            </w:tcBorders>
          </w:tcPr>
          <w:p w14:paraId="4B61F371" w14:textId="77777777" w:rsidR="00740F1F" w:rsidRDefault="00000000">
            <w:r>
              <w:rPr>
                <w:rFonts w:ascii="Calibri" w:eastAsia="Calibri" w:hAnsi="Calibri" w:cs="Calibri"/>
                <w:sz w:val="21"/>
                <w:szCs w:val="21"/>
              </w:rPr>
              <w:t>Displays all database objects (Tables, Queries, Forms, Reports).</w:t>
            </w:r>
          </w:p>
        </w:tc>
        <w:tc>
          <w:tcPr>
            <w:tcW w:w="0" w:type="auto"/>
            <w:tcBorders>
              <w:top w:val="single" w:sz="1" w:space="0" w:color="CCCCCC"/>
              <w:left w:val="single" w:sz="1" w:space="0" w:color="CCCCCC"/>
              <w:bottom w:val="single" w:sz="1" w:space="0" w:color="CCCCCC"/>
              <w:right w:val="single" w:sz="1" w:space="0" w:color="CCCCCC"/>
            </w:tcBorders>
          </w:tcPr>
          <w:p w14:paraId="07C51D3B" w14:textId="77777777" w:rsidR="00740F1F" w:rsidRDefault="00000000">
            <w:r>
              <w:rPr>
                <w:rFonts w:ascii="Calibri" w:eastAsia="Calibri" w:hAnsi="Calibri" w:cs="Calibri"/>
                <w:sz w:val="21"/>
                <w:szCs w:val="21"/>
              </w:rPr>
              <w:t>Left pane</w:t>
            </w:r>
          </w:p>
        </w:tc>
      </w:tr>
      <w:tr w:rsidR="00740F1F" w14:paraId="4E89A0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85AFB6D" w14:textId="77777777" w:rsidR="00740F1F" w:rsidRDefault="00000000">
            <w:r>
              <w:rPr>
                <w:rFonts w:ascii="Calibri" w:eastAsia="Calibri" w:hAnsi="Calibri" w:cs="Calibri"/>
                <w:b/>
                <w:bCs/>
                <w:color w:val="000000"/>
                <w:sz w:val="21"/>
                <w:szCs w:val="21"/>
              </w:rPr>
              <w:t>Tabbed Document Area</w:t>
            </w:r>
          </w:p>
        </w:tc>
        <w:tc>
          <w:tcPr>
            <w:tcW w:w="0" w:type="auto"/>
            <w:tcBorders>
              <w:top w:val="single" w:sz="1" w:space="0" w:color="CCCCCC"/>
              <w:left w:val="single" w:sz="1" w:space="0" w:color="CCCCCC"/>
              <w:bottom w:val="single" w:sz="1" w:space="0" w:color="CCCCCC"/>
              <w:right w:val="single" w:sz="1" w:space="0" w:color="CCCCCC"/>
            </w:tcBorders>
          </w:tcPr>
          <w:p w14:paraId="056C6F26" w14:textId="77777777" w:rsidR="00740F1F" w:rsidRDefault="00000000">
            <w:r>
              <w:rPr>
                <w:rFonts w:ascii="Calibri" w:eastAsia="Calibri" w:hAnsi="Calibri" w:cs="Calibri"/>
                <w:sz w:val="21"/>
                <w:szCs w:val="21"/>
              </w:rPr>
              <w:t>Displays open objects in neat tabs for quick and organized switching.</w:t>
            </w:r>
          </w:p>
        </w:tc>
        <w:tc>
          <w:tcPr>
            <w:tcW w:w="0" w:type="auto"/>
            <w:tcBorders>
              <w:top w:val="single" w:sz="1" w:space="0" w:color="CCCCCC"/>
              <w:left w:val="single" w:sz="1" w:space="0" w:color="CCCCCC"/>
              <w:bottom w:val="single" w:sz="1" w:space="0" w:color="CCCCCC"/>
              <w:right w:val="single" w:sz="1" w:space="0" w:color="CCCCCC"/>
            </w:tcBorders>
          </w:tcPr>
          <w:p w14:paraId="2BF0C385" w14:textId="77777777" w:rsidR="00740F1F" w:rsidRDefault="00000000">
            <w:r>
              <w:rPr>
                <w:rFonts w:ascii="Calibri" w:eastAsia="Calibri" w:hAnsi="Calibri" w:cs="Calibri"/>
                <w:sz w:val="21"/>
                <w:szCs w:val="21"/>
              </w:rPr>
              <w:t>Center workspace</w:t>
            </w:r>
          </w:p>
        </w:tc>
      </w:tr>
      <w:tr w:rsidR="00740F1F" w14:paraId="4766A3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0DC7102" w14:textId="77777777" w:rsidR="00740F1F" w:rsidRDefault="00000000">
            <w:r>
              <w:rPr>
                <w:rFonts w:ascii="Calibri" w:eastAsia="Calibri" w:hAnsi="Calibri" w:cs="Calibri"/>
                <w:b/>
                <w:bCs/>
                <w:color w:val="000000"/>
                <w:sz w:val="21"/>
                <w:szCs w:val="21"/>
              </w:rPr>
              <w:t>Status Bar</w:t>
            </w:r>
          </w:p>
        </w:tc>
        <w:tc>
          <w:tcPr>
            <w:tcW w:w="0" w:type="auto"/>
            <w:tcBorders>
              <w:top w:val="single" w:sz="1" w:space="0" w:color="CCCCCC"/>
              <w:left w:val="single" w:sz="1" w:space="0" w:color="CCCCCC"/>
              <w:bottom w:val="single" w:sz="1" w:space="0" w:color="CCCCCC"/>
              <w:right w:val="single" w:sz="1" w:space="0" w:color="CCCCCC"/>
            </w:tcBorders>
          </w:tcPr>
          <w:p w14:paraId="73E8136B" w14:textId="77777777" w:rsidR="00740F1F" w:rsidRDefault="00000000">
            <w:r>
              <w:rPr>
                <w:rFonts w:ascii="Calibri" w:eastAsia="Calibri" w:hAnsi="Calibri" w:cs="Calibri"/>
                <w:sz w:val="21"/>
                <w:szCs w:val="21"/>
              </w:rPr>
              <w:t>Shows status info and view-switching buttons (Datasheet vs Design View).</w:t>
            </w:r>
          </w:p>
        </w:tc>
        <w:tc>
          <w:tcPr>
            <w:tcW w:w="0" w:type="auto"/>
            <w:tcBorders>
              <w:top w:val="single" w:sz="1" w:space="0" w:color="CCCCCC"/>
              <w:left w:val="single" w:sz="1" w:space="0" w:color="CCCCCC"/>
              <w:bottom w:val="single" w:sz="1" w:space="0" w:color="CCCCCC"/>
              <w:right w:val="single" w:sz="1" w:space="0" w:color="CCCCCC"/>
            </w:tcBorders>
          </w:tcPr>
          <w:p w14:paraId="293DEAD5" w14:textId="77777777" w:rsidR="00740F1F" w:rsidRDefault="00000000">
            <w:r>
              <w:rPr>
                <w:rFonts w:ascii="Calibri" w:eastAsia="Calibri" w:hAnsi="Calibri" w:cs="Calibri"/>
                <w:sz w:val="21"/>
                <w:szCs w:val="21"/>
              </w:rPr>
              <w:t>Bottom of window</w:t>
            </w:r>
          </w:p>
        </w:tc>
      </w:tr>
    </w:tbl>
    <w:p w14:paraId="47A2FE51" w14:textId="77777777" w:rsidR="00740F1F" w:rsidRDefault="00000000">
      <w:pPr>
        <w:pStyle w:val="Heading2"/>
        <w:shd w:val="clear" w:color="auto" w:fill="1A5276"/>
        <w:spacing w:before="180" w:after="100"/>
      </w:pPr>
      <w:r>
        <w:rPr>
          <w:rFonts w:ascii="Calibri" w:eastAsia="Calibri" w:hAnsi="Calibri" w:cs="Calibri"/>
          <w:b/>
          <w:bCs/>
          <w:color w:val="FFFFFF"/>
          <w:sz w:val="22"/>
          <w:szCs w:val="22"/>
        </w:rPr>
        <w:t>4. Commonly Used Data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4952"/>
        <w:gridCol w:w="2971"/>
      </w:tblGrid>
      <w:tr w:rsidR="00740F1F" w14:paraId="0487A233" w14:textId="77777777">
        <w:tblPrEx>
          <w:tblCellMar>
            <w:top w:w="0" w:type="dxa"/>
            <w:bottom w:w="0" w:type="dxa"/>
          </w:tblCellMar>
        </w:tblPrEx>
        <w:tc>
          <w:tcPr>
            <w:tcW w:w="1000" w:type="pct"/>
            <w:tcBorders>
              <w:top w:val="single" w:sz="1" w:space="0" w:color="CCCCCC"/>
              <w:left w:val="single" w:sz="1" w:space="0" w:color="CCCCCC"/>
              <w:bottom w:val="single" w:sz="1" w:space="0" w:color="CCCCCC"/>
              <w:right w:val="single" w:sz="1" w:space="0" w:color="CCCCCC"/>
            </w:tcBorders>
            <w:shd w:val="clear" w:color="auto" w:fill="EBF5FB"/>
          </w:tcPr>
          <w:p w14:paraId="53033FAB" w14:textId="77777777" w:rsidR="00740F1F" w:rsidRDefault="00000000">
            <w:r>
              <w:rPr>
                <w:rFonts w:ascii="Calibri" w:eastAsia="Calibri" w:hAnsi="Calibri" w:cs="Calibri"/>
                <w:b/>
                <w:bCs/>
                <w:color w:val="000000"/>
                <w:sz w:val="21"/>
                <w:szCs w:val="21"/>
              </w:rPr>
              <w:t>Data Type</w:t>
            </w:r>
          </w:p>
        </w:tc>
        <w:tc>
          <w:tcPr>
            <w:tcW w:w="2500" w:type="pct"/>
            <w:tcBorders>
              <w:top w:val="single" w:sz="1" w:space="0" w:color="CCCCCC"/>
              <w:left w:val="single" w:sz="1" w:space="0" w:color="CCCCCC"/>
              <w:bottom w:val="single" w:sz="1" w:space="0" w:color="CCCCCC"/>
              <w:right w:val="single" w:sz="1" w:space="0" w:color="CCCCCC"/>
            </w:tcBorders>
            <w:shd w:val="clear" w:color="auto" w:fill="EBF5FB"/>
          </w:tcPr>
          <w:p w14:paraId="3EAE5F95" w14:textId="77777777" w:rsidR="00740F1F" w:rsidRDefault="00000000">
            <w:r>
              <w:rPr>
                <w:rFonts w:ascii="Calibri" w:eastAsia="Calibri" w:hAnsi="Calibri" w:cs="Calibri"/>
                <w:b/>
                <w:bCs/>
                <w:color w:val="000000"/>
                <w:sz w:val="21"/>
                <w:szCs w:val="21"/>
              </w:rPr>
              <w:t>Description &amp; Rules</w:t>
            </w:r>
          </w:p>
        </w:tc>
        <w:tc>
          <w:tcPr>
            <w:tcW w:w="1500" w:type="pct"/>
            <w:tcBorders>
              <w:top w:val="single" w:sz="1" w:space="0" w:color="CCCCCC"/>
              <w:left w:val="single" w:sz="1" w:space="0" w:color="CCCCCC"/>
              <w:bottom w:val="single" w:sz="1" w:space="0" w:color="CCCCCC"/>
              <w:right w:val="single" w:sz="1" w:space="0" w:color="CCCCCC"/>
            </w:tcBorders>
            <w:shd w:val="clear" w:color="auto" w:fill="EBF5FB"/>
          </w:tcPr>
          <w:p w14:paraId="4295B683" w14:textId="77777777" w:rsidR="00740F1F" w:rsidRDefault="00000000">
            <w:r>
              <w:rPr>
                <w:rFonts w:ascii="Calibri" w:eastAsia="Calibri" w:hAnsi="Calibri" w:cs="Calibri"/>
                <w:b/>
                <w:bCs/>
                <w:color w:val="000000"/>
                <w:sz w:val="21"/>
                <w:szCs w:val="21"/>
              </w:rPr>
              <w:t>Capacity / Example</w:t>
            </w:r>
          </w:p>
        </w:tc>
      </w:tr>
      <w:tr w:rsidR="00740F1F" w14:paraId="1E0641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2663380" w14:textId="77777777" w:rsidR="00740F1F" w:rsidRDefault="00000000">
            <w:r>
              <w:rPr>
                <w:rFonts w:ascii="Calibri" w:eastAsia="Calibri" w:hAnsi="Calibri" w:cs="Calibri"/>
                <w:b/>
                <w:bCs/>
                <w:color w:val="000000"/>
                <w:sz w:val="21"/>
                <w:szCs w:val="21"/>
              </w:rPr>
              <w:t>AutoNumber</w:t>
            </w:r>
          </w:p>
        </w:tc>
        <w:tc>
          <w:tcPr>
            <w:tcW w:w="0" w:type="auto"/>
            <w:tcBorders>
              <w:top w:val="single" w:sz="1" w:space="0" w:color="CCCCCC"/>
              <w:left w:val="single" w:sz="1" w:space="0" w:color="CCCCCC"/>
              <w:bottom w:val="single" w:sz="1" w:space="0" w:color="CCCCCC"/>
              <w:right w:val="single" w:sz="1" w:space="0" w:color="CCCCCC"/>
            </w:tcBorders>
          </w:tcPr>
          <w:p w14:paraId="05D29F74" w14:textId="77777777" w:rsidR="00740F1F" w:rsidRDefault="00000000">
            <w:r>
              <w:rPr>
                <w:rFonts w:ascii="Calibri" w:eastAsia="Calibri" w:hAnsi="Calibri" w:cs="Calibri"/>
                <w:sz w:val="21"/>
                <w:szCs w:val="21"/>
              </w:rPr>
              <w:t>Automatically generates unique increasing numbers for records. (Not typed manually).</w:t>
            </w:r>
          </w:p>
        </w:tc>
        <w:tc>
          <w:tcPr>
            <w:tcW w:w="0" w:type="auto"/>
            <w:tcBorders>
              <w:top w:val="single" w:sz="1" w:space="0" w:color="CCCCCC"/>
              <w:left w:val="single" w:sz="1" w:space="0" w:color="CCCCCC"/>
              <w:bottom w:val="single" w:sz="1" w:space="0" w:color="CCCCCC"/>
              <w:right w:val="single" w:sz="1" w:space="0" w:color="CCCCCC"/>
            </w:tcBorders>
          </w:tcPr>
          <w:p w14:paraId="7C3BD278" w14:textId="77777777" w:rsidR="00740F1F" w:rsidRDefault="00000000">
            <w:r>
              <w:rPr>
                <w:rFonts w:ascii="Calibri" w:eastAsia="Calibri" w:hAnsi="Calibri" w:cs="Calibri"/>
                <w:sz w:val="21"/>
                <w:szCs w:val="21"/>
              </w:rPr>
              <w:t>4 Bytes | Roll No, Student ID</w:t>
            </w:r>
          </w:p>
        </w:tc>
      </w:tr>
      <w:tr w:rsidR="00740F1F" w14:paraId="7C7FD8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1125BE4" w14:textId="77777777" w:rsidR="00740F1F" w:rsidRDefault="00000000">
            <w:r>
              <w:rPr>
                <w:rFonts w:ascii="Calibri" w:eastAsia="Calibri" w:hAnsi="Calibri" w:cs="Calibri"/>
                <w:b/>
                <w:bCs/>
                <w:color w:val="000000"/>
                <w:sz w:val="21"/>
                <w:szCs w:val="21"/>
              </w:rPr>
              <w:t>Text</w:t>
            </w:r>
          </w:p>
        </w:tc>
        <w:tc>
          <w:tcPr>
            <w:tcW w:w="0" w:type="auto"/>
            <w:tcBorders>
              <w:top w:val="single" w:sz="1" w:space="0" w:color="CCCCCC"/>
              <w:left w:val="single" w:sz="1" w:space="0" w:color="CCCCCC"/>
              <w:bottom w:val="single" w:sz="1" w:space="0" w:color="CCCCCC"/>
              <w:right w:val="single" w:sz="1" w:space="0" w:color="CCCCCC"/>
            </w:tcBorders>
          </w:tcPr>
          <w:p w14:paraId="685C360F" w14:textId="77777777" w:rsidR="00740F1F" w:rsidRDefault="00000000">
            <w:r>
              <w:rPr>
                <w:rFonts w:ascii="Calibri" w:eastAsia="Calibri" w:hAnsi="Calibri" w:cs="Calibri"/>
                <w:sz w:val="21"/>
                <w:szCs w:val="21"/>
              </w:rPr>
              <w:t>Stores alphanumeric data (letters, numbers, symbols). Not for calculations.</w:t>
            </w:r>
          </w:p>
        </w:tc>
        <w:tc>
          <w:tcPr>
            <w:tcW w:w="0" w:type="auto"/>
            <w:tcBorders>
              <w:top w:val="single" w:sz="1" w:space="0" w:color="CCCCCC"/>
              <w:left w:val="single" w:sz="1" w:space="0" w:color="CCCCCC"/>
              <w:bottom w:val="single" w:sz="1" w:space="0" w:color="CCCCCC"/>
              <w:right w:val="single" w:sz="1" w:space="0" w:color="CCCCCC"/>
            </w:tcBorders>
          </w:tcPr>
          <w:p w14:paraId="3492BD95" w14:textId="77777777" w:rsidR="00740F1F" w:rsidRDefault="00000000">
            <w:r>
              <w:rPr>
                <w:rFonts w:ascii="Calibri" w:eastAsia="Calibri" w:hAnsi="Calibri" w:cs="Calibri"/>
                <w:sz w:val="21"/>
                <w:szCs w:val="21"/>
              </w:rPr>
              <w:t>Max 255 chars | Name, Address</w:t>
            </w:r>
          </w:p>
        </w:tc>
      </w:tr>
      <w:tr w:rsidR="00740F1F" w14:paraId="55EA5A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FA8D6CA" w14:textId="77777777" w:rsidR="00740F1F" w:rsidRDefault="00000000">
            <w:r>
              <w:rPr>
                <w:rFonts w:ascii="Calibri" w:eastAsia="Calibri" w:hAnsi="Calibri" w:cs="Calibri"/>
                <w:b/>
                <w:bCs/>
                <w:color w:val="000000"/>
                <w:sz w:val="21"/>
                <w:szCs w:val="21"/>
              </w:rPr>
              <w:t>Memo</w:t>
            </w:r>
          </w:p>
        </w:tc>
        <w:tc>
          <w:tcPr>
            <w:tcW w:w="0" w:type="auto"/>
            <w:tcBorders>
              <w:top w:val="single" w:sz="1" w:space="0" w:color="CCCCCC"/>
              <w:left w:val="single" w:sz="1" w:space="0" w:color="CCCCCC"/>
              <w:bottom w:val="single" w:sz="1" w:space="0" w:color="CCCCCC"/>
              <w:right w:val="single" w:sz="1" w:space="0" w:color="CCCCCC"/>
            </w:tcBorders>
          </w:tcPr>
          <w:p w14:paraId="1B44F128" w14:textId="77777777" w:rsidR="00740F1F" w:rsidRDefault="00000000">
            <w:r>
              <w:rPr>
                <w:rFonts w:ascii="Calibri" w:eastAsia="Calibri" w:hAnsi="Calibri" w:cs="Calibri"/>
                <w:sz w:val="21"/>
                <w:szCs w:val="21"/>
              </w:rPr>
              <w:t>Designed for long, descriptive text and formatted notes.</w:t>
            </w:r>
          </w:p>
        </w:tc>
        <w:tc>
          <w:tcPr>
            <w:tcW w:w="0" w:type="auto"/>
            <w:tcBorders>
              <w:top w:val="single" w:sz="1" w:space="0" w:color="CCCCCC"/>
              <w:left w:val="single" w:sz="1" w:space="0" w:color="CCCCCC"/>
              <w:bottom w:val="single" w:sz="1" w:space="0" w:color="CCCCCC"/>
              <w:right w:val="single" w:sz="1" w:space="0" w:color="CCCCCC"/>
            </w:tcBorders>
          </w:tcPr>
          <w:p w14:paraId="3EE442FB" w14:textId="77777777" w:rsidR="00740F1F" w:rsidRDefault="00000000">
            <w:r>
              <w:rPr>
                <w:rFonts w:ascii="Calibri" w:eastAsia="Calibri" w:hAnsi="Calibri" w:cs="Calibri"/>
                <w:sz w:val="21"/>
                <w:szCs w:val="21"/>
              </w:rPr>
              <w:t>Max 65,536 chars | Book Review</w:t>
            </w:r>
          </w:p>
        </w:tc>
      </w:tr>
      <w:tr w:rsidR="00740F1F" w14:paraId="07779B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AA06BA7" w14:textId="77777777" w:rsidR="00740F1F" w:rsidRDefault="00000000">
            <w:r>
              <w:rPr>
                <w:rFonts w:ascii="Calibri" w:eastAsia="Calibri" w:hAnsi="Calibri" w:cs="Calibri"/>
                <w:b/>
                <w:bCs/>
                <w:color w:val="000000"/>
                <w:sz w:val="21"/>
                <w:szCs w:val="21"/>
              </w:rPr>
              <w:t>Number</w:t>
            </w:r>
          </w:p>
        </w:tc>
        <w:tc>
          <w:tcPr>
            <w:tcW w:w="0" w:type="auto"/>
            <w:tcBorders>
              <w:top w:val="single" w:sz="1" w:space="0" w:color="CCCCCC"/>
              <w:left w:val="single" w:sz="1" w:space="0" w:color="CCCCCC"/>
              <w:bottom w:val="single" w:sz="1" w:space="0" w:color="CCCCCC"/>
              <w:right w:val="single" w:sz="1" w:space="0" w:color="CCCCCC"/>
            </w:tcBorders>
          </w:tcPr>
          <w:p w14:paraId="174EA163" w14:textId="77777777" w:rsidR="00740F1F" w:rsidRDefault="00000000">
            <w:r>
              <w:rPr>
                <w:rFonts w:ascii="Calibri" w:eastAsia="Calibri" w:hAnsi="Calibri" w:cs="Calibri"/>
                <w:sz w:val="21"/>
                <w:szCs w:val="21"/>
              </w:rPr>
              <w:t>Stores numeric data used for mathematical calculations.</w:t>
            </w:r>
          </w:p>
        </w:tc>
        <w:tc>
          <w:tcPr>
            <w:tcW w:w="0" w:type="auto"/>
            <w:tcBorders>
              <w:top w:val="single" w:sz="1" w:space="0" w:color="CCCCCC"/>
              <w:left w:val="single" w:sz="1" w:space="0" w:color="CCCCCC"/>
              <w:bottom w:val="single" w:sz="1" w:space="0" w:color="CCCCCC"/>
              <w:right w:val="single" w:sz="1" w:space="0" w:color="CCCCCC"/>
            </w:tcBorders>
          </w:tcPr>
          <w:p w14:paraId="3E9223E3" w14:textId="77777777" w:rsidR="00740F1F" w:rsidRDefault="00000000">
            <w:r>
              <w:rPr>
                <w:rFonts w:ascii="Calibri" w:eastAsia="Calibri" w:hAnsi="Calibri" w:cs="Calibri"/>
                <w:sz w:val="21"/>
                <w:szCs w:val="21"/>
              </w:rPr>
              <w:t>Decimals &amp; Integers | Marks, Age</w:t>
            </w:r>
          </w:p>
        </w:tc>
      </w:tr>
      <w:tr w:rsidR="00740F1F" w14:paraId="3E119D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2A497A1" w14:textId="77777777" w:rsidR="00740F1F" w:rsidRDefault="00000000">
            <w:r>
              <w:rPr>
                <w:rFonts w:ascii="Calibri" w:eastAsia="Calibri" w:hAnsi="Calibri" w:cs="Calibri"/>
                <w:b/>
                <w:bCs/>
                <w:color w:val="000000"/>
                <w:sz w:val="21"/>
                <w:szCs w:val="21"/>
              </w:rPr>
              <w:t>Date/Time</w:t>
            </w:r>
          </w:p>
        </w:tc>
        <w:tc>
          <w:tcPr>
            <w:tcW w:w="0" w:type="auto"/>
            <w:tcBorders>
              <w:top w:val="single" w:sz="1" w:space="0" w:color="CCCCCC"/>
              <w:left w:val="single" w:sz="1" w:space="0" w:color="CCCCCC"/>
              <w:bottom w:val="single" w:sz="1" w:space="0" w:color="CCCCCC"/>
              <w:right w:val="single" w:sz="1" w:space="0" w:color="CCCCCC"/>
            </w:tcBorders>
          </w:tcPr>
          <w:p w14:paraId="4F59C37E" w14:textId="77777777" w:rsidR="00740F1F" w:rsidRDefault="00000000">
            <w:r>
              <w:rPr>
                <w:rFonts w:ascii="Calibri" w:eastAsia="Calibri" w:hAnsi="Calibri" w:cs="Calibri"/>
                <w:sz w:val="21"/>
                <w:szCs w:val="21"/>
              </w:rPr>
              <w:t>Stores standardized calendar dates and clock times.</w:t>
            </w:r>
          </w:p>
        </w:tc>
        <w:tc>
          <w:tcPr>
            <w:tcW w:w="0" w:type="auto"/>
            <w:tcBorders>
              <w:top w:val="single" w:sz="1" w:space="0" w:color="CCCCCC"/>
              <w:left w:val="single" w:sz="1" w:space="0" w:color="CCCCCC"/>
              <w:bottom w:val="single" w:sz="1" w:space="0" w:color="CCCCCC"/>
              <w:right w:val="single" w:sz="1" w:space="0" w:color="CCCCCC"/>
            </w:tcBorders>
          </w:tcPr>
          <w:p w14:paraId="41ADA7F8" w14:textId="77777777" w:rsidR="00740F1F" w:rsidRDefault="00000000">
            <w:r>
              <w:rPr>
                <w:rFonts w:ascii="Calibri" w:eastAsia="Calibri" w:hAnsi="Calibri" w:cs="Calibri"/>
                <w:sz w:val="21"/>
                <w:szCs w:val="21"/>
              </w:rPr>
              <w:t>8 Bytes | Date of Birth</w:t>
            </w:r>
          </w:p>
        </w:tc>
      </w:tr>
      <w:tr w:rsidR="00740F1F" w14:paraId="404678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4E175FB" w14:textId="77777777" w:rsidR="00740F1F" w:rsidRDefault="00000000">
            <w:r>
              <w:rPr>
                <w:rFonts w:ascii="Calibri" w:eastAsia="Calibri" w:hAnsi="Calibri" w:cs="Calibri"/>
                <w:b/>
                <w:bCs/>
                <w:color w:val="000000"/>
                <w:sz w:val="21"/>
                <w:szCs w:val="21"/>
              </w:rPr>
              <w:t>Currency</w:t>
            </w:r>
          </w:p>
        </w:tc>
        <w:tc>
          <w:tcPr>
            <w:tcW w:w="0" w:type="auto"/>
            <w:tcBorders>
              <w:top w:val="single" w:sz="1" w:space="0" w:color="CCCCCC"/>
              <w:left w:val="single" w:sz="1" w:space="0" w:color="CCCCCC"/>
              <w:bottom w:val="single" w:sz="1" w:space="0" w:color="CCCCCC"/>
              <w:right w:val="single" w:sz="1" w:space="0" w:color="CCCCCC"/>
            </w:tcBorders>
          </w:tcPr>
          <w:p w14:paraId="18780A75" w14:textId="77777777" w:rsidR="00740F1F" w:rsidRDefault="00000000">
            <w:r>
              <w:rPr>
                <w:rFonts w:ascii="Calibri" w:eastAsia="Calibri" w:hAnsi="Calibri" w:cs="Calibri"/>
                <w:sz w:val="21"/>
                <w:szCs w:val="21"/>
              </w:rPr>
              <w:t>Stores monetary values with exact decimal precision.</w:t>
            </w:r>
          </w:p>
        </w:tc>
        <w:tc>
          <w:tcPr>
            <w:tcW w:w="0" w:type="auto"/>
            <w:tcBorders>
              <w:top w:val="single" w:sz="1" w:space="0" w:color="CCCCCC"/>
              <w:left w:val="single" w:sz="1" w:space="0" w:color="CCCCCC"/>
              <w:bottom w:val="single" w:sz="1" w:space="0" w:color="CCCCCC"/>
              <w:right w:val="single" w:sz="1" w:space="0" w:color="CCCCCC"/>
            </w:tcBorders>
          </w:tcPr>
          <w:p w14:paraId="5035F009" w14:textId="77777777" w:rsidR="00740F1F" w:rsidRDefault="00000000">
            <w:r>
              <w:rPr>
                <w:rFonts w:ascii="Calibri" w:eastAsia="Calibri" w:hAnsi="Calibri" w:cs="Calibri"/>
                <w:sz w:val="21"/>
                <w:szCs w:val="21"/>
              </w:rPr>
              <w:t>8 Bytes | Tuition Fees, Price</w:t>
            </w:r>
          </w:p>
        </w:tc>
      </w:tr>
      <w:tr w:rsidR="00740F1F" w14:paraId="721DC6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A90D598" w14:textId="77777777" w:rsidR="00740F1F" w:rsidRDefault="00000000">
            <w:r>
              <w:rPr>
                <w:rFonts w:ascii="Calibri" w:eastAsia="Calibri" w:hAnsi="Calibri" w:cs="Calibri"/>
                <w:b/>
                <w:bCs/>
                <w:color w:val="000000"/>
                <w:sz w:val="21"/>
                <w:szCs w:val="21"/>
              </w:rPr>
              <w:t>Yes/No</w:t>
            </w:r>
          </w:p>
        </w:tc>
        <w:tc>
          <w:tcPr>
            <w:tcW w:w="0" w:type="auto"/>
            <w:tcBorders>
              <w:top w:val="single" w:sz="1" w:space="0" w:color="CCCCCC"/>
              <w:left w:val="single" w:sz="1" w:space="0" w:color="CCCCCC"/>
              <w:bottom w:val="single" w:sz="1" w:space="0" w:color="CCCCCC"/>
              <w:right w:val="single" w:sz="1" w:space="0" w:color="CCCCCC"/>
            </w:tcBorders>
          </w:tcPr>
          <w:p w14:paraId="515F2A5E" w14:textId="77777777" w:rsidR="00740F1F" w:rsidRDefault="00000000">
            <w:r>
              <w:rPr>
                <w:rFonts w:ascii="Calibri" w:eastAsia="Calibri" w:hAnsi="Calibri" w:cs="Calibri"/>
                <w:sz w:val="21"/>
                <w:szCs w:val="21"/>
              </w:rPr>
              <w:t xml:space="preserve">Stores </w:t>
            </w:r>
            <w:proofErr w:type="spellStart"/>
            <w:r>
              <w:rPr>
                <w:rFonts w:ascii="Calibri" w:eastAsia="Calibri" w:hAnsi="Calibri" w:cs="Calibri"/>
                <w:sz w:val="21"/>
                <w:szCs w:val="21"/>
              </w:rPr>
              <w:t>boolean</w:t>
            </w:r>
            <w:proofErr w:type="spellEnd"/>
            <w:r>
              <w:rPr>
                <w:rFonts w:ascii="Calibri" w:eastAsia="Calibri" w:hAnsi="Calibri" w:cs="Calibri"/>
                <w:sz w:val="21"/>
                <w:szCs w:val="21"/>
              </w:rPr>
              <w:t xml:space="preserve"> values: True/False, Yes/No, On/Off.</w:t>
            </w:r>
          </w:p>
        </w:tc>
        <w:tc>
          <w:tcPr>
            <w:tcW w:w="0" w:type="auto"/>
            <w:tcBorders>
              <w:top w:val="single" w:sz="1" w:space="0" w:color="CCCCCC"/>
              <w:left w:val="single" w:sz="1" w:space="0" w:color="CCCCCC"/>
              <w:bottom w:val="single" w:sz="1" w:space="0" w:color="CCCCCC"/>
              <w:right w:val="single" w:sz="1" w:space="0" w:color="CCCCCC"/>
            </w:tcBorders>
          </w:tcPr>
          <w:p w14:paraId="4AE9458B" w14:textId="77777777" w:rsidR="00740F1F" w:rsidRDefault="00000000">
            <w:r>
              <w:rPr>
                <w:rFonts w:ascii="Calibri" w:eastAsia="Calibri" w:hAnsi="Calibri" w:cs="Calibri"/>
                <w:sz w:val="21"/>
                <w:szCs w:val="21"/>
              </w:rPr>
              <w:t>1 Bit | Bus Transport User</w:t>
            </w:r>
          </w:p>
        </w:tc>
      </w:tr>
    </w:tbl>
    <w:p w14:paraId="0EEA28EE" w14:textId="0064FE47" w:rsidR="00740F1F" w:rsidRDefault="00740F1F">
      <w:pPr>
        <w:spacing w:after="70"/>
      </w:pPr>
    </w:p>
    <w:sectPr w:rsidR="00740F1F">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9436B"/>
    <w:multiLevelType w:val="hybridMultilevel"/>
    <w:tmpl w:val="1F0EBA60"/>
    <w:lvl w:ilvl="0" w:tplc="6AEA1818">
      <w:start w:val="1"/>
      <w:numFmt w:val="bullet"/>
      <w:lvlText w:val="●"/>
      <w:lvlJc w:val="left"/>
      <w:pPr>
        <w:ind w:left="720" w:hanging="360"/>
      </w:pPr>
    </w:lvl>
    <w:lvl w:ilvl="1" w:tplc="C3729A4A">
      <w:start w:val="1"/>
      <w:numFmt w:val="bullet"/>
      <w:lvlText w:val="○"/>
      <w:lvlJc w:val="left"/>
      <w:pPr>
        <w:ind w:left="1440" w:hanging="360"/>
      </w:pPr>
    </w:lvl>
    <w:lvl w:ilvl="2" w:tplc="ADD2C1B6">
      <w:start w:val="1"/>
      <w:numFmt w:val="bullet"/>
      <w:lvlText w:val="■"/>
      <w:lvlJc w:val="left"/>
      <w:pPr>
        <w:ind w:left="2160" w:hanging="360"/>
      </w:pPr>
    </w:lvl>
    <w:lvl w:ilvl="3" w:tplc="145ED640">
      <w:start w:val="1"/>
      <w:numFmt w:val="bullet"/>
      <w:lvlText w:val="●"/>
      <w:lvlJc w:val="left"/>
      <w:pPr>
        <w:ind w:left="2880" w:hanging="360"/>
      </w:pPr>
    </w:lvl>
    <w:lvl w:ilvl="4" w:tplc="D23AA25A">
      <w:start w:val="1"/>
      <w:numFmt w:val="bullet"/>
      <w:lvlText w:val="○"/>
      <w:lvlJc w:val="left"/>
      <w:pPr>
        <w:ind w:left="3600" w:hanging="360"/>
      </w:pPr>
    </w:lvl>
    <w:lvl w:ilvl="5" w:tplc="F366510E">
      <w:start w:val="1"/>
      <w:numFmt w:val="bullet"/>
      <w:lvlText w:val="■"/>
      <w:lvlJc w:val="left"/>
      <w:pPr>
        <w:ind w:left="4320" w:hanging="360"/>
      </w:pPr>
    </w:lvl>
    <w:lvl w:ilvl="6" w:tplc="EB7E0320">
      <w:start w:val="1"/>
      <w:numFmt w:val="bullet"/>
      <w:lvlText w:val="●"/>
      <w:lvlJc w:val="left"/>
      <w:pPr>
        <w:ind w:left="5040" w:hanging="360"/>
      </w:pPr>
    </w:lvl>
    <w:lvl w:ilvl="7" w:tplc="5692A40E">
      <w:start w:val="1"/>
      <w:numFmt w:val="bullet"/>
      <w:lvlText w:val="●"/>
      <w:lvlJc w:val="left"/>
      <w:pPr>
        <w:ind w:left="5760" w:hanging="360"/>
      </w:pPr>
    </w:lvl>
    <w:lvl w:ilvl="8" w:tplc="251034F8">
      <w:start w:val="1"/>
      <w:numFmt w:val="bullet"/>
      <w:lvlText w:val="●"/>
      <w:lvlJc w:val="left"/>
      <w:pPr>
        <w:ind w:left="6480" w:hanging="360"/>
      </w:pPr>
    </w:lvl>
  </w:abstractNum>
  <w:num w:numId="1" w16cid:durableId="1226524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1F"/>
    <w:rsid w:val="001D7335"/>
    <w:rsid w:val="002741E8"/>
    <w:rsid w:val="00740F1F"/>
    <w:rsid w:val="00B51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C1AE"/>
  <w15:docId w15:val="{64798E4B-9BB7-4D82-AFC4-71FEDBCA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cp:lastModifiedBy>
  <cp:revision>2</cp:revision>
  <dcterms:created xsi:type="dcterms:W3CDTF">2026-09-15T04:16:00Z</dcterms:created>
  <dcterms:modified xsi:type="dcterms:W3CDTF">2026-09-15T08:08:00Z</dcterms:modified>
</cp:coreProperties>
</file>