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a5276"/>
          <w:sz w:val="28"/>
          <w:szCs w:val="28"/>
        </w:rPr>
        <w:t xml:space="preserve">SINGAPORE SCHOOL KINDERLAND</w:t>
      </w:r>
    </w:p>
    <w:p>
      <w:pPr>
        <w:spacing w:after="40"/>
        <w:jc w:val="center"/>
      </w:pPr>
      <w:r>
        <w:rPr>
          <w:rFonts w:ascii="Calibri" w:cs="Calibri" w:eastAsia="Calibri" w:hAnsi="Calibri"/>
          <w:b/>
          <w:bCs/>
          <w:sz w:val="24"/>
          <w:szCs w:val="24"/>
        </w:rPr>
        <w:t xml:space="preserve">PRIMARY 6 IT • CHAPTER 1: MS ACCESS 2010 (PAGES 5–8)</w:t>
      </w:r>
    </w:p>
    <w:p>
      <w:pPr>
        <w:shd w:fill="1a5276"/>
        <w:spacing w:after="160"/>
        <w:jc w:val="center"/>
      </w:pPr>
      <w:r>
        <w:rPr>
          <w:rFonts w:ascii="Calibri" w:cs="Calibri" w:eastAsia="Calibri" w:hAnsi="Calibri"/>
          <w:b/>
          <w:bCs/>
          <w:color w:val="FFFFFF"/>
          <w:sz w:val="22"/>
          <w:szCs w:val="22"/>
        </w:rPr>
        <w:t xml:space="preserve">CLASS TEST-2 COMPREHENSIVE STUDY MATERIAL</w:t>
      </w:r>
    </w:p>
    <w:p>
      <w:pPr>
        <w:pStyle w:val="Heading2"/>
        <w:spacing w:after="100" w:before="120"/>
      </w:pPr>
      <w:r>
        <w:t xml:space="preserve">1. STARTING MS ACCESS 2010</w:t>
      </w:r>
    </w:p>
    <w:p>
      <w:pPr>
        <w:spacing w:after="80" w:before="0"/>
      </w:pPr>
      <w:r>
        <w:rPr>
          <w:rFonts w:ascii="Calibri" w:cs="Calibri" w:eastAsia="Calibri" w:hAnsi="Calibri"/>
          <w:sz w:val="22"/>
          <w:szCs w:val="22"/>
        </w:rPr>
        <w:t xml:space="preserve">Step 1: Click on Start button.
Step 2: Click on All Programs.
Step 3: Click on Microsoft Office.
Step 4: Click on Microsoft Office Access 2010.</w:t>
      </w:r>
    </w:p>
    <w:p>
      <w:pPr>
        <w:pStyle w:val="Heading2"/>
        <w:spacing w:after="100" w:before="120"/>
      </w:pPr>
      <w:r>
        <w:t xml:space="preserve">2. CREATING A DATABASE IN MS ACCESS 2010</w:t>
      </w:r>
    </w:p>
    <w:p>
      <w:pPr>
        <w:spacing w:after="80" w:before="0"/>
      </w:pPr>
      <w:r>
        <w:rPr>
          <w:rFonts w:ascii="Calibri" w:cs="Calibri" w:eastAsia="Calibri" w:hAnsi="Calibri"/>
          <w:sz w:val="22"/>
          <w:szCs w:val="22"/>
        </w:rPr>
        <w:t xml:space="preserve">In MS Access 2010, a database can be created in 2 ways:
1. Using a Blank database: Creates a fresh, empty database.
2. Using Sample templates: Creates a pre-designed database with ready tables and forms (e.g. Faculty).</w:t>
      </w:r>
    </w:p>
    <w:p>
      <w:pPr>
        <w:spacing w:after="80" w:before="0"/>
      </w:pPr>
      <w:r>
        <w:rPr>
          <w:rFonts w:ascii="Calibri" w:cs="Calibri" w:eastAsia="Calibri" w:hAnsi="Calibri"/>
          <w:b/>
          <w:bCs/>
          <w:color w:val="000000"/>
          <w:sz w:val="22"/>
          <w:szCs w:val="22"/>
        </w:rPr>
        <w:t xml:space="preserve">Creating a Blank Database Steps:
</w:t>
      </w:r>
      <w:r>
        <w:rPr>
          <w:rFonts w:ascii="Calibri" w:cs="Calibri" w:eastAsia="Calibri" w:hAnsi="Calibri"/>
          <w:sz w:val="22"/>
          <w:szCs w:val="22"/>
        </w:rPr>
        <w:t xml:space="preserve">1. Select Blank database.
2. Enter name in File Name box.
3. (Optional) Click Browse to choose location.
4. Click Create button.
5. Table1 opens in Datasheet View with an ID field.</w:t>
      </w:r>
    </w:p>
    <w:p>
      <w:pPr>
        <w:spacing w:after="80" w:before="0"/>
      </w:pPr>
      <w:r>
        <w:rPr>
          <w:rFonts w:ascii="Calibri" w:cs="Calibri" w:eastAsia="Calibri" w:hAnsi="Calibri"/>
          <w:b/>
          <w:bCs/>
          <w:color w:val="000000"/>
          <w:sz w:val="22"/>
          <w:szCs w:val="22"/>
        </w:rPr>
        <w:t xml:space="preserve">📌 FACT FILE: </w:t>
      </w:r>
      <w:r>
        <w:rPr>
          <w:rFonts w:ascii="Calibri" w:cs="Calibri" w:eastAsia="Calibri" w:hAnsi="Calibri"/>
          <w:sz w:val="22"/>
          <w:szCs w:val="22"/>
        </w:rPr>
        <w:t xml:space="preserve">The extension of an MS Access 2010 database file is </w:t>
      </w:r>
      <w:r>
        <w:rPr>
          <w:rFonts w:ascii="Calibri" w:cs="Calibri" w:eastAsia="Calibri" w:hAnsi="Calibri"/>
          <w:b/>
          <w:bCs/>
          <w:color w:val="1a5276"/>
          <w:sz w:val="22"/>
          <w:szCs w:val="22"/>
        </w:rPr>
        <w:t xml:space="preserve">.accdb</w:t>
      </w:r>
      <w:r>
        <w:rPr>
          <w:rFonts w:ascii="Calibri" w:cs="Calibri" w:eastAsia="Calibri" w:hAnsi="Calibri"/>
          <w:sz w:val="22"/>
          <w:szCs w:val="22"/>
        </w:rPr>
        <w:t xml:space="preserve">.</w:t>
      </w:r>
    </w:p>
    <w:p>
      <w:pPr>
        <w:pStyle w:val="Heading2"/>
        <w:spacing w:after="100" w:before="120"/>
      </w:pPr>
      <w:r>
        <w:t xml:space="preserve">3. COMPONENTS OF MS ACCESS 2010 WINDOW</w:t>
      </w:r>
    </w:p>
    <w:p>
      <w:pPr>
        <w:spacing w:after="80" w:before="0"/>
      </w:pPr>
      <w:r>
        <w:rPr>
          <w:rFonts w:ascii="Calibri" w:cs="Calibri" w:eastAsia="Calibri" w:hAnsi="Calibri"/>
          <w:b/>
          <w:bCs/>
          <w:color w:val="000000"/>
          <w:sz w:val="22"/>
          <w:szCs w:val="22"/>
        </w:rPr>
        <w:t xml:space="preserve">• Title Bar: </w:t>
      </w:r>
      <w:r>
        <w:rPr>
          <w:rFonts w:ascii="Calibri" w:cs="Calibri" w:eastAsia="Calibri" w:hAnsi="Calibri"/>
          <w:sz w:val="22"/>
          <w:szCs w:val="22"/>
        </w:rPr>
        <w:t xml:space="preserve">Shows database name at the top; contains Minimize, Maximize/Restore, Close buttons.</w:t>
      </w:r>
    </w:p>
    <w:p>
      <w:pPr>
        <w:spacing w:after="80" w:before="0"/>
      </w:pPr>
      <w:r>
        <w:rPr>
          <w:rFonts w:ascii="Calibri" w:cs="Calibri" w:eastAsia="Calibri" w:hAnsi="Calibri"/>
          <w:b/>
          <w:bCs/>
          <w:color w:val="000000"/>
          <w:sz w:val="22"/>
          <w:szCs w:val="22"/>
        </w:rPr>
        <w:t xml:space="preserve">• File Menu: </w:t>
      </w:r>
      <w:r>
        <w:rPr>
          <w:rFonts w:ascii="Calibri" w:cs="Calibri" w:eastAsia="Calibri" w:hAnsi="Calibri"/>
          <w:sz w:val="22"/>
          <w:szCs w:val="22"/>
        </w:rPr>
        <w:t xml:space="preserve">Located left of Title Bar; contains New, Open, Save, Print.</w:t>
      </w:r>
    </w:p>
    <w:p>
      <w:pPr>
        <w:spacing w:after="80" w:before="0"/>
      </w:pPr>
      <w:r>
        <w:rPr>
          <w:rFonts w:ascii="Calibri" w:cs="Calibri" w:eastAsia="Calibri" w:hAnsi="Calibri"/>
          <w:b/>
          <w:bCs/>
          <w:color w:val="000000"/>
          <w:sz w:val="22"/>
          <w:szCs w:val="22"/>
        </w:rPr>
        <w:t xml:space="preserve">• Quick Access Toolbar: </w:t>
      </w:r>
      <w:r>
        <w:rPr>
          <w:rFonts w:ascii="Calibri" w:cs="Calibri" w:eastAsia="Calibri" w:hAnsi="Calibri"/>
          <w:sz w:val="22"/>
          <w:szCs w:val="22"/>
        </w:rPr>
        <w:t xml:space="preserve">Has frequently used commands like Save, Undo, Redo.</w:t>
      </w:r>
    </w:p>
    <w:p>
      <w:pPr>
        <w:spacing w:after="80" w:before="0"/>
      </w:pPr>
      <w:r>
        <w:rPr>
          <w:rFonts w:ascii="Calibri" w:cs="Calibri" w:eastAsia="Calibri" w:hAnsi="Calibri"/>
          <w:b/>
          <w:bCs/>
          <w:color w:val="000000"/>
          <w:sz w:val="22"/>
          <w:szCs w:val="22"/>
        </w:rPr>
        <w:t xml:space="preserve">• Ribbon: </w:t>
      </w:r>
      <w:r>
        <w:rPr>
          <w:rFonts w:ascii="Calibri" w:cs="Calibri" w:eastAsia="Calibri" w:hAnsi="Calibri"/>
          <w:sz w:val="22"/>
          <w:szCs w:val="22"/>
        </w:rPr>
        <w:t xml:space="preserve">Contains commands grouped under tabs (Home, Create, External Data, Database Tools).</w:t>
      </w:r>
    </w:p>
    <w:p>
      <w:pPr>
        <w:spacing w:after="80" w:before="0"/>
      </w:pPr>
      <w:r>
        <w:rPr>
          <w:rFonts w:ascii="Calibri" w:cs="Calibri" w:eastAsia="Calibri" w:hAnsi="Calibri"/>
          <w:b/>
          <w:bCs/>
          <w:color w:val="000000"/>
          <w:sz w:val="22"/>
          <w:szCs w:val="22"/>
        </w:rPr>
        <w:t xml:space="preserve">• Navigation Pane: </w:t>
      </w:r>
      <w:r>
        <w:rPr>
          <w:rFonts w:ascii="Calibri" w:cs="Calibri" w:eastAsia="Calibri" w:hAnsi="Calibri"/>
          <w:sz w:val="22"/>
          <w:szCs w:val="22"/>
        </w:rPr>
        <w:t xml:space="preserve">Left pane displaying all database objects (Tables, Queries, Forms, Reports).</w:t>
      </w:r>
    </w:p>
    <w:p>
      <w:pPr>
        <w:spacing w:after="80" w:before="0"/>
      </w:pPr>
      <w:r>
        <w:rPr>
          <w:rFonts w:ascii="Calibri" w:cs="Calibri" w:eastAsia="Calibri" w:hAnsi="Calibri"/>
          <w:b/>
          <w:bCs/>
          <w:color w:val="000000"/>
          <w:sz w:val="22"/>
          <w:szCs w:val="22"/>
        </w:rPr>
        <w:t xml:space="preserve">• Tabbed Document: </w:t>
      </w:r>
      <w:r>
        <w:rPr>
          <w:rFonts w:ascii="Calibri" w:cs="Calibri" w:eastAsia="Calibri" w:hAnsi="Calibri"/>
          <w:sz w:val="22"/>
          <w:szCs w:val="22"/>
        </w:rPr>
        <w:t xml:space="preserve">Displays open objects in tabs for easy switching.</w:t>
      </w:r>
    </w:p>
    <w:p>
      <w:pPr>
        <w:spacing w:after="80" w:before="0"/>
      </w:pPr>
      <w:r>
        <w:rPr>
          <w:rFonts w:ascii="Calibri" w:cs="Calibri" w:eastAsia="Calibri" w:hAnsi="Calibri"/>
          <w:b/>
          <w:bCs/>
          <w:color w:val="000000"/>
          <w:sz w:val="22"/>
          <w:szCs w:val="22"/>
        </w:rPr>
        <w:t xml:space="preserve">• Status Bar: </w:t>
      </w:r>
      <w:r>
        <w:rPr>
          <w:rFonts w:ascii="Calibri" w:cs="Calibri" w:eastAsia="Calibri" w:hAnsi="Calibri"/>
          <w:sz w:val="22"/>
          <w:szCs w:val="22"/>
        </w:rPr>
        <w:t xml:space="preserve">Located at the bottom; shows status and view buttons.</w:t>
      </w:r>
    </w:p>
    <w:p>
      <w:pPr>
        <w:pStyle w:val="Heading2"/>
        <w:spacing w:after="100" w:before="120"/>
      </w:pPr>
      <w:r>
        <w:t xml:space="preserve">4. COMMONLY USED DATA TYPES IN MS ACCESS 2010</w:t>
      </w:r>
    </w:p>
    <w:p>
      <w:pPr>
        <w:spacing w:after="80" w:before="0"/>
      </w:pPr>
      <w:r>
        <w:rPr>
          <w:rFonts w:ascii="Calibri" w:cs="Calibri" w:eastAsia="Calibri" w:hAnsi="Calibri"/>
          <w:b/>
          <w:bCs/>
          <w:color w:val="000000"/>
          <w:sz w:val="22"/>
          <w:szCs w:val="22"/>
        </w:rPr>
        <w:t xml:space="preserve">• AutoNumber: </w:t>
      </w:r>
      <w:r>
        <w:rPr>
          <w:rFonts w:ascii="Calibri" w:cs="Calibri" w:eastAsia="Calibri" w:hAnsi="Calibri"/>
          <w:sz w:val="22"/>
          <w:szCs w:val="22"/>
        </w:rPr>
        <w:t xml:space="preserve">Automatically generates increasing integer numbers for each new record (e.g. Roll No., ID).</w:t>
      </w:r>
    </w:p>
    <w:p>
      <w:pPr>
        <w:spacing w:after="80" w:before="0"/>
      </w:pPr>
      <w:r>
        <w:rPr>
          <w:rFonts w:ascii="Calibri" w:cs="Calibri" w:eastAsia="Calibri" w:hAnsi="Calibri"/>
          <w:b/>
          <w:bCs/>
          <w:color w:val="000000"/>
          <w:sz w:val="22"/>
          <w:szCs w:val="22"/>
        </w:rPr>
        <w:t xml:space="preserve">• Text: </w:t>
      </w:r>
      <w:r>
        <w:rPr>
          <w:rFonts w:ascii="Calibri" w:cs="Calibri" w:eastAsia="Calibri" w:hAnsi="Calibri"/>
          <w:sz w:val="22"/>
          <w:szCs w:val="22"/>
        </w:rPr>
        <w:t xml:space="preserve">Stores alphanumeric data (letters and numbers) up to 255 characters (e.g. Name, Address).</w:t>
      </w:r>
    </w:p>
    <w:p>
      <w:pPr>
        <w:spacing w:after="80" w:before="0"/>
      </w:pPr>
      <w:r>
        <w:rPr>
          <w:rFonts w:ascii="Calibri" w:cs="Calibri" w:eastAsia="Calibri" w:hAnsi="Calibri"/>
          <w:b/>
          <w:bCs/>
          <w:color w:val="000000"/>
          <w:sz w:val="22"/>
          <w:szCs w:val="22"/>
        </w:rPr>
        <w:t xml:space="preserve">• Memo: </w:t>
      </w:r>
      <w:r>
        <w:rPr>
          <w:rFonts w:ascii="Calibri" w:cs="Calibri" w:eastAsia="Calibri" w:hAnsi="Calibri"/>
          <w:sz w:val="22"/>
          <w:szCs w:val="22"/>
        </w:rPr>
        <w:t xml:space="preserve">Stores lengthy text/descriptions up to 65,536 characters (e.g. Notes, Definitions).</w:t>
      </w:r>
    </w:p>
    <w:p>
      <w:pPr>
        <w:spacing w:after="80" w:before="0"/>
      </w:pPr>
      <w:r>
        <w:rPr>
          <w:rFonts w:ascii="Calibri" w:cs="Calibri" w:eastAsia="Calibri" w:hAnsi="Calibri"/>
          <w:b/>
          <w:bCs/>
          <w:color w:val="000000"/>
          <w:sz w:val="22"/>
          <w:szCs w:val="22"/>
        </w:rPr>
        <w:t xml:space="preserve">• Number: </w:t>
      </w:r>
      <w:r>
        <w:rPr>
          <w:rFonts w:ascii="Calibri" w:cs="Calibri" w:eastAsia="Calibri" w:hAnsi="Calibri"/>
          <w:sz w:val="22"/>
          <w:szCs w:val="22"/>
        </w:rPr>
        <w:t xml:space="preserve">Holds numeric data used for calculations (integers and decimals).</w:t>
      </w:r>
    </w:p>
    <w:p>
      <w:pPr>
        <w:spacing w:after="80" w:before="0"/>
      </w:pPr>
      <w:r>
        <w:rPr>
          <w:rFonts w:ascii="Calibri" w:cs="Calibri" w:eastAsia="Calibri" w:hAnsi="Calibri"/>
          <w:b/>
          <w:bCs/>
          <w:color w:val="000000"/>
          <w:sz w:val="22"/>
          <w:szCs w:val="22"/>
        </w:rPr>
        <w:t xml:space="preserve">• Date/Time: </w:t>
      </w:r>
      <w:r>
        <w:rPr>
          <w:rFonts w:ascii="Calibri" w:cs="Calibri" w:eastAsia="Calibri" w:hAnsi="Calibri"/>
          <w:sz w:val="22"/>
          <w:szCs w:val="22"/>
        </w:rPr>
        <w:t xml:space="preserve">Stores dates and times in various formats (e.g. Date of Birth).</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2026-09-10T08:01:08.024Z</dcterms:created>
  <dcterms:modified xsi:type="dcterms:W3CDTF">2026-09-10T08:01:08.024Z</dcterms:modified>
</cp:coreProperties>
</file>

<file path=docProps/custom.xml><?xml version="1.0" encoding="utf-8"?>
<Properties xmlns="http://schemas.openxmlformats.org/officeDocument/2006/custom-properties" xmlns:vt="http://schemas.openxmlformats.org/officeDocument/2006/docPropsVTypes"/>
</file>