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09A" w:rsidRDefault="00846C17">
      <w:pPr>
        <w:spacing w:after="40"/>
        <w:jc w:val="center"/>
      </w:pPr>
      <w:r>
        <w:rPr>
          <w:rFonts w:ascii="Arial" w:cs="Arial" w:eastAsia="Arial" w:hAnsi="Arial"/>
          <w:b/>
          <w:bCs/>
          <w:color w:val="1F6B3D"/>
          <w:sz w:val="28"/>
          <w:szCs w:val="28"/>
        </w:rPr>
        <w:t xml:space="preserve">Singapore School </w:t>
      </w:r>
      <w:r>
        <w:rPr>
          <w:rFonts w:ascii="Arial" w:cs="Arial" w:eastAsia="Arial" w:hAnsi="Arial"/>
          <w:b/>
          <w:bCs/>
          <w:color w:val="1F6B3D"/>
          <w:sz w:val="28"/>
          <w:szCs w:val="28"/>
        </w:rPr>
        <w:t>Kinderland</w:t>
      </w:r>
    </w:p>
    <w:p w:rsidR="00BC609A" w:rsidRDefault="00846C17">
      <w:pPr>
        <w:spacing w:after="2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Primary 6  ·  IT  ·  Term Plan  ·  Term 2</w:t>
      </w:r>
    </w:p>
    <w:p w:rsidR="00BC609A" w:rsidRDefault="00BC609A">
      <w:pPr>
        <w:spacing w:after="12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7"/>
        <w:gridCol w:w="451"/>
        <w:gridCol w:w="1015"/>
        <w:gridCol w:w="756"/>
        <w:gridCol w:w="1023"/>
        <w:gridCol w:w="756"/>
        <w:gridCol w:w="1031"/>
        <w:gridCol w:w="756"/>
        <w:gridCol w:w="1018"/>
        <w:gridCol w:w="756"/>
        <w:gridCol w:w="1031"/>
        <w:gridCol w:w="756"/>
        <w:gridCol w:w="1031"/>
        <w:gridCol w:w="756"/>
        <w:gridCol w:w="1405"/>
        <w:gridCol w:w="611"/>
        <w:gridCol w:w="711"/>
      </w:tblGrid>
      <w:tr>
        <w:tc>
          <w:tcPr>
            <w:tcW w:w="1068" w:type="dxa"/>
            <w:gridSpan w:val="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6"/>
                <w:szCs w:val="16"/>
              </w:rPr>
              <w:t>Ch 2: OpenOffice I - Writer &amp; Impress (Pg 12-28)</w:t>
            </w:r>
          </w:p>
        </w:tc>
        <w:tc>
          <w:tcPr>
            <w:tcW w:w="3784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>Ch 3: OpenOffice II - Calc &amp; Base (Pg 29-48)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>Ch 2 Review &amp; Practice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D5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>Ch 3 Review &amp; Practice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D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6"/>
                <w:szCs w:val="16"/>
              </w:rPr>
              <w:t>Term Review</w:t>
            </w:r>
          </w:p>
        </w:tc>
        <w:tc>
          <w:tcPr>
            <w:tcW w:w="396" w:type="dxa"/>
            <w:gridSpan w:val="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D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6"/>
                <w:szCs w:val="16"/>
              </w:rPr>
              <w:t>Exam</w:t>
            </w:r>
          </w:p>
        </w:tc>
      </w:tr>
      <w:tr>
        <w:tc>
          <w:tcPr>
            <w:tcW w:w="1068" w:type="dxa"/>
            <w:gridSpan w:val="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1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2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3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4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5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6</w:t>
            </w:r>
          </w:p>
        </w:tc>
        <w:tc>
          <w:tcPr>
            <w:tcW w:w="1584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7</w:t>
            </w:r>
          </w:p>
        </w:tc>
        <w:tc>
          <w:tcPr>
            <w:tcW w:w="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8</w:t>
            </w:r>
          </w:p>
        </w:tc>
      </w:tr>
      <w:tr>
        <w:tc>
          <w:tcPr>
            <w:tcW w:w="1068" w:type="dxa"/>
            <w:gridSpan w:val="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396" w:type="dxa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</w:tr>
      <w:tr>
        <w:tc>
          <w:tcPr>
            <w:tcW w:w="106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B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4"/>
                <w:szCs w:val="14"/>
              </w:rPr>
              <w:t>Day 1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explore OpenOffice suite as open-source software, start Writer, identify interface (Title Bar, Menu Bar, Standard &amp; Formatting toolbars).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12-15 2.1 Intro OpenOffice &amp; Writer GUI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define Presentation software, launch Impress, explore slide layouts, insert text, images, shapes, and create slide decks.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20-24 2.3 Impress Interface &amp; Slide Layouts Lab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explore Calc spreadsheet, define grid of rows, columns, cells, active cell, cell address, and data types (Labels, Values, Formulas).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29-33 3.1 Intro to Calc Rows Columns Cells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define Database &amp; DBMS, explore Base window, understand Tables, Records (rows), Fields (columns), and Field Data Types.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39-43 3.3 Database Concepts &amp; Base Tables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complete Writer review questions (shortcut keys, formatting features, table operations, True/False, full forms).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1 Ch2 Review Q1 Fill Blanks Q2 Writer Features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8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solve Calc spreadsheet problems: cell referencing, formula evaluation, syntax of SUM/AVERAGE/MAX/MIN, chart types.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3 Ch3 Review Q5 Formula Math Q6 Function Syntax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revise all OpenOffice applications (Writer, Impress, Calc, Base), comparing their features and practical business uses.</w:t>
            </w:r>
          </w:p>
        </w:tc>
        <w:tc>
          <w:tcPr>
            <w:tcW w:w="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All Ch2 &amp; Ch3 Suite Comparison Group Activity</w:t>
            </w:r>
          </w:p>
        </w:tc>
        <w:tc>
          <w:tcPr>
            <w:tcW w:w="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3"/>
                <w:szCs w:val="13"/>
              </w:rPr>
              <w:t>Term Exam</w:t>
            </w:r>
          </w:p>
        </w:tc>
      </w:tr>
      <w:tr>
        <w:tc>
          <w:tcPr>
            <w:tcW w:w="106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B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4"/>
                <w:szCs w:val="14"/>
              </w:rPr>
              <w:t>Day 2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format documents in Writer: page margins, line spacing, paragraph alignment, insert tables, pictures, and headers/footers.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16-19 2.2 Formatting &amp; Inserting Tables/Images Lab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apply Slide Transitions, Custom Animations to slide objects, configure slide show settings, and run presentations (F5).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25-28 2.4 Animations &amp; Slide Show WS Impress Features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write arithmetic formulas (+, -, *, /) and use statistical functions: SUM(), AVERAGE(), COUNT(), MAX(), MIN(), and create charts.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34-38 3.2 Formulas, Functions &amp; Charts Lab Practice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create tables in Design View, designate Primary Key, understand Queries (data filtering), and simple Forms &amp; Reports.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44-48 3.4 Primary Key, Queries &amp; Reports WS DB Concepts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complete Impress review questions (slide transitions vs animations, slide show shortcuts, practical case studies).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2 Ch2 Review Q3 Transitions vs Animations Q4 Case Study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8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solve Base database problems: identifying primary keys, defining field types, differentiating Table vs Query vs Report.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4 Ch3 Review Q7 Primary Key Tasks Q8 Table vs Query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complete the full term revision worksheet covering all question patterns from both chapters.</w:t>
            </w:r>
          </w:p>
        </w:tc>
        <w:tc>
          <w:tcPr>
            <w:tcW w:w="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Comprehensive Revision Worksheet</w:t>
            </w:r>
          </w:p>
        </w:tc>
        <w:tc>
          <w:tcPr>
            <w:tcW w:w="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3"/>
                <w:szCs w:val="13"/>
              </w:rPr>
              <w:t>Results &amp; Feedback</w:t>
            </w:r>
          </w:p>
        </w:tc>
      </w:tr>
    </w:tbl>
    <w:p>
      <w:pPr>
        <w:spacing w:after="0" w:before="0"/>
      </w:pPr>
      <w:sectPr w:rsidR="00846C17">
        <w:pgSz w:w="15840" w:h="12240"/>
        <w:pgMar w:top="500" w:right="500" w:bottom="500" w:left="500" w:header="708" w:footer="708" w:gutter="0"/>
        <w:cols w:space="720"/>
        <w:docGrid w:linePitch="360"/>
      </w:sect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303442"/>
    <w:multiLevelType w:val="hybridMultilevel"/>
    <w:tmpl w:val="17128E9E"/>
    <w:lvl w:ilvl="0" w:tplc="CE3ED960">
      <w:start w:val="1"/>
      <w:numFmt w:val="bullet"/>
      <w:lvlText w:val="●"/>
      <w:lvlJc w:val="left"/>
      <w:pPr>
        <w:ind w:left="720" w:hanging="360"/>
      </w:pPr>
    </w:lvl>
    <w:lvl w:ilvl="1" w:tplc="D1BA6182">
      <w:start w:val="1"/>
      <w:numFmt w:val="bullet"/>
      <w:lvlText w:val="○"/>
      <w:lvlJc w:val="left"/>
      <w:pPr>
        <w:ind w:left="1440" w:hanging="360"/>
      </w:pPr>
    </w:lvl>
    <w:lvl w:ilvl="2" w:tplc="4C0A703C">
      <w:start w:val="1"/>
      <w:numFmt w:val="bullet"/>
      <w:lvlText w:val="■"/>
      <w:lvlJc w:val="left"/>
      <w:pPr>
        <w:ind w:left="2160" w:hanging="360"/>
      </w:pPr>
    </w:lvl>
    <w:lvl w:ilvl="3" w:tplc="2FAEB268">
      <w:start w:val="1"/>
      <w:numFmt w:val="bullet"/>
      <w:lvlText w:val="●"/>
      <w:lvlJc w:val="left"/>
      <w:pPr>
        <w:ind w:left="2880" w:hanging="360"/>
      </w:pPr>
    </w:lvl>
    <w:lvl w:ilvl="4" w:tplc="F43082B0">
      <w:start w:val="1"/>
      <w:numFmt w:val="bullet"/>
      <w:lvlText w:val="○"/>
      <w:lvlJc w:val="left"/>
      <w:pPr>
        <w:ind w:left="3600" w:hanging="360"/>
      </w:pPr>
    </w:lvl>
    <w:lvl w:ilvl="5" w:tplc="013CABE4">
      <w:start w:val="1"/>
      <w:numFmt w:val="bullet"/>
      <w:lvlText w:val="■"/>
      <w:lvlJc w:val="left"/>
      <w:pPr>
        <w:ind w:left="4320" w:hanging="360"/>
      </w:pPr>
    </w:lvl>
    <w:lvl w:ilvl="6" w:tplc="C5FA7EFE">
      <w:start w:val="1"/>
      <w:numFmt w:val="bullet"/>
      <w:lvlText w:val="●"/>
      <w:lvlJc w:val="left"/>
      <w:pPr>
        <w:ind w:left="5040" w:hanging="360"/>
      </w:pPr>
    </w:lvl>
    <w:lvl w:ilvl="7" w:tplc="661EEB94">
      <w:start w:val="1"/>
      <w:numFmt w:val="bullet"/>
      <w:lvlText w:val="●"/>
      <w:lvlJc w:val="left"/>
      <w:pPr>
        <w:ind w:left="5760" w:hanging="360"/>
      </w:pPr>
    </w:lvl>
    <w:lvl w:ilvl="8" w:tplc="3B1038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09A"/>
    <w:rsid w:val="00846C17"/>
    <w:rsid w:val="00BC609A"/>
    <w:rsid w:val="00E9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0CC9"/>
  <w15:docId w15:val="{23FD2E4C-EB27-4BC0-933B-01EB19EF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2435"/>
        <w:sz w:val="14"/>
        <w:szCs w:val="1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UNSTOPPABLE</cp:lastModifiedBy>
  <cp:revision>2</cp:revision>
  <dcterms:created xsi:type="dcterms:W3CDTF">2026-07-30T06:43:00Z</dcterms:created>
  <dcterms:modified xsi:type="dcterms:W3CDTF">2026-07-30T07:04:00Z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33f3ef79-955b-43fb-91fa-9fdc90278005</vt:lpwstr>
  </property>
</Properties>
</file>