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P4 IT Term 2 CT 2 Answer Key</w:t>
      </w:r>
    </w:p>
    <w:p>
      <w:r>
        <w:t xml:space="preserve">Marking Scheme for Ch 5A MS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2026-10-27T03:37:50.141Z</dcterms:created>
  <dcterms:modified xsi:type="dcterms:W3CDTF">2026-10-27T03:37:50.141Z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