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"/>
        <w:jc w:val="center"/>
      </w:pPr>
      <w:r>
        <w:drawing>
          <wp:inline distT="0" distB="0" distL="0" distR="0">
            <wp:extent cx="904875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Singapore School Kinderland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Primary 3 • Information Technology (IT) • Term 2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  <w:u w:val="single"/>
        </w:rPr>
        <w:t xml:space="preserve">Comprehensive Practice Worksheet &amp; Study Guide (Answer Key)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Name: TEACHER ANSWER KEY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  <w:u w:val="single"/>
        </w:rPr>
        <w:t xml:space="preserve">Section A: Fill in the Blanks using the Word Bank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Word Bank: [ E-Commerce • E-Mail • Netiquette • LAN • WAN • Bold • Ribbon • Search Engine • Ctrl+C • Ctrl+V ]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E-Commerce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refers to buying and selling goods over the Internet.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E-Mail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stands for Electronic Mail.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Netiquette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network etiquette that guides polite online behavior.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A network connecting computers within one building is called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LAN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Google is a popular example of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Search Engine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Shortcut to Copy selected text in MS Word is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Ctrl+C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Shortcut to Paste text in MS Word is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Ctrl+V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The panel at top of MS Word containing tabs is called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Ribbon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9. The formatting feature that makes text darker is called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Bold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  <w:u w:val="single"/>
        </w:rPr>
        <w:t xml:space="preserve">Section B: True or False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7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Statement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Internet is the largest example of a Wide Area Network (WAN).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 email address always contains the @ symbol.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 e-commerce, customers can physically touch items before buying.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False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Pressing Ctrl+Z in MS Word will undo your last action.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E-Commerce stores operate 24 hours a day, 7 days a week.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True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2026-10-07T06:08:12.460Z</dcterms:created>
  <dcterms:modified xsi:type="dcterms:W3CDTF">2026-10-07T06:08:12.460Z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