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SINGAPORE SCHOOL KINDERLAND</w:t>
      </w:r>
    </w:p>
    <w:p>
      <w:r>
        <w:t xml:space="preserve">Primary 6 Information Technology · Term 2 Class Test 2 · Teacher Answer Key</w:t>
      </w:r>
    </w:p>
    <w:p>
      <w:r>
        <w:t xml:space="preserve">Syllabus: Chapter 3 OpenOffice II: Calc (Spreadsheets) &amp; Base (Databases) · Total: 25 Marks</w:t>
      </w:r>
    </w:p>
    <w:p>
      <w:r>
        <w:t xml:space="preserve">This document is the official companion Microsoft Word file. For exact 2-page print layout and candidate box, please open the published PDF.</w:t>
      </w:r>
    </w:p>
    <w:p>
      <w:r>
        <w:t xml:space="preserve">Key solutions included: Section A (MCQs), Section B (Blanks), Section C (Formulas =B1*C1, =SUM(D1:D3), =MAX(B1:B3)), Section D (Base Design &amp; Primary Key Book_ID), Section E (Calc vs Base, Forms, Reports).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2026-10-27T03:36:19.514Z</dcterms:created>
  <dcterms:modified xsi:type="dcterms:W3CDTF">2026-10-27T03:36:19.514Z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