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ehm03uunle" w:id="0"/>
      <w:bookmarkEnd w:id="0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xgelsmvqk66r" w:id="1"/>
      <w:bookmarkEnd w:id="1"/>
      <w:r w:rsidDel="00000000" w:rsidR="00000000" w:rsidRPr="00000000">
        <w:rPr>
          <w:rtl w:val="0"/>
        </w:rPr>
        <w:t xml:space="preserve">Parallel and Distributed Computing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Roll no.</w:t>
      </w:r>
      <w:r w:rsidDel="00000000" w:rsidR="00000000" w:rsidRPr="00000000">
        <w:rPr>
          <w:rtl w:val="0"/>
        </w:rPr>
        <w:t xml:space="preserve"> 20L-1027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Fatima Azfar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Section:</w:t>
      </w:r>
      <w:r w:rsidDel="00000000" w:rsidR="00000000" w:rsidRPr="00000000">
        <w:rPr>
          <w:rtl w:val="0"/>
        </w:rPr>
        <w:t xml:space="preserve"> BDS-6A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je0me3fh8kqq" w:id="2"/>
      <w:bookmarkEnd w:id="2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 4x4 two-dimensional mesh with wraparound links: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Diameter: 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Cost: 32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Bisection Width: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Arc-Connectivity: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Here is the network diagram: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o---o---o---o---o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/  |  /  |  /  |  /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o---o---o---o---o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/  |  /  |  /  |  /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o---o---o---o---o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/  |  /  |  /  |  /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o---o---o---o---o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/  |  /  |  /  |  /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o---o---o---o---o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4x4 two-dimensional mesh with no wraparound links: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Diameter: 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Cost: 32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Bisection Width: 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Arc-Connectivity: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Here is the network diagram: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o---o---o---o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    |     |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o---o---o---o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    |     |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o---o---o---o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    |     |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o---o---o---o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Three-dimensional hypercube (size=8 nodes):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Diameter: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Cost: 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Bisection Width: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Arc-Connectivity: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Here is the network diagram: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o---o---o---o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|\    |\    |\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\   | \   | \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 \  |  \  |  \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o---o---o---o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|\    |\    |\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\   | \   | \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 \  |  \  |  \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o---o---o---o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\    |\ \  |\ \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\   | \   |  \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o---o---o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|\    |\ 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| \   | \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|  \  |  \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o---o---o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A complete binary tree of 3 levels: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Diameter: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Cost: 15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Bisection Width: 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Arc-Connectivity: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Here is the network diagram: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/  \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o   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  \ /  \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o   oo  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vczvycxu7g8f" w:id="3"/>
      <w:bookmarkEnd w:id="3"/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similarities and differences between Pthreads and OpenMP?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Pthreads and OpenMP are two commonly used parallel programming models that support multithreading. While they share some similarities, they also have some key differences.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Similarities: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Both Pthreads and OpenMP are used to create multithreaded applications.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Both provide APIs for programmers to create and manage threads.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Both models can be used to parallelize code and increase performance.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Pthreads is a low-level API, while OpenMP is a high-level API. Pthreads provide fine-grained control over threads and synchronization mechanisms, while OpenMP is designed to simplify parallel programming by providing constructs like parallel loops and sections.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Pthreads is platform-specific, while OpenMP is platform-independent. Pthreads require the programmer to write platform-specific code, while OpenMP can be used on any platform that supports it.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Pthreads can be used to create both shared and distributed memory programs, while OpenMP is primarily used for shared memory parallelism.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OpenMP is often easier to learn and use, particularly for parallelizing loops, while Pthreads can be more complex and require more programming effort to parallelize code.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Pthreads is suitable for systems programming, while OpenMP is more suited for scientific and engineering applications.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OpenMP provides more flexibility for task scheduling and load balancing, while Pthreads is more suitable for fine-grained parallelism.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