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Look w:val="0000"/>
      </w:tblPr>
      <w:tblGrid>
        <w:gridCol w:w="1739"/>
        <w:gridCol w:w="7503"/>
      </w:tblGrid>
      <w:tr w:rsidR="00B761C5" w:rsidRPr="00B761C5" w:rsidTr="00431EB1">
        <w:trPr>
          <w:trHeight w:val="576"/>
          <w:jc w:val="center"/>
        </w:trPr>
        <w:tc>
          <w:tcPr>
            <w:tcW w:w="1762" w:type="dxa"/>
          </w:tcPr>
          <w:p w:rsidR="00B761C5" w:rsidRPr="00B761C5" w:rsidRDefault="00B761C5" w:rsidP="00B761C5">
            <w:pPr>
              <w:overflowPunct w:val="0"/>
              <w:autoSpaceDE w:val="0"/>
              <w:autoSpaceDN w:val="0"/>
              <w:adjustRightInd w:val="0"/>
              <w:spacing w:after="0" w:line="240" w:lineRule="auto"/>
              <w:textAlignment w:val="baseline"/>
              <w:rPr>
                <w:rFonts w:ascii="Arial" w:eastAsia="Times New Roman" w:hAnsi="Arial" w:cs="Arial"/>
                <w:noProof/>
              </w:rPr>
            </w:pPr>
            <w:r w:rsidRPr="00B761C5">
              <w:rPr>
                <w:rFonts w:ascii="Arial" w:eastAsia="Times New Roman" w:hAnsi="Arial" w:cs="Arial"/>
                <w:noProof/>
              </w:rPr>
              <w:drawing>
                <wp:inline distT="0" distB="0" distL="0" distR="0">
                  <wp:extent cx="835280" cy="695618"/>
                  <wp:effectExtent l="0" t="0" r="3175" b="9525"/>
                  <wp:docPr id="4" name="Picture 4" descr="Logo Fa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Fast "/>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51762" cy="709344"/>
                          </a:xfrm>
                          <a:prstGeom prst="rect">
                            <a:avLst/>
                          </a:prstGeom>
                          <a:noFill/>
                          <a:ln>
                            <a:noFill/>
                          </a:ln>
                        </pic:spPr>
                      </pic:pic>
                    </a:graphicData>
                  </a:graphic>
                </wp:inline>
              </w:drawing>
            </w:r>
          </w:p>
        </w:tc>
        <w:tc>
          <w:tcPr>
            <w:tcW w:w="8156" w:type="dxa"/>
          </w:tcPr>
          <w:p w:rsidR="00B761C5" w:rsidRPr="00B761C5" w:rsidRDefault="00B761C5" w:rsidP="00B761C5">
            <w:pPr>
              <w:overflowPunct w:val="0"/>
              <w:autoSpaceDE w:val="0"/>
              <w:autoSpaceDN w:val="0"/>
              <w:adjustRightInd w:val="0"/>
              <w:spacing w:after="0" w:line="240" w:lineRule="auto"/>
              <w:textAlignment w:val="baseline"/>
              <w:rPr>
                <w:rFonts w:ascii="Arial" w:eastAsia="Times New Roman" w:hAnsi="Arial" w:cs="Arial"/>
                <w:b/>
                <w:noProof/>
                <w:sz w:val="28"/>
                <w:szCs w:val="40"/>
              </w:rPr>
            </w:pPr>
            <w:r w:rsidRPr="00B761C5">
              <w:rPr>
                <w:rFonts w:ascii="Arial" w:eastAsia="Times New Roman" w:hAnsi="Arial" w:cs="Arial"/>
                <w:b/>
                <w:noProof/>
                <w:sz w:val="28"/>
                <w:szCs w:val="40"/>
              </w:rPr>
              <w:t>NATIONAL UNIVERSITY</w:t>
            </w:r>
          </w:p>
          <w:p w:rsidR="00B761C5" w:rsidRDefault="0048136F" w:rsidP="00B761C5">
            <w:pPr>
              <w:overflowPunct w:val="0"/>
              <w:autoSpaceDE w:val="0"/>
              <w:autoSpaceDN w:val="0"/>
              <w:adjustRightInd w:val="0"/>
              <w:spacing w:after="0" w:line="240" w:lineRule="auto"/>
              <w:textAlignment w:val="baseline"/>
              <w:rPr>
                <w:rFonts w:ascii="Arial" w:eastAsia="Times New Roman" w:hAnsi="Arial" w:cs="Arial"/>
                <w:b/>
                <w:noProof/>
                <w:szCs w:val="24"/>
              </w:rPr>
            </w:pPr>
            <w:r>
              <w:rPr>
                <w:rFonts w:ascii="Arial" w:eastAsia="Times New Roman" w:hAnsi="Arial" w:cs="Arial"/>
                <w:b/>
                <w:noProof/>
                <w:sz w:val="24"/>
                <w:szCs w:val="24"/>
              </w:rPr>
              <w:t>o</w:t>
            </w:r>
            <w:r w:rsidR="00B761C5" w:rsidRPr="00B761C5">
              <w:rPr>
                <w:rFonts w:ascii="Arial" w:eastAsia="Times New Roman" w:hAnsi="Arial" w:cs="Arial"/>
                <w:b/>
                <w:noProof/>
                <w:sz w:val="24"/>
                <w:szCs w:val="24"/>
              </w:rPr>
              <w:t>f Computer &amp; Emerging Sciences</w:t>
            </w:r>
            <w:r>
              <w:rPr>
                <w:rFonts w:ascii="Arial" w:eastAsia="Times New Roman" w:hAnsi="Arial" w:cs="Arial"/>
                <w:b/>
                <w:noProof/>
                <w:szCs w:val="24"/>
              </w:rPr>
              <w:t>, Lahore</w:t>
            </w:r>
          </w:p>
          <w:p w:rsidR="00C1131F" w:rsidRDefault="00C1131F" w:rsidP="00B761C5">
            <w:pPr>
              <w:overflowPunct w:val="0"/>
              <w:autoSpaceDE w:val="0"/>
              <w:autoSpaceDN w:val="0"/>
              <w:adjustRightInd w:val="0"/>
              <w:spacing w:after="0" w:line="240" w:lineRule="auto"/>
              <w:textAlignment w:val="baseline"/>
              <w:rPr>
                <w:rFonts w:ascii="Arial" w:eastAsia="Times New Roman" w:hAnsi="Arial" w:cs="Arial"/>
                <w:b/>
                <w:noProof/>
                <w:szCs w:val="24"/>
              </w:rPr>
            </w:pPr>
          </w:p>
          <w:p w:rsidR="00C1131F" w:rsidRDefault="00C1131F" w:rsidP="00B761C5">
            <w:pPr>
              <w:overflowPunct w:val="0"/>
              <w:autoSpaceDE w:val="0"/>
              <w:autoSpaceDN w:val="0"/>
              <w:adjustRightInd w:val="0"/>
              <w:spacing w:after="0" w:line="240" w:lineRule="auto"/>
              <w:textAlignment w:val="baseline"/>
              <w:rPr>
                <w:rFonts w:ascii="Arial" w:eastAsia="Times New Roman" w:hAnsi="Arial" w:cs="Arial"/>
                <w:b/>
                <w:noProof/>
                <w:szCs w:val="24"/>
              </w:rPr>
            </w:pPr>
          </w:p>
          <w:p w:rsidR="00C1131F" w:rsidRPr="00B761C5" w:rsidRDefault="00C1131F" w:rsidP="00B761C5">
            <w:pPr>
              <w:overflowPunct w:val="0"/>
              <w:autoSpaceDE w:val="0"/>
              <w:autoSpaceDN w:val="0"/>
              <w:adjustRightInd w:val="0"/>
              <w:spacing w:after="0" w:line="240" w:lineRule="auto"/>
              <w:textAlignment w:val="baseline"/>
              <w:rPr>
                <w:rFonts w:ascii="Arial" w:eastAsia="Times New Roman" w:hAnsi="Arial" w:cs="Arial"/>
                <w:b/>
                <w:noProof/>
                <w:szCs w:val="24"/>
              </w:rPr>
            </w:pPr>
          </w:p>
        </w:tc>
      </w:tr>
    </w:tbl>
    <w:p w:rsidR="00B761C5" w:rsidRPr="00B761C5" w:rsidRDefault="00B761C5" w:rsidP="00B761C5">
      <w:pPr>
        <w:pBdr>
          <w:bottom w:val="single" w:sz="4" w:space="1" w:color="auto"/>
        </w:pBdr>
        <w:overflowPunct w:val="0"/>
        <w:autoSpaceDE w:val="0"/>
        <w:autoSpaceDN w:val="0"/>
        <w:adjustRightInd w:val="0"/>
        <w:spacing w:after="120" w:line="240" w:lineRule="auto"/>
        <w:jc w:val="distribute"/>
        <w:textAlignment w:val="baseline"/>
        <w:rPr>
          <w:rFonts w:ascii="Arial" w:eastAsia="Times New Roman" w:hAnsi="Arial" w:cs="Arial"/>
          <w:bCs/>
          <w:sz w:val="40"/>
          <w:szCs w:val="40"/>
        </w:rPr>
      </w:pPr>
      <w:r w:rsidRPr="00B761C5">
        <w:rPr>
          <w:rFonts w:ascii="Arial" w:eastAsia="Times New Roman" w:hAnsi="Arial" w:cs="Arial"/>
          <w:bCs/>
          <w:sz w:val="40"/>
          <w:szCs w:val="40"/>
        </w:rPr>
        <w:t>Department of Computer Science</w:t>
      </w:r>
    </w:p>
    <w:p w:rsidR="00A975AE" w:rsidRDefault="00EC666D" w:rsidP="00A975AE">
      <w:pPr>
        <w:jc w:val="center"/>
        <w:rPr>
          <w:b/>
          <w:sz w:val="32"/>
        </w:rPr>
      </w:pPr>
      <w:r>
        <w:rPr>
          <w:b/>
          <w:sz w:val="32"/>
        </w:rPr>
        <w:t>CS300</w:t>
      </w:r>
      <w:r w:rsidR="00DA4BB6">
        <w:rPr>
          <w:b/>
          <w:sz w:val="32"/>
        </w:rPr>
        <w:t>4</w:t>
      </w:r>
      <w:r w:rsidR="00A975AE" w:rsidRPr="00A975AE">
        <w:rPr>
          <w:b/>
          <w:sz w:val="32"/>
        </w:rPr>
        <w:t xml:space="preserve"> – </w:t>
      </w:r>
      <w:r w:rsidR="004A7995">
        <w:rPr>
          <w:b/>
          <w:sz w:val="32"/>
        </w:rPr>
        <w:t>Software Design &amp; Analysis</w:t>
      </w:r>
    </w:p>
    <w:p w:rsidR="00FB0C6D" w:rsidRPr="00A975AE" w:rsidRDefault="007901A5" w:rsidP="00A975AE">
      <w:pPr>
        <w:jc w:val="center"/>
        <w:rPr>
          <w:b/>
          <w:sz w:val="28"/>
        </w:rPr>
      </w:pPr>
      <w:r>
        <w:rPr>
          <w:b/>
          <w:sz w:val="32"/>
        </w:rPr>
        <w:t>Fall</w:t>
      </w:r>
      <w:r w:rsidR="005A5EEF">
        <w:rPr>
          <w:b/>
          <w:sz w:val="32"/>
        </w:rPr>
        <w:t xml:space="preserve"> 20</w:t>
      </w:r>
      <w:r w:rsidR="00E04E10">
        <w:rPr>
          <w:b/>
          <w:sz w:val="32"/>
        </w:rPr>
        <w:t>2</w:t>
      </w:r>
      <w:r w:rsidR="00EC666D">
        <w:rPr>
          <w:b/>
          <w:sz w:val="32"/>
        </w:rPr>
        <w:t>2</w:t>
      </w:r>
    </w:p>
    <w:p w:rsidR="00C90111" w:rsidRDefault="00A975AE" w:rsidP="00C90111">
      <w:pPr>
        <w:spacing w:after="0"/>
        <w:jc w:val="both"/>
        <w:rPr>
          <w:b/>
        </w:rPr>
      </w:pPr>
      <w:r>
        <w:rPr>
          <w:b/>
        </w:rPr>
        <w:t xml:space="preserve">Instructor Name: </w:t>
      </w:r>
      <w:proofErr w:type="spellStart"/>
      <w:r w:rsidR="00C90111">
        <w:t>Aamir</w:t>
      </w:r>
      <w:proofErr w:type="spellEnd"/>
      <w:r w:rsidR="00C90111">
        <w:t xml:space="preserve"> </w:t>
      </w:r>
      <w:proofErr w:type="spellStart"/>
      <w:r w:rsidR="00C90111">
        <w:t>Raheem</w:t>
      </w:r>
      <w:proofErr w:type="spellEnd"/>
      <w:r>
        <w:rPr>
          <w:b/>
        </w:rPr>
        <w:tab/>
      </w:r>
      <w:r>
        <w:rPr>
          <w:b/>
        </w:rPr>
        <w:tab/>
      </w:r>
      <w:r w:rsidR="00C90111">
        <w:rPr>
          <w:b/>
        </w:rPr>
        <w:tab/>
        <w:t xml:space="preserve">Office Location/Number: </w:t>
      </w:r>
      <w:r w:rsidR="00C90111">
        <w:t>Liberty lab</w:t>
      </w:r>
      <w:r w:rsidR="00C90111">
        <w:rPr>
          <w:b/>
        </w:rPr>
        <w:tab/>
      </w:r>
    </w:p>
    <w:p w:rsidR="00C90111" w:rsidRDefault="00C90111" w:rsidP="00C90111">
      <w:pPr>
        <w:spacing w:after="0"/>
        <w:jc w:val="both"/>
        <w:rPr>
          <w:b/>
        </w:rPr>
      </w:pPr>
      <w:r>
        <w:rPr>
          <w:b/>
        </w:rPr>
        <w:t xml:space="preserve">Email address: </w:t>
      </w:r>
      <w:r>
        <w:t>aamir.raheem@nu.edu.pk</w:t>
      </w:r>
      <w:r>
        <w:rPr>
          <w:b/>
        </w:rPr>
        <w:tab/>
      </w:r>
      <w:r>
        <w:rPr>
          <w:b/>
        </w:rPr>
        <w:tab/>
        <w:t xml:space="preserve">Office Hours: </w:t>
      </w:r>
      <w:r>
        <w:t>(after your class)</w:t>
      </w:r>
      <w:r>
        <w:rPr>
          <w:b/>
        </w:rPr>
        <w:tab/>
      </w:r>
    </w:p>
    <w:p w:rsidR="00C90111" w:rsidRDefault="00C90111" w:rsidP="00C90111">
      <w:pPr>
        <w:spacing w:after="0"/>
        <w:jc w:val="both"/>
        <w:rPr>
          <w:b/>
        </w:rPr>
      </w:pPr>
      <w:r>
        <w:rPr>
          <w:b/>
        </w:rPr>
        <w:t xml:space="preserve">Phone: </w:t>
      </w:r>
      <w:r>
        <w:t>111-128-128 X 257</w:t>
      </w:r>
      <w:r>
        <w:rPr>
          <w:b/>
        </w:rPr>
        <w:tab/>
      </w:r>
      <w:r>
        <w:rPr>
          <w:b/>
        </w:rPr>
        <w:tab/>
      </w:r>
    </w:p>
    <w:p w:rsidR="00C90111" w:rsidRDefault="00C90111" w:rsidP="00A975AE">
      <w:pPr>
        <w:spacing w:after="0"/>
        <w:jc w:val="both"/>
        <w:rPr>
          <w:b/>
        </w:rPr>
      </w:pPr>
    </w:p>
    <w:p w:rsidR="00A975AE" w:rsidRDefault="00A975AE" w:rsidP="00A975AE">
      <w:pPr>
        <w:spacing w:after="0"/>
        <w:jc w:val="both"/>
        <w:rPr>
          <w:b/>
          <w:sz w:val="28"/>
        </w:rPr>
      </w:pPr>
      <w:r w:rsidRPr="00A975AE">
        <w:rPr>
          <w:b/>
          <w:sz w:val="28"/>
        </w:rPr>
        <w:t>Course Information</w:t>
      </w:r>
    </w:p>
    <w:p w:rsidR="00A975AE" w:rsidRPr="007939B3" w:rsidRDefault="00A975AE" w:rsidP="00A975AE">
      <w:pPr>
        <w:spacing w:after="0"/>
        <w:jc w:val="both"/>
        <w:rPr>
          <w:b/>
        </w:rPr>
      </w:pPr>
      <w:r>
        <w:rPr>
          <w:b/>
        </w:rPr>
        <w:t xml:space="preserve">Program: </w:t>
      </w:r>
      <w:r w:rsidR="005A5EEF">
        <w:t>BS</w:t>
      </w:r>
      <w:r w:rsidR="007939B3">
        <w:tab/>
      </w:r>
      <w:r w:rsidR="007939B3">
        <w:tab/>
      </w:r>
      <w:r w:rsidR="007939B3">
        <w:tab/>
      </w:r>
      <w:r>
        <w:rPr>
          <w:b/>
        </w:rPr>
        <w:t xml:space="preserve">Credit Hours: </w:t>
      </w:r>
      <w:r>
        <w:t>3</w:t>
      </w:r>
      <w:r w:rsidR="005A5EEF">
        <w:tab/>
      </w:r>
      <w:r w:rsidR="007939B3">
        <w:tab/>
      </w:r>
      <w:r w:rsidR="007939B3">
        <w:tab/>
      </w:r>
      <w:r w:rsidR="007939B3">
        <w:rPr>
          <w:b/>
        </w:rPr>
        <w:t xml:space="preserve">Type: </w:t>
      </w:r>
      <w:r w:rsidR="007939B3">
        <w:t>Core</w:t>
      </w:r>
      <w:r w:rsidR="007939B3">
        <w:tab/>
      </w:r>
    </w:p>
    <w:p w:rsidR="00A975AE" w:rsidRDefault="00A975AE" w:rsidP="00A975AE">
      <w:pPr>
        <w:spacing w:after="0"/>
        <w:jc w:val="both"/>
      </w:pPr>
      <w:r>
        <w:rPr>
          <w:b/>
        </w:rPr>
        <w:t xml:space="preserve">Pre-requisites (if any): </w:t>
      </w:r>
      <w:r w:rsidR="00380CCB">
        <w:t>Data Structures</w:t>
      </w:r>
      <w:r w:rsidR="006D2353">
        <w:t xml:space="preserve"> (course and lab)</w:t>
      </w:r>
    </w:p>
    <w:p w:rsidR="007939B3" w:rsidRDefault="007939B3">
      <w:pPr>
        <w:spacing w:after="0"/>
        <w:jc w:val="both"/>
        <w:rPr>
          <w:b/>
        </w:rPr>
      </w:pPr>
    </w:p>
    <w:p w:rsidR="007939B3" w:rsidRDefault="007939B3">
      <w:pPr>
        <w:spacing w:after="0"/>
        <w:jc w:val="both"/>
        <w:rPr>
          <w:b/>
          <w:sz w:val="28"/>
        </w:rPr>
      </w:pPr>
      <w:r w:rsidRPr="007939B3">
        <w:rPr>
          <w:b/>
          <w:sz w:val="28"/>
        </w:rPr>
        <w:t>Co</w:t>
      </w:r>
      <w:r>
        <w:rPr>
          <w:b/>
          <w:sz w:val="28"/>
        </w:rPr>
        <w:t>urse Description/Objectives/Goals</w:t>
      </w:r>
      <w:r w:rsidR="00E64232">
        <w:rPr>
          <w:b/>
          <w:sz w:val="28"/>
        </w:rPr>
        <w:t>:</w:t>
      </w:r>
    </w:p>
    <w:p w:rsidR="00380CCB" w:rsidRDefault="00380CCB" w:rsidP="00380CCB">
      <w:pPr>
        <w:jc w:val="both"/>
        <w:rPr>
          <w:color w:val="000000"/>
        </w:rPr>
      </w:pPr>
      <w:r>
        <w:rPr>
          <w:color w:val="000000"/>
        </w:rPr>
        <w:t>Purpose of this course is to enable students to analyze, design and implement software systems and applications. The students learn these skills using the modern object-oriented paradigm, which promises reusable, readable and maintainable software components and applications.</w:t>
      </w:r>
    </w:p>
    <w:p w:rsidR="00F26119" w:rsidRPr="00F26119" w:rsidRDefault="00F26119" w:rsidP="00F26119">
      <w:pPr>
        <w:spacing w:after="0"/>
        <w:jc w:val="both"/>
        <w:rPr>
          <w:b/>
          <w:sz w:val="28"/>
        </w:rPr>
      </w:pPr>
    </w:p>
    <w:tbl>
      <w:tblPr>
        <w:tblStyle w:val="TableGrid"/>
        <w:tblW w:w="0" w:type="auto"/>
        <w:tblLook w:val="04A0"/>
      </w:tblPr>
      <w:tblGrid>
        <w:gridCol w:w="9009"/>
      </w:tblGrid>
      <w:tr w:rsidR="00637947" w:rsidTr="005A5EEF">
        <w:trPr>
          <w:trHeight w:val="336"/>
        </w:trPr>
        <w:tc>
          <w:tcPr>
            <w:tcW w:w="9009" w:type="dxa"/>
          </w:tcPr>
          <w:p w:rsidR="00637947" w:rsidRPr="00637947" w:rsidRDefault="00637947" w:rsidP="00637947">
            <w:pPr>
              <w:pStyle w:val="Default"/>
              <w:jc w:val="both"/>
              <w:rPr>
                <w:sz w:val="28"/>
                <w:szCs w:val="28"/>
              </w:rPr>
            </w:pPr>
            <w:r w:rsidRPr="00637947">
              <w:rPr>
                <w:rFonts w:asciiTheme="minorHAnsi" w:hAnsiTheme="minorHAnsi" w:cstheme="minorBidi"/>
                <w:b/>
                <w:color w:val="auto"/>
                <w:sz w:val="28"/>
                <w:szCs w:val="22"/>
              </w:rPr>
              <w:t>Course Learning Outcomes (CLOs):</w:t>
            </w:r>
          </w:p>
        </w:tc>
      </w:tr>
      <w:tr w:rsidR="00380CCB" w:rsidTr="00337BFC">
        <w:trPr>
          <w:trHeight w:val="3500"/>
        </w:trPr>
        <w:tc>
          <w:tcPr>
            <w:tcW w:w="9009" w:type="dxa"/>
          </w:tcPr>
          <w:p w:rsidR="00337BFC" w:rsidRDefault="00337BFC" w:rsidP="00637947">
            <w:pPr>
              <w:jc w:val="both"/>
              <w:rPr>
                <w:rFonts w:ascii="Arial" w:hAnsi="Arial" w:cs="Arial"/>
                <w:color w:val="000000"/>
                <w:sz w:val="20"/>
                <w:szCs w:val="20"/>
                <w:shd w:val="clear" w:color="auto" w:fill="FFFFFF"/>
              </w:rPr>
            </w:pPr>
          </w:p>
          <w:p w:rsidR="00380CCB" w:rsidRDefault="00380CCB" w:rsidP="00637947">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At the end of the course students will be able to:</w:t>
            </w:r>
          </w:p>
          <w:p w:rsidR="00337BFC" w:rsidRPr="00337BFC" w:rsidRDefault="00337BFC" w:rsidP="00637947">
            <w:pPr>
              <w:jc w:val="both"/>
              <w:rPr>
                <w:b/>
              </w:rPr>
            </w:pPr>
          </w:p>
          <w:p w:rsidR="00380CCB" w:rsidRPr="00E64232" w:rsidRDefault="00380CCB" w:rsidP="00337BFC">
            <w:pPr>
              <w:pStyle w:val="m7832883946120023858m2161835063903607621gmail-m-8311965435258466370gmail-western"/>
              <w:numPr>
                <w:ilvl w:val="0"/>
                <w:numId w:val="7"/>
              </w:numPr>
              <w:spacing w:before="0" w:beforeAutospacing="0" w:after="0" w:afterAutospacing="0"/>
              <w:rPr>
                <w:rFonts w:asciiTheme="minorHAnsi" w:eastAsiaTheme="minorHAnsi" w:hAnsiTheme="minorHAnsi" w:cstheme="minorBidi"/>
                <w:sz w:val="22"/>
                <w:szCs w:val="22"/>
              </w:rPr>
            </w:pPr>
            <w:r w:rsidRPr="00380CCB">
              <w:rPr>
                <w:rFonts w:asciiTheme="minorHAnsi" w:eastAsiaTheme="minorHAnsi" w:hAnsiTheme="minorHAnsi" w:cstheme="minorBidi"/>
                <w:sz w:val="22"/>
                <w:szCs w:val="22"/>
              </w:rPr>
              <w:t>Understand and appreciate the pillars and advantages of the OO paradigm.</w:t>
            </w:r>
          </w:p>
          <w:p w:rsidR="00380CCB" w:rsidRPr="00E64232" w:rsidRDefault="00380CCB" w:rsidP="00337BFC">
            <w:pPr>
              <w:pStyle w:val="m7832883946120023858m2161835063903607621gmail-m-8311965435258466370gmail-western"/>
              <w:numPr>
                <w:ilvl w:val="0"/>
                <w:numId w:val="7"/>
              </w:numPr>
              <w:spacing w:before="0" w:beforeAutospacing="0" w:after="0" w:afterAutospacing="0"/>
              <w:rPr>
                <w:rFonts w:asciiTheme="minorHAnsi" w:eastAsiaTheme="minorHAnsi" w:hAnsiTheme="minorHAnsi" w:cstheme="minorBidi"/>
                <w:sz w:val="22"/>
                <w:szCs w:val="22"/>
              </w:rPr>
            </w:pPr>
            <w:r w:rsidRPr="00380CCB">
              <w:rPr>
                <w:rFonts w:asciiTheme="minorHAnsi" w:eastAsiaTheme="minorHAnsi" w:hAnsiTheme="minorHAnsi" w:cstheme="minorBidi"/>
                <w:sz w:val="22"/>
                <w:szCs w:val="22"/>
              </w:rPr>
              <w:t>Conduct a grammatical parse of a problem statement to identify the relevant abstractions (classes) and their attributes, operations, and relationships.</w:t>
            </w:r>
          </w:p>
          <w:p w:rsidR="00380CCB" w:rsidRPr="00E64232" w:rsidRDefault="00380CCB" w:rsidP="00337BFC">
            <w:pPr>
              <w:pStyle w:val="m7832883946120023858m2161835063903607621gmail-m-8311965435258466370gmail-western"/>
              <w:numPr>
                <w:ilvl w:val="0"/>
                <w:numId w:val="7"/>
              </w:numPr>
              <w:spacing w:before="0" w:beforeAutospacing="0" w:after="0" w:afterAutospacing="0"/>
              <w:rPr>
                <w:rFonts w:asciiTheme="minorHAnsi" w:eastAsiaTheme="minorHAnsi" w:hAnsiTheme="minorHAnsi" w:cstheme="minorBidi"/>
                <w:sz w:val="22"/>
                <w:szCs w:val="22"/>
              </w:rPr>
            </w:pPr>
            <w:r w:rsidRPr="00380CCB">
              <w:rPr>
                <w:rFonts w:asciiTheme="minorHAnsi" w:eastAsiaTheme="minorHAnsi" w:hAnsiTheme="minorHAnsi" w:cstheme="minorBidi"/>
                <w:sz w:val="22"/>
                <w:szCs w:val="22"/>
              </w:rPr>
              <w:t xml:space="preserve">Analyze a given problem and model it using UML </w:t>
            </w:r>
            <w:r w:rsidR="005A5EEF">
              <w:rPr>
                <w:rFonts w:asciiTheme="minorHAnsi" w:eastAsiaTheme="minorHAnsi" w:hAnsiTheme="minorHAnsi" w:cstheme="minorBidi"/>
                <w:sz w:val="22"/>
                <w:szCs w:val="22"/>
              </w:rPr>
              <w:t>diagrams</w:t>
            </w:r>
          </w:p>
          <w:p w:rsidR="00380CCB" w:rsidRPr="00E64232" w:rsidRDefault="00380CCB" w:rsidP="00337BFC">
            <w:pPr>
              <w:pStyle w:val="m7832883946120023858m2161835063903607621gmail-m-8311965435258466370gmail-western"/>
              <w:numPr>
                <w:ilvl w:val="0"/>
                <w:numId w:val="7"/>
              </w:numPr>
              <w:spacing w:before="0" w:beforeAutospacing="0" w:after="0" w:afterAutospacing="0"/>
              <w:rPr>
                <w:rFonts w:asciiTheme="minorHAnsi" w:eastAsiaTheme="minorHAnsi" w:hAnsiTheme="minorHAnsi" w:cstheme="minorBidi"/>
                <w:sz w:val="22"/>
                <w:szCs w:val="22"/>
              </w:rPr>
            </w:pPr>
            <w:r w:rsidRPr="00380CCB">
              <w:rPr>
                <w:rFonts w:asciiTheme="minorHAnsi" w:eastAsiaTheme="minorHAnsi" w:hAnsiTheme="minorHAnsi" w:cstheme="minorBidi"/>
                <w:sz w:val="22"/>
                <w:szCs w:val="22"/>
              </w:rPr>
              <w:t>Model the static aspects of a</w:t>
            </w:r>
            <w:r w:rsidR="005A5EEF">
              <w:rPr>
                <w:rFonts w:asciiTheme="minorHAnsi" w:eastAsiaTheme="minorHAnsi" w:hAnsiTheme="minorHAnsi" w:cstheme="minorBidi"/>
                <w:sz w:val="22"/>
                <w:szCs w:val="22"/>
              </w:rPr>
              <w:t xml:space="preserve"> solution using a detailed UML</w:t>
            </w:r>
            <w:r w:rsidRPr="00380CCB">
              <w:rPr>
                <w:rFonts w:asciiTheme="minorHAnsi" w:eastAsiaTheme="minorHAnsi" w:hAnsiTheme="minorHAnsi" w:cstheme="minorBidi"/>
                <w:sz w:val="22"/>
                <w:szCs w:val="22"/>
              </w:rPr>
              <w:t xml:space="preserve"> design class diagram.</w:t>
            </w:r>
          </w:p>
          <w:p w:rsidR="00380CCB" w:rsidRPr="00380CCB" w:rsidRDefault="00380CCB" w:rsidP="00337BFC">
            <w:pPr>
              <w:pStyle w:val="m7832883946120023858m2161835063903607621gmail-m-8311965435258466370gmail-western"/>
              <w:numPr>
                <w:ilvl w:val="0"/>
                <w:numId w:val="7"/>
              </w:numPr>
              <w:spacing w:before="0" w:beforeAutospacing="0" w:after="0" w:afterAutospacing="0"/>
              <w:rPr>
                <w:rFonts w:asciiTheme="minorHAnsi" w:eastAsiaTheme="minorHAnsi" w:hAnsiTheme="minorHAnsi" w:cstheme="minorBidi"/>
                <w:sz w:val="22"/>
                <w:szCs w:val="22"/>
              </w:rPr>
            </w:pPr>
            <w:r w:rsidRPr="00380CCB">
              <w:rPr>
                <w:rFonts w:asciiTheme="minorHAnsi" w:eastAsiaTheme="minorHAnsi" w:hAnsiTheme="minorHAnsi" w:cstheme="minorBidi"/>
                <w:sz w:val="22"/>
                <w:szCs w:val="22"/>
              </w:rPr>
              <w:t>Model the dynamic aspects of a solution using different UML state and interaction</w:t>
            </w:r>
            <w:r w:rsidR="005C50A0">
              <w:rPr>
                <w:rFonts w:asciiTheme="minorHAnsi" w:eastAsiaTheme="minorHAnsi" w:hAnsiTheme="minorHAnsi" w:cstheme="minorBidi"/>
                <w:sz w:val="22"/>
                <w:szCs w:val="22"/>
              </w:rPr>
              <w:t>-</w:t>
            </w:r>
            <w:r w:rsidRPr="00380CCB">
              <w:rPr>
                <w:rFonts w:asciiTheme="minorHAnsi" w:eastAsiaTheme="minorHAnsi" w:hAnsiTheme="minorHAnsi" w:cstheme="minorBidi"/>
                <w:sz w:val="22"/>
                <w:szCs w:val="22"/>
              </w:rPr>
              <w:t xml:space="preserve"> diagrams.</w:t>
            </w:r>
          </w:p>
          <w:p w:rsidR="00380CCB" w:rsidRDefault="00380CCB" w:rsidP="00337BFC">
            <w:pPr>
              <w:pStyle w:val="m7832883946120023858m2161835063903607621gmail-m-8311965435258466370gmail-western"/>
              <w:numPr>
                <w:ilvl w:val="0"/>
                <w:numId w:val="7"/>
              </w:numPr>
              <w:spacing w:before="0" w:beforeAutospacing="0" w:after="0" w:afterAutospacing="0"/>
              <w:rPr>
                <w:rFonts w:asciiTheme="minorHAnsi" w:eastAsiaTheme="minorHAnsi" w:hAnsiTheme="minorHAnsi" w:cstheme="minorBidi"/>
                <w:sz w:val="22"/>
                <w:szCs w:val="22"/>
              </w:rPr>
            </w:pPr>
            <w:r w:rsidRPr="00380CCB">
              <w:rPr>
                <w:rFonts w:asciiTheme="minorHAnsi" w:eastAsiaTheme="minorHAnsi" w:hAnsiTheme="minorHAnsi" w:cstheme="minorBidi"/>
                <w:sz w:val="22"/>
                <w:szCs w:val="22"/>
              </w:rPr>
              <w:t>Produce elegant and flexible designs using the concept of design patterns.</w:t>
            </w:r>
          </w:p>
          <w:p w:rsidR="00337BFC" w:rsidRDefault="00337BFC" w:rsidP="00337BFC">
            <w:pPr>
              <w:pStyle w:val="m7832883946120023858m2161835063903607621gmail-m-8311965435258466370gmail-western"/>
              <w:numPr>
                <w:ilvl w:val="0"/>
                <w:numId w:val="7"/>
              </w:numPr>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I</w:t>
            </w:r>
            <w:r w:rsidRPr="00380CCB">
              <w:rPr>
                <w:rFonts w:asciiTheme="minorHAnsi" w:eastAsiaTheme="minorHAnsi" w:hAnsiTheme="minorHAnsi" w:cstheme="minorBidi"/>
                <w:sz w:val="22"/>
                <w:szCs w:val="22"/>
              </w:rPr>
              <w:t>mplement a given object-oriented design.</w:t>
            </w:r>
          </w:p>
          <w:p w:rsidR="006D2353" w:rsidRPr="00380CCB" w:rsidRDefault="006D2353" w:rsidP="00337BFC">
            <w:pPr>
              <w:pStyle w:val="m7832883946120023858m2161835063903607621gmail-m-8311965435258466370gmail-western"/>
              <w:numPr>
                <w:ilvl w:val="0"/>
                <w:numId w:val="7"/>
              </w:numPr>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Understand and apply the fundamental design principles.</w:t>
            </w:r>
          </w:p>
          <w:p w:rsidR="00380CCB" w:rsidRDefault="00380CCB" w:rsidP="00337BFC">
            <w:pPr>
              <w:pStyle w:val="m7832883946120023858m2161835063903607621gmail-m-8311965435258466370gmail-western"/>
              <w:spacing w:before="0" w:beforeAutospacing="0" w:after="0" w:afterAutospacing="0"/>
              <w:ind w:left="360"/>
              <w:rPr>
                <w:b/>
                <w:sz w:val="28"/>
              </w:rPr>
            </w:pPr>
          </w:p>
        </w:tc>
      </w:tr>
    </w:tbl>
    <w:p w:rsidR="007939B3" w:rsidRDefault="007939B3">
      <w:pPr>
        <w:spacing w:after="0"/>
        <w:jc w:val="both"/>
        <w:rPr>
          <w:b/>
          <w:sz w:val="28"/>
        </w:rPr>
      </w:pPr>
    </w:p>
    <w:p w:rsidR="007939B3" w:rsidRDefault="007939B3">
      <w:pPr>
        <w:spacing w:after="0"/>
        <w:jc w:val="both"/>
        <w:rPr>
          <w:b/>
          <w:sz w:val="28"/>
        </w:rPr>
      </w:pPr>
      <w:r>
        <w:rPr>
          <w:b/>
          <w:sz w:val="28"/>
        </w:rPr>
        <w:t>Course Textbook</w:t>
      </w:r>
    </w:p>
    <w:p w:rsidR="00E01CAC" w:rsidRPr="00424929" w:rsidRDefault="00424929" w:rsidP="00424929">
      <w:pPr>
        <w:spacing w:after="0"/>
        <w:jc w:val="both"/>
        <w:rPr>
          <w:sz w:val="28"/>
        </w:rPr>
      </w:pPr>
      <w:r w:rsidRPr="00424929">
        <w:t xml:space="preserve">Timothy C. </w:t>
      </w:r>
      <w:proofErr w:type="spellStart"/>
      <w:r w:rsidRPr="00424929">
        <w:t>Lethbridge</w:t>
      </w:r>
      <w:proofErr w:type="spellEnd"/>
      <w:r w:rsidRPr="00424929">
        <w:t xml:space="preserve">, Robert </w:t>
      </w:r>
      <w:proofErr w:type="spellStart"/>
      <w:proofErr w:type="gramStart"/>
      <w:r w:rsidRPr="00424929">
        <w:t>Laganaiere</w:t>
      </w:r>
      <w:proofErr w:type="spellEnd"/>
      <w:r w:rsidR="0024730D">
        <w:t xml:space="preserve"> ,</w:t>
      </w:r>
      <w:proofErr w:type="gramEnd"/>
      <w:r w:rsidR="0024730D">
        <w:t xml:space="preserve"> Object</w:t>
      </w:r>
      <w:r w:rsidRPr="00424929">
        <w:t>-Oriented Software Engineering (2nd Edition), McGraw-Hill, 2005</w:t>
      </w:r>
    </w:p>
    <w:p w:rsidR="00424929" w:rsidRDefault="00424929" w:rsidP="00CE508A">
      <w:pPr>
        <w:spacing w:before="60" w:after="60" w:line="240" w:lineRule="auto"/>
        <w:rPr>
          <w:rFonts w:ascii="Arial" w:eastAsia="Times New Roman" w:hAnsi="Arial" w:cs="Arial"/>
          <w:b/>
          <w:color w:val="000000"/>
          <w:sz w:val="24"/>
          <w:szCs w:val="24"/>
        </w:rPr>
      </w:pPr>
      <w:bookmarkStart w:id="0" w:name="_GoBack"/>
      <w:bookmarkEnd w:id="0"/>
    </w:p>
    <w:p w:rsidR="00424929" w:rsidRDefault="00424929">
      <w:pPr>
        <w:rPr>
          <w:rFonts w:ascii="Arial" w:eastAsia="Times New Roman" w:hAnsi="Arial" w:cs="Arial"/>
          <w:b/>
          <w:color w:val="000000"/>
          <w:sz w:val="24"/>
          <w:szCs w:val="24"/>
        </w:rPr>
      </w:pPr>
      <w:r>
        <w:rPr>
          <w:rFonts w:ascii="Arial" w:eastAsia="Times New Roman" w:hAnsi="Arial" w:cs="Arial"/>
          <w:b/>
          <w:color w:val="000000"/>
          <w:sz w:val="24"/>
          <w:szCs w:val="24"/>
        </w:rPr>
        <w:br w:type="page"/>
      </w:r>
    </w:p>
    <w:p w:rsidR="002B702E" w:rsidRDefault="002B702E" w:rsidP="00CE508A">
      <w:pPr>
        <w:spacing w:before="60" w:after="60" w:line="240" w:lineRule="auto"/>
        <w:rPr>
          <w:rFonts w:ascii="Arial" w:eastAsia="Times New Roman" w:hAnsi="Arial" w:cs="Arial"/>
          <w:b/>
          <w:color w:val="000000"/>
          <w:sz w:val="24"/>
          <w:szCs w:val="24"/>
        </w:rPr>
      </w:pPr>
    </w:p>
    <w:p w:rsidR="00CE508A" w:rsidRPr="006E7281" w:rsidRDefault="00CE508A" w:rsidP="00CE508A">
      <w:pPr>
        <w:spacing w:before="60" w:after="60" w:line="240" w:lineRule="auto"/>
        <w:rPr>
          <w:rFonts w:ascii="Arial" w:eastAsia="Times New Roman" w:hAnsi="Arial" w:cs="Arial"/>
          <w:b/>
          <w:color w:val="000000"/>
          <w:sz w:val="24"/>
          <w:szCs w:val="24"/>
        </w:rPr>
      </w:pPr>
      <w:r w:rsidRPr="006E7281">
        <w:rPr>
          <w:rFonts w:ascii="Arial" w:eastAsia="Times New Roman" w:hAnsi="Arial" w:cs="Arial"/>
          <w:b/>
          <w:color w:val="000000"/>
          <w:sz w:val="24"/>
          <w:szCs w:val="24"/>
        </w:rPr>
        <w:t>Additional references and books related to the course:</w:t>
      </w:r>
    </w:p>
    <w:p w:rsidR="002B702E" w:rsidRDefault="002B702E" w:rsidP="002B702E">
      <w:pPr>
        <w:pStyle w:val="ListParagraph"/>
        <w:numPr>
          <w:ilvl w:val="0"/>
          <w:numId w:val="10"/>
        </w:numPr>
        <w:spacing w:after="0"/>
        <w:jc w:val="both"/>
      </w:pPr>
      <w:proofErr w:type="spellStart"/>
      <w:r>
        <w:t>Blaha</w:t>
      </w:r>
      <w:proofErr w:type="spellEnd"/>
      <w:r>
        <w:t xml:space="preserve"> and </w:t>
      </w:r>
      <w:proofErr w:type="spellStart"/>
      <w:r>
        <w:t>Rumbaugh</w:t>
      </w:r>
      <w:proofErr w:type="spellEnd"/>
      <w:r>
        <w:t>, Object-oriented Modeling and Design with UML</w:t>
      </w:r>
      <w:r w:rsidR="00D11D69">
        <w:t xml:space="preserve"> (Second Edition)</w:t>
      </w:r>
      <w:r>
        <w:t>, Pearson Prentice Hall 2005</w:t>
      </w:r>
    </w:p>
    <w:p w:rsidR="00424929" w:rsidRDefault="00424929" w:rsidP="002B702E">
      <w:pPr>
        <w:pStyle w:val="ListParagraph"/>
        <w:numPr>
          <w:ilvl w:val="0"/>
          <w:numId w:val="10"/>
        </w:numPr>
        <w:spacing w:after="0"/>
        <w:jc w:val="both"/>
      </w:pPr>
      <w:r>
        <w:t>Erich Gamma, et al., Design Patterns: Elements of Re-usable Object-oriented Design, Addison-Wesley, 1999</w:t>
      </w:r>
    </w:p>
    <w:p w:rsidR="00424929" w:rsidRDefault="00424929" w:rsidP="002B702E">
      <w:pPr>
        <w:pStyle w:val="ListParagraph"/>
        <w:numPr>
          <w:ilvl w:val="0"/>
          <w:numId w:val="10"/>
        </w:numPr>
        <w:spacing w:after="0"/>
        <w:jc w:val="both"/>
      </w:pPr>
      <w:r>
        <w:t>Martin Fowler, Refactoring: Improving the Design of Existing Code</w:t>
      </w:r>
      <w:r w:rsidR="006D2353">
        <w:t xml:space="preserve"> (</w:t>
      </w:r>
      <w:r w:rsidR="005C50A0">
        <w:t>First</w:t>
      </w:r>
      <w:r w:rsidR="006D2353">
        <w:t xml:space="preserve"> Edition)</w:t>
      </w:r>
      <w:r>
        <w:t xml:space="preserve">, </w:t>
      </w:r>
      <w:r w:rsidR="006D2353">
        <w:t>Addison-Wesley</w:t>
      </w:r>
      <w:r w:rsidR="005C50A0">
        <w:t xml:space="preserve"> </w:t>
      </w:r>
    </w:p>
    <w:p w:rsidR="002B4D21" w:rsidRDefault="002B4D21" w:rsidP="002B702E">
      <w:pPr>
        <w:pStyle w:val="ListParagraph"/>
        <w:numPr>
          <w:ilvl w:val="0"/>
          <w:numId w:val="10"/>
        </w:numPr>
        <w:spacing w:after="0"/>
        <w:jc w:val="both"/>
      </w:pPr>
      <w:r w:rsidRPr="002B4D21">
        <w:t>Robert C. Martin</w:t>
      </w:r>
      <w:r>
        <w:t>,</w:t>
      </w:r>
      <w:r w:rsidRPr="002B4D21">
        <w:t xml:space="preserve"> Clean Architecture: A Craftsman's Guide to</w:t>
      </w:r>
      <w:r>
        <w:t xml:space="preserve"> Software Structure and Design</w:t>
      </w:r>
      <w:r w:rsidRPr="002B4D21">
        <w:t>, Pearson 2017</w:t>
      </w:r>
    </w:p>
    <w:p w:rsidR="00E01CAC" w:rsidRDefault="00424929" w:rsidP="007939B3">
      <w:pPr>
        <w:pStyle w:val="ListParagraph"/>
        <w:numPr>
          <w:ilvl w:val="0"/>
          <w:numId w:val="10"/>
        </w:numPr>
        <w:spacing w:after="0"/>
        <w:jc w:val="both"/>
      </w:pPr>
      <w:r>
        <w:t xml:space="preserve">Grady </w:t>
      </w:r>
      <w:proofErr w:type="spellStart"/>
      <w:r>
        <w:t>Booch</w:t>
      </w:r>
      <w:proofErr w:type="spellEnd"/>
      <w:r>
        <w:t xml:space="preserve"> et al., Object-Oriented Analysis and Design with Applications (3rd Edition), Pearson 2007.</w:t>
      </w:r>
    </w:p>
    <w:p w:rsidR="005C50A0" w:rsidRDefault="00F944A3" w:rsidP="007939B3">
      <w:pPr>
        <w:pStyle w:val="ListParagraph"/>
        <w:numPr>
          <w:ilvl w:val="0"/>
          <w:numId w:val="10"/>
        </w:numPr>
        <w:spacing w:after="0"/>
        <w:jc w:val="both"/>
      </w:pPr>
      <w:proofErr w:type="spellStart"/>
      <w:r w:rsidRPr="00F944A3">
        <w:t>Larman</w:t>
      </w:r>
      <w:proofErr w:type="spellEnd"/>
      <w:r w:rsidRPr="00F944A3">
        <w:t xml:space="preserve">, Craig. Applying UML and patterns: an introduction to object oriented analysis and design and </w:t>
      </w:r>
      <w:proofErr w:type="spellStart"/>
      <w:r w:rsidRPr="00F944A3">
        <w:t>interative</w:t>
      </w:r>
      <w:proofErr w:type="spellEnd"/>
      <w:r w:rsidRPr="00F944A3">
        <w:t xml:space="preserve"> development. Pearson Education India, 2012.</w:t>
      </w:r>
    </w:p>
    <w:p w:rsidR="00C1131F" w:rsidRDefault="00C1131F">
      <w:pPr>
        <w:spacing w:after="0"/>
        <w:jc w:val="both"/>
        <w:rPr>
          <w:b/>
          <w:sz w:val="28"/>
        </w:rPr>
      </w:pPr>
    </w:p>
    <w:p w:rsidR="007939B3" w:rsidRDefault="007939B3" w:rsidP="007939B3">
      <w:pPr>
        <w:spacing w:after="0"/>
        <w:jc w:val="center"/>
        <w:rPr>
          <w:b/>
          <w:sz w:val="28"/>
        </w:rPr>
      </w:pPr>
      <w:r>
        <w:rPr>
          <w:b/>
          <w:sz w:val="28"/>
        </w:rPr>
        <w:t>Tentative Weekly Schedule</w:t>
      </w:r>
    </w:p>
    <w:tbl>
      <w:tblPr>
        <w:tblStyle w:val="TableGrid"/>
        <w:tblW w:w="0" w:type="auto"/>
        <w:jc w:val="center"/>
        <w:tblLook w:val="04A0"/>
      </w:tblPr>
      <w:tblGrid>
        <w:gridCol w:w="1011"/>
        <w:gridCol w:w="8231"/>
      </w:tblGrid>
      <w:tr w:rsidR="007F3606" w:rsidTr="002B4D21">
        <w:trPr>
          <w:jc w:val="center"/>
        </w:trPr>
        <w:tc>
          <w:tcPr>
            <w:tcW w:w="1011" w:type="dxa"/>
          </w:tcPr>
          <w:p w:rsidR="007F3606" w:rsidRDefault="007F3606" w:rsidP="007939B3">
            <w:pPr>
              <w:jc w:val="center"/>
              <w:rPr>
                <w:sz w:val="28"/>
              </w:rPr>
            </w:pPr>
            <w:r>
              <w:rPr>
                <w:sz w:val="28"/>
              </w:rPr>
              <w:t>Week</w:t>
            </w:r>
          </w:p>
        </w:tc>
        <w:tc>
          <w:tcPr>
            <w:tcW w:w="8231" w:type="dxa"/>
          </w:tcPr>
          <w:p w:rsidR="007F3606" w:rsidRDefault="007F3606" w:rsidP="007939B3">
            <w:pPr>
              <w:jc w:val="center"/>
              <w:rPr>
                <w:sz w:val="28"/>
              </w:rPr>
            </w:pPr>
            <w:r>
              <w:rPr>
                <w:sz w:val="28"/>
              </w:rPr>
              <w:t>Topics to be covered</w:t>
            </w:r>
          </w:p>
        </w:tc>
      </w:tr>
      <w:tr w:rsidR="002B4D21" w:rsidTr="002B4D21">
        <w:trPr>
          <w:jc w:val="center"/>
        </w:trPr>
        <w:tc>
          <w:tcPr>
            <w:tcW w:w="1011" w:type="dxa"/>
          </w:tcPr>
          <w:p w:rsidR="002B4D21" w:rsidRPr="004E56A1" w:rsidRDefault="002B4D21" w:rsidP="007939B3">
            <w:pPr>
              <w:jc w:val="center"/>
            </w:pPr>
            <w:r>
              <w:t>1</w:t>
            </w:r>
          </w:p>
        </w:tc>
        <w:tc>
          <w:tcPr>
            <w:tcW w:w="8231" w:type="dxa"/>
            <w:vAlign w:val="bottom"/>
          </w:tcPr>
          <w:p w:rsidR="002B4D21" w:rsidRDefault="002B4D21">
            <w:pPr>
              <w:rPr>
                <w:rFonts w:ascii="Calibri" w:hAnsi="Calibri" w:cs="Calibri"/>
                <w:color w:val="000000"/>
              </w:rPr>
            </w:pPr>
            <w:r>
              <w:rPr>
                <w:rFonts w:ascii="Calibri" w:hAnsi="Calibri" w:cs="Calibri"/>
                <w:color w:val="000000"/>
              </w:rPr>
              <w:t>Intro + SDLC; Characteristics of good programs</w:t>
            </w:r>
          </w:p>
        </w:tc>
      </w:tr>
      <w:tr w:rsidR="002B4D21" w:rsidTr="002B4D21">
        <w:trPr>
          <w:jc w:val="center"/>
        </w:trPr>
        <w:tc>
          <w:tcPr>
            <w:tcW w:w="1011" w:type="dxa"/>
          </w:tcPr>
          <w:p w:rsidR="002B4D21" w:rsidRDefault="002B4D21" w:rsidP="004E56A1">
            <w:pPr>
              <w:jc w:val="center"/>
            </w:pPr>
            <w:r>
              <w:t>2</w:t>
            </w:r>
          </w:p>
        </w:tc>
        <w:tc>
          <w:tcPr>
            <w:tcW w:w="8231" w:type="dxa"/>
            <w:vAlign w:val="bottom"/>
          </w:tcPr>
          <w:p w:rsidR="002B4D21" w:rsidRDefault="002B4D21">
            <w:pPr>
              <w:rPr>
                <w:rFonts w:ascii="Calibri" w:hAnsi="Calibri" w:cs="Calibri"/>
                <w:color w:val="000000"/>
              </w:rPr>
            </w:pPr>
            <w:r>
              <w:rPr>
                <w:rFonts w:ascii="Calibri" w:hAnsi="Calibri" w:cs="Calibri"/>
                <w:color w:val="000000"/>
              </w:rPr>
              <w:t>OOP review, classes and objects; Inheritance, polymorphism, UML, is-a rule</w:t>
            </w:r>
          </w:p>
        </w:tc>
      </w:tr>
      <w:tr w:rsidR="002B4D21" w:rsidTr="002B4D21">
        <w:trPr>
          <w:jc w:val="center"/>
        </w:trPr>
        <w:tc>
          <w:tcPr>
            <w:tcW w:w="1011" w:type="dxa"/>
          </w:tcPr>
          <w:p w:rsidR="002B4D21" w:rsidRDefault="002B4D21" w:rsidP="004E56A1">
            <w:pPr>
              <w:jc w:val="center"/>
            </w:pPr>
            <w:r>
              <w:t>3</w:t>
            </w:r>
          </w:p>
        </w:tc>
        <w:tc>
          <w:tcPr>
            <w:tcW w:w="8231" w:type="dxa"/>
            <w:vAlign w:val="bottom"/>
          </w:tcPr>
          <w:p w:rsidR="002B4D21" w:rsidRDefault="002B4D21">
            <w:pPr>
              <w:rPr>
                <w:rFonts w:ascii="Calibri" w:hAnsi="Calibri" w:cs="Calibri"/>
                <w:color w:val="000000"/>
              </w:rPr>
            </w:pPr>
            <w:r>
              <w:rPr>
                <w:rFonts w:ascii="Calibri" w:hAnsi="Calibri" w:cs="Calibri"/>
                <w:color w:val="000000"/>
              </w:rPr>
              <w:t>Object associations (simple association, aggregation, composition; implementation; one to one, many to one, many to many; reflexive)</w:t>
            </w:r>
          </w:p>
        </w:tc>
      </w:tr>
      <w:tr w:rsidR="002B4D21" w:rsidTr="002B4D21">
        <w:trPr>
          <w:jc w:val="center"/>
        </w:trPr>
        <w:tc>
          <w:tcPr>
            <w:tcW w:w="1011" w:type="dxa"/>
          </w:tcPr>
          <w:p w:rsidR="002B4D21" w:rsidRDefault="002B4D21" w:rsidP="004E56A1">
            <w:pPr>
              <w:jc w:val="center"/>
            </w:pPr>
            <w:r>
              <w:t>4</w:t>
            </w:r>
          </w:p>
        </w:tc>
        <w:tc>
          <w:tcPr>
            <w:tcW w:w="8231" w:type="dxa"/>
            <w:vAlign w:val="bottom"/>
          </w:tcPr>
          <w:p w:rsidR="002B4D21" w:rsidRDefault="002B4D21">
            <w:pPr>
              <w:rPr>
                <w:rFonts w:ascii="Calibri" w:hAnsi="Calibri" w:cs="Calibri"/>
                <w:color w:val="000000"/>
              </w:rPr>
            </w:pPr>
            <w:r>
              <w:rPr>
                <w:rFonts w:ascii="Calibri" w:hAnsi="Calibri" w:cs="Calibri"/>
                <w:color w:val="000000"/>
              </w:rPr>
              <w:t>Multiple inheritance, diamond problem, Java interfaces, C++ virtual inheritance</w:t>
            </w:r>
          </w:p>
        </w:tc>
      </w:tr>
      <w:tr w:rsidR="002B4D21" w:rsidTr="002B4D21">
        <w:trPr>
          <w:jc w:val="center"/>
        </w:trPr>
        <w:tc>
          <w:tcPr>
            <w:tcW w:w="1011" w:type="dxa"/>
          </w:tcPr>
          <w:p w:rsidR="002B4D21" w:rsidRDefault="002B4D21" w:rsidP="004E56A1">
            <w:pPr>
              <w:jc w:val="center"/>
            </w:pPr>
            <w:r>
              <w:t>5</w:t>
            </w:r>
          </w:p>
        </w:tc>
        <w:tc>
          <w:tcPr>
            <w:tcW w:w="8231" w:type="dxa"/>
            <w:vAlign w:val="bottom"/>
          </w:tcPr>
          <w:p w:rsidR="002B4D21" w:rsidRDefault="002B4D21">
            <w:pPr>
              <w:rPr>
                <w:rFonts w:ascii="Calibri" w:hAnsi="Calibri" w:cs="Calibri"/>
                <w:color w:val="000000"/>
              </w:rPr>
            </w:pPr>
            <w:r>
              <w:rPr>
                <w:rFonts w:ascii="Calibri" w:hAnsi="Calibri" w:cs="Calibri"/>
                <w:color w:val="000000"/>
              </w:rPr>
              <w:t>Class diagrams</w:t>
            </w:r>
          </w:p>
        </w:tc>
      </w:tr>
      <w:tr w:rsidR="002B4D21" w:rsidTr="002B4D21">
        <w:trPr>
          <w:jc w:val="center"/>
        </w:trPr>
        <w:tc>
          <w:tcPr>
            <w:tcW w:w="1011" w:type="dxa"/>
          </w:tcPr>
          <w:p w:rsidR="002B4D21" w:rsidRDefault="002B4D21" w:rsidP="004E56A1">
            <w:pPr>
              <w:jc w:val="center"/>
            </w:pPr>
            <w:r>
              <w:t>6</w:t>
            </w:r>
          </w:p>
        </w:tc>
        <w:tc>
          <w:tcPr>
            <w:tcW w:w="8231" w:type="dxa"/>
            <w:vAlign w:val="bottom"/>
          </w:tcPr>
          <w:p w:rsidR="002B4D21" w:rsidRDefault="002B4D21">
            <w:pPr>
              <w:rPr>
                <w:rFonts w:ascii="Calibri" w:hAnsi="Calibri" w:cs="Calibri"/>
                <w:color w:val="000000"/>
              </w:rPr>
            </w:pPr>
            <w:r>
              <w:rPr>
                <w:rFonts w:ascii="Calibri" w:hAnsi="Calibri" w:cs="Calibri"/>
                <w:color w:val="000000"/>
              </w:rPr>
              <w:t>Use case diagrams, use case descriptions</w:t>
            </w:r>
          </w:p>
        </w:tc>
      </w:tr>
      <w:tr w:rsidR="002B4D21" w:rsidTr="002B4D21">
        <w:trPr>
          <w:jc w:val="center"/>
        </w:trPr>
        <w:tc>
          <w:tcPr>
            <w:tcW w:w="1011" w:type="dxa"/>
          </w:tcPr>
          <w:p w:rsidR="002B4D21" w:rsidRDefault="002B4D21" w:rsidP="004E56A1">
            <w:pPr>
              <w:jc w:val="center"/>
            </w:pPr>
            <w:r>
              <w:t>7</w:t>
            </w:r>
          </w:p>
        </w:tc>
        <w:tc>
          <w:tcPr>
            <w:tcW w:w="8231" w:type="dxa"/>
            <w:vAlign w:val="bottom"/>
          </w:tcPr>
          <w:p w:rsidR="002B4D21" w:rsidRDefault="002B4D21">
            <w:pPr>
              <w:rPr>
                <w:rFonts w:ascii="Calibri" w:hAnsi="Calibri" w:cs="Calibri"/>
                <w:color w:val="000000"/>
              </w:rPr>
            </w:pPr>
            <w:r>
              <w:rPr>
                <w:rFonts w:ascii="Calibri" w:hAnsi="Calibri" w:cs="Calibri"/>
                <w:color w:val="000000"/>
              </w:rPr>
              <w:t xml:space="preserve">Sequence diagrams, principles of </w:t>
            </w:r>
            <w:proofErr w:type="spellStart"/>
            <w:r>
              <w:rPr>
                <w:rFonts w:ascii="Calibri" w:hAnsi="Calibri" w:cs="Calibri"/>
                <w:color w:val="000000"/>
              </w:rPr>
              <w:t>choesion</w:t>
            </w:r>
            <w:proofErr w:type="spellEnd"/>
            <w:r>
              <w:rPr>
                <w:rFonts w:ascii="Calibri" w:hAnsi="Calibri" w:cs="Calibri"/>
                <w:color w:val="000000"/>
              </w:rPr>
              <w:t xml:space="preserve"> &amp; coupling</w:t>
            </w:r>
          </w:p>
        </w:tc>
      </w:tr>
      <w:tr w:rsidR="002B4D21" w:rsidTr="002B4D21">
        <w:trPr>
          <w:jc w:val="center"/>
        </w:trPr>
        <w:tc>
          <w:tcPr>
            <w:tcW w:w="1011" w:type="dxa"/>
          </w:tcPr>
          <w:p w:rsidR="002B4D21" w:rsidRDefault="002B4D21" w:rsidP="004E56A1">
            <w:pPr>
              <w:jc w:val="center"/>
            </w:pPr>
            <w:r>
              <w:t>8</w:t>
            </w:r>
          </w:p>
        </w:tc>
        <w:tc>
          <w:tcPr>
            <w:tcW w:w="8231" w:type="dxa"/>
            <w:vAlign w:val="bottom"/>
          </w:tcPr>
          <w:p w:rsidR="002B4D21" w:rsidRDefault="002B4D21">
            <w:pPr>
              <w:rPr>
                <w:rFonts w:ascii="Calibri" w:hAnsi="Calibri" w:cs="Calibri"/>
                <w:color w:val="000000"/>
              </w:rPr>
            </w:pPr>
            <w:r>
              <w:rPr>
                <w:rFonts w:ascii="Calibri" w:hAnsi="Calibri" w:cs="Calibri"/>
                <w:color w:val="000000"/>
              </w:rPr>
              <w:t>State diagrams, Activity diagrams</w:t>
            </w:r>
          </w:p>
        </w:tc>
      </w:tr>
      <w:tr w:rsidR="002B4D21" w:rsidTr="002B4D21">
        <w:trPr>
          <w:jc w:val="center"/>
        </w:trPr>
        <w:tc>
          <w:tcPr>
            <w:tcW w:w="1011" w:type="dxa"/>
          </w:tcPr>
          <w:p w:rsidR="002B4D21" w:rsidRDefault="002B4D21" w:rsidP="004E56A1">
            <w:pPr>
              <w:jc w:val="center"/>
            </w:pPr>
            <w:r>
              <w:t>9</w:t>
            </w:r>
          </w:p>
        </w:tc>
        <w:tc>
          <w:tcPr>
            <w:tcW w:w="8231" w:type="dxa"/>
            <w:vAlign w:val="bottom"/>
          </w:tcPr>
          <w:p w:rsidR="002B4D21" w:rsidRDefault="002B4D21">
            <w:pPr>
              <w:rPr>
                <w:rFonts w:ascii="Calibri" w:hAnsi="Calibri" w:cs="Calibri"/>
                <w:color w:val="000000"/>
              </w:rPr>
            </w:pPr>
            <w:r>
              <w:rPr>
                <w:rFonts w:ascii="Calibri" w:hAnsi="Calibri" w:cs="Calibri"/>
                <w:color w:val="000000"/>
              </w:rPr>
              <w:t>Design principles (SOLID) 1</w:t>
            </w:r>
          </w:p>
        </w:tc>
      </w:tr>
      <w:tr w:rsidR="002B4D21" w:rsidTr="002B4D21">
        <w:trPr>
          <w:jc w:val="center"/>
        </w:trPr>
        <w:tc>
          <w:tcPr>
            <w:tcW w:w="1011" w:type="dxa"/>
          </w:tcPr>
          <w:p w:rsidR="002B4D21" w:rsidRDefault="002B4D21" w:rsidP="004E56A1">
            <w:pPr>
              <w:jc w:val="center"/>
            </w:pPr>
            <w:r>
              <w:t>10</w:t>
            </w:r>
          </w:p>
        </w:tc>
        <w:tc>
          <w:tcPr>
            <w:tcW w:w="8231" w:type="dxa"/>
            <w:vAlign w:val="bottom"/>
          </w:tcPr>
          <w:p w:rsidR="002B4D21" w:rsidRDefault="002B4D21">
            <w:pPr>
              <w:rPr>
                <w:rFonts w:ascii="Calibri" w:hAnsi="Calibri" w:cs="Calibri"/>
                <w:color w:val="000000"/>
              </w:rPr>
            </w:pPr>
            <w:r>
              <w:rPr>
                <w:rFonts w:ascii="Calibri" w:hAnsi="Calibri" w:cs="Calibri"/>
                <w:color w:val="000000"/>
              </w:rPr>
              <w:t xml:space="preserve">Design principles (SOLID) </w:t>
            </w:r>
            <w:r w:rsidR="004B74FE">
              <w:rPr>
                <w:rFonts w:ascii="Calibri" w:hAnsi="Calibri" w:cs="Calibri"/>
                <w:color w:val="000000"/>
              </w:rPr>
              <w:t>2</w:t>
            </w:r>
          </w:p>
        </w:tc>
      </w:tr>
      <w:tr w:rsidR="004B74FE" w:rsidTr="002B4D21">
        <w:trPr>
          <w:jc w:val="center"/>
        </w:trPr>
        <w:tc>
          <w:tcPr>
            <w:tcW w:w="1011" w:type="dxa"/>
          </w:tcPr>
          <w:p w:rsidR="004B74FE" w:rsidRDefault="004B74FE" w:rsidP="004E56A1">
            <w:pPr>
              <w:jc w:val="center"/>
            </w:pPr>
            <w:r>
              <w:t>11</w:t>
            </w:r>
          </w:p>
        </w:tc>
        <w:tc>
          <w:tcPr>
            <w:tcW w:w="8231" w:type="dxa"/>
            <w:vAlign w:val="bottom"/>
          </w:tcPr>
          <w:p w:rsidR="004B74FE" w:rsidRDefault="007901A5" w:rsidP="00C56D83">
            <w:pPr>
              <w:rPr>
                <w:rFonts w:ascii="Calibri" w:hAnsi="Calibri" w:cs="Calibri"/>
                <w:color w:val="000000"/>
              </w:rPr>
            </w:pPr>
            <w:r>
              <w:rPr>
                <w:rFonts w:ascii="Calibri" w:hAnsi="Calibri" w:cs="Calibri"/>
                <w:color w:val="000000"/>
              </w:rPr>
              <w:t>Object-Oriented Metrics</w:t>
            </w:r>
          </w:p>
        </w:tc>
      </w:tr>
      <w:tr w:rsidR="007901A5" w:rsidTr="002B4D21">
        <w:trPr>
          <w:jc w:val="center"/>
        </w:trPr>
        <w:tc>
          <w:tcPr>
            <w:tcW w:w="1011" w:type="dxa"/>
          </w:tcPr>
          <w:p w:rsidR="007901A5" w:rsidRDefault="007901A5" w:rsidP="004E56A1">
            <w:pPr>
              <w:jc w:val="center"/>
            </w:pPr>
            <w:r>
              <w:t>12</w:t>
            </w:r>
          </w:p>
        </w:tc>
        <w:tc>
          <w:tcPr>
            <w:tcW w:w="8231" w:type="dxa"/>
            <w:vAlign w:val="bottom"/>
          </w:tcPr>
          <w:p w:rsidR="007901A5" w:rsidRDefault="007901A5" w:rsidP="001E4C07">
            <w:pPr>
              <w:rPr>
                <w:rFonts w:ascii="Calibri" w:hAnsi="Calibri" w:cs="Calibri"/>
                <w:color w:val="000000"/>
              </w:rPr>
            </w:pPr>
            <w:r>
              <w:rPr>
                <w:rFonts w:ascii="Calibri" w:hAnsi="Calibri" w:cs="Calibri"/>
                <w:color w:val="000000"/>
              </w:rPr>
              <w:t>Design patterns 1, 2</w:t>
            </w:r>
          </w:p>
        </w:tc>
      </w:tr>
      <w:tr w:rsidR="007901A5" w:rsidTr="002B4D21">
        <w:trPr>
          <w:jc w:val="center"/>
        </w:trPr>
        <w:tc>
          <w:tcPr>
            <w:tcW w:w="1011" w:type="dxa"/>
          </w:tcPr>
          <w:p w:rsidR="007901A5" w:rsidRDefault="007901A5" w:rsidP="004E56A1">
            <w:pPr>
              <w:jc w:val="center"/>
            </w:pPr>
            <w:r>
              <w:t>13</w:t>
            </w:r>
          </w:p>
        </w:tc>
        <w:tc>
          <w:tcPr>
            <w:tcW w:w="8231" w:type="dxa"/>
            <w:vAlign w:val="bottom"/>
          </w:tcPr>
          <w:p w:rsidR="007901A5" w:rsidRDefault="007901A5" w:rsidP="001E4C07">
            <w:pPr>
              <w:rPr>
                <w:rFonts w:ascii="Calibri" w:hAnsi="Calibri" w:cs="Calibri"/>
                <w:color w:val="000000"/>
              </w:rPr>
            </w:pPr>
            <w:r>
              <w:rPr>
                <w:rFonts w:ascii="Calibri" w:hAnsi="Calibri" w:cs="Calibri"/>
                <w:color w:val="000000"/>
              </w:rPr>
              <w:t>Design patterns 3, 4</w:t>
            </w:r>
          </w:p>
        </w:tc>
      </w:tr>
      <w:tr w:rsidR="007901A5" w:rsidTr="002B4D21">
        <w:trPr>
          <w:jc w:val="center"/>
        </w:trPr>
        <w:tc>
          <w:tcPr>
            <w:tcW w:w="1011" w:type="dxa"/>
          </w:tcPr>
          <w:p w:rsidR="007901A5" w:rsidRDefault="007901A5" w:rsidP="004E56A1">
            <w:pPr>
              <w:jc w:val="center"/>
            </w:pPr>
            <w:r>
              <w:t>14</w:t>
            </w:r>
          </w:p>
        </w:tc>
        <w:tc>
          <w:tcPr>
            <w:tcW w:w="8231" w:type="dxa"/>
            <w:vAlign w:val="bottom"/>
          </w:tcPr>
          <w:p w:rsidR="007901A5" w:rsidRDefault="007901A5" w:rsidP="001E4C07">
            <w:pPr>
              <w:rPr>
                <w:rFonts w:ascii="Calibri" w:hAnsi="Calibri" w:cs="Calibri"/>
                <w:color w:val="000000"/>
              </w:rPr>
            </w:pPr>
            <w:r>
              <w:rPr>
                <w:rFonts w:ascii="Calibri" w:hAnsi="Calibri" w:cs="Calibri"/>
                <w:color w:val="000000"/>
              </w:rPr>
              <w:t>Design patterns 5, 6</w:t>
            </w:r>
          </w:p>
        </w:tc>
      </w:tr>
      <w:tr w:rsidR="007901A5" w:rsidTr="002B4D21">
        <w:trPr>
          <w:jc w:val="center"/>
        </w:trPr>
        <w:tc>
          <w:tcPr>
            <w:tcW w:w="1011" w:type="dxa"/>
          </w:tcPr>
          <w:p w:rsidR="007901A5" w:rsidRDefault="007901A5" w:rsidP="004E56A1">
            <w:pPr>
              <w:jc w:val="center"/>
            </w:pPr>
            <w:r>
              <w:t>15</w:t>
            </w:r>
          </w:p>
        </w:tc>
        <w:tc>
          <w:tcPr>
            <w:tcW w:w="8231" w:type="dxa"/>
            <w:vAlign w:val="bottom"/>
          </w:tcPr>
          <w:p w:rsidR="007901A5" w:rsidRDefault="007901A5" w:rsidP="001E4C07">
            <w:pPr>
              <w:rPr>
                <w:rFonts w:ascii="Calibri" w:hAnsi="Calibri" w:cs="Calibri"/>
                <w:color w:val="000000"/>
              </w:rPr>
            </w:pPr>
            <w:r>
              <w:rPr>
                <w:rFonts w:ascii="Calibri" w:hAnsi="Calibri" w:cs="Calibri"/>
                <w:color w:val="000000"/>
              </w:rPr>
              <w:t>Design patterns 7, 8</w:t>
            </w:r>
          </w:p>
        </w:tc>
      </w:tr>
    </w:tbl>
    <w:p w:rsidR="00E01CAC" w:rsidRDefault="00E01CAC" w:rsidP="00E01CAC">
      <w:pPr>
        <w:spacing w:after="0"/>
        <w:jc w:val="both"/>
        <w:rPr>
          <w:b/>
          <w:sz w:val="28"/>
        </w:rPr>
      </w:pPr>
    </w:p>
    <w:p w:rsidR="00E01CAC" w:rsidRDefault="00E01CAC" w:rsidP="00E01CAC">
      <w:pPr>
        <w:spacing w:after="0"/>
        <w:jc w:val="both"/>
        <w:rPr>
          <w:b/>
          <w:sz w:val="28"/>
        </w:rPr>
      </w:pPr>
      <w:r>
        <w:rPr>
          <w:b/>
          <w:sz w:val="28"/>
        </w:rPr>
        <w:t xml:space="preserve">(Tentative) </w:t>
      </w:r>
      <w:r w:rsidR="00DA4BB6">
        <w:rPr>
          <w:b/>
          <w:sz w:val="28"/>
        </w:rPr>
        <w:t>Marks Distribution</w:t>
      </w:r>
    </w:p>
    <w:p w:rsidR="006D2353" w:rsidRDefault="006D2353" w:rsidP="00E01CAC">
      <w:pPr>
        <w:pStyle w:val="ListParagraph"/>
        <w:numPr>
          <w:ilvl w:val="0"/>
          <w:numId w:val="1"/>
        </w:numPr>
        <w:spacing w:after="0"/>
        <w:jc w:val="both"/>
      </w:pPr>
      <w:r>
        <w:t>Quizzes (10%)</w:t>
      </w:r>
    </w:p>
    <w:p w:rsidR="00E01CAC" w:rsidRDefault="00E01CAC" w:rsidP="00E01CAC">
      <w:pPr>
        <w:pStyle w:val="ListParagraph"/>
        <w:numPr>
          <w:ilvl w:val="0"/>
          <w:numId w:val="1"/>
        </w:numPr>
        <w:spacing w:after="0"/>
        <w:jc w:val="both"/>
      </w:pPr>
      <w:r w:rsidRPr="007939B3">
        <w:t>Assignments (</w:t>
      </w:r>
      <w:r w:rsidR="002B702E">
        <w:t>20</w:t>
      </w:r>
      <w:r w:rsidRPr="007939B3">
        <w:t>%)</w:t>
      </w:r>
    </w:p>
    <w:p w:rsidR="00E01CAC" w:rsidRDefault="00E01CAC" w:rsidP="00E01CAC">
      <w:pPr>
        <w:pStyle w:val="ListParagraph"/>
        <w:numPr>
          <w:ilvl w:val="0"/>
          <w:numId w:val="1"/>
        </w:numPr>
        <w:spacing w:after="0"/>
        <w:jc w:val="both"/>
      </w:pPr>
      <w:r>
        <w:t>Midterm Exam</w:t>
      </w:r>
      <w:r w:rsidR="002B702E">
        <w:t xml:space="preserve">s </w:t>
      </w:r>
      <w:r w:rsidR="00E04E10">
        <w:t>(30</w:t>
      </w:r>
      <w:r>
        <w:t>%)</w:t>
      </w:r>
    </w:p>
    <w:p w:rsidR="00E01CAC" w:rsidRDefault="00E01CAC" w:rsidP="00E01CAC">
      <w:pPr>
        <w:pStyle w:val="ListParagraph"/>
        <w:numPr>
          <w:ilvl w:val="0"/>
          <w:numId w:val="1"/>
        </w:numPr>
        <w:spacing w:after="0"/>
        <w:jc w:val="both"/>
      </w:pPr>
      <w:r>
        <w:t>Final Exam (</w:t>
      </w:r>
      <w:r w:rsidR="006D2353">
        <w:t>4</w:t>
      </w:r>
      <w:r>
        <w:t>0%)</w:t>
      </w:r>
    </w:p>
    <w:p w:rsidR="00E01CAC" w:rsidRDefault="00E01CAC" w:rsidP="004E56A1">
      <w:pPr>
        <w:spacing w:after="0"/>
        <w:rPr>
          <w:b/>
          <w:sz w:val="28"/>
        </w:rPr>
      </w:pPr>
    </w:p>
    <w:p w:rsidR="00DA4BB6" w:rsidRDefault="00DA4BB6" w:rsidP="004E56A1">
      <w:pPr>
        <w:spacing w:after="0"/>
        <w:rPr>
          <w:b/>
          <w:sz w:val="28"/>
        </w:rPr>
      </w:pPr>
      <w:r>
        <w:rPr>
          <w:b/>
          <w:sz w:val="28"/>
        </w:rPr>
        <w:t>Grading Scheme</w:t>
      </w:r>
    </w:p>
    <w:p w:rsidR="00DA4BB6" w:rsidRDefault="00EC666D" w:rsidP="00DA4BB6">
      <w:pPr>
        <w:spacing w:after="0"/>
        <w:ind w:left="360"/>
        <w:jc w:val="both"/>
      </w:pPr>
      <w:r>
        <w:t>Absolute</w:t>
      </w:r>
      <w:r w:rsidR="00DA4BB6" w:rsidRPr="00DA4BB6">
        <w:t xml:space="preserve"> grading will be used</w:t>
      </w:r>
    </w:p>
    <w:p w:rsidR="00DA4BB6" w:rsidRPr="00DA4BB6" w:rsidRDefault="00DA4BB6" w:rsidP="00DA4BB6">
      <w:pPr>
        <w:pStyle w:val="ListParagraph"/>
        <w:spacing w:after="0"/>
        <w:jc w:val="both"/>
      </w:pPr>
    </w:p>
    <w:p w:rsidR="004E56A1" w:rsidRDefault="004E56A1" w:rsidP="004E56A1">
      <w:pPr>
        <w:spacing w:after="0"/>
        <w:rPr>
          <w:b/>
          <w:sz w:val="28"/>
        </w:rPr>
      </w:pPr>
      <w:r>
        <w:rPr>
          <w:b/>
          <w:sz w:val="28"/>
        </w:rPr>
        <w:t>Course Policies</w:t>
      </w:r>
    </w:p>
    <w:p w:rsidR="002B702E" w:rsidRDefault="002B702E" w:rsidP="002B702E">
      <w:pPr>
        <w:numPr>
          <w:ilvl w:val="0"/>
          <w:numId w:val="6"/>
        </w:numPr>
        <w:suppressAutoHyphens/>
        <w:spacing w:after="0" w:line="240" w:lineRule="auto"/>
        <w:rPr>
          <w:color w:val="000000"/>
        </w:rPr>
      </w:pPr>
      <w:r>
        <w:rPr>
          <w:color w:val="000000"/>
        </w:rPr>
        <w:t>80% attendance is required to appear</w:t>
      </w:r>
      <w:r w:rsidR="00CA222E">
        <w:rPr>
          <w:color w:val="000000"/>
        </w:rPr>
        <w:t xml:space="preserve"> in the exams</w:t>
      </w:r>
    </w:p>
    <w:p w:rsidR="002B702E" w:rsidRDefault="002B702E" w:rsidP="002B702E">
      <w:pPr>
        <w:numPr>
          <w:ilvl w:val="0"/>
          <w:numId w:val="6"/>
        </w:numPr>
        <w:suppressAutoHyphens/>
        <w:spacing w:after="0" w:line="240" w:lineRule="auto"/>
        <w:jc w:val="both"/>
        <w:rPr>
          <w:color w:val="000000"/>
        </w:rPr>
      </w:pPr>
      <w:r>
        <w:rPr>
          <w:color w:val="000000"/>
        </w:rPr>
        <w:t>Plagiarism is not tolerable in any of its form. Minimum penalty would be an ‘F’ grade in the course. Students bear all the responsibility for protecting their assignments. In case of cheating, both parties will be considered equally responsible!</w:t>
      </w:r>
    </w:p>
    <w:p w:rsidR="004E56A1" w:rsidRPr="004E56A1" w:rsidRDefault="002B702E" w:rsidP="002B702E">
      <w:pPr>
        <w:pStyle w:val="ListParagraph"/>
        <w:numPr>
          <w:ilvl w:val="0"/>
          <w:numId w:val="6"/>
        </w:numPr>
        <w:spacing w:after="0"/>
      </w:pPr>
      <w:r>
        <w:t>Assignments</w:t>
      </w:r>
      <w:r w:rsidRPr="007E5F4C">
        <w:t xml:space="preserve"> must be submitted in time. Late submissions (maximum one week) would result in deduction in marks. Only the submitted articles will be marked.</w:t>
      </w:r>
    </w:p>
    <w:sectPr w:rsidR="004E56A1" w:rsidRPr="004E56A1" w:rsidSect="00B761C5">
      <w:pgSz w:w="11906" w:h="16838"/>
      <w:pgMar w:top="36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52CAFE" w15:done="0"/>
</w15:commentsEx>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1984BBC"/>
    <w:multiLevelType w:val="hybridMultilevel"/>
    <w:tmpl w:val="6C4C11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nsid w:val="05BB7C12"/>
    <w:multiLevelType w:val="hybridMultilevel"/>
    <w:tmpl w:val="33FA7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2E21A8"/>
    <w:multiLevelType w:val="hybridMultilevel"/>
    <w:tmpl w:val="CD5CE3E2"/>
    <w:lvl w:ilvl="0" w:tplc="F244AB0E">
      <w:start w:val="1"/>
      <w:numFmt w:val="decimal"/>
      <w:lvlText w:val="%1."/>
      <w:lvlJc w:val="left"/>
      <w:pPr>
        <w:ind w:left="720" w:hanging="360"/>
      </w:pPr>
      <w:rPr>
        <w:rFonts w:hint="default"/>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nsid w:val="0DC57576"/>
    <w:multiLevelType w:val="hybridMultilevel"/>
    <w:tmpl w:val="B55AE7E6"/>
    <w:lvl w:ilvl="0" w:tplc="946452C4">
      <w:start w:val="1"/>
      <w:numFmt w:val="decimal"/>
      <w:lvlText w:val="%1."/>
      <w:lvlJc w:val="left"/>
      <w:pPr>
        <w:ind w:left="1080" w:hanging="360"/>
      </w:pPr>
      <w:rPr>
        <w:rFonts w:hint="default"/>
        <w:sz w:val="22"/>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nsid w:val="11F35843"/>
    <w:multiLevelType w:val="hybridMultilevel"/>
    <w:tmpl w:val="ACA4C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5709C8"/>
    <w:multiLevelType w:val="hybridMultilevel"/>
    <w:tmpl w:val="8E9EBEF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nsid w:val="423B2269"/>
    <w:multiLevelType w:val="hybridMultilevel"/>
    <w:tmpl w:val="EF9244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nsid w:val="4AFB538A"/>
    <w:multiLevelType w:val="hybridMultilevel"/>
    <w:tmpl w:val="3B8616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8222E40"/>
    <w:multiLevelType w:val="hybridMultilevel"/>
    <w:tmpl w:val="8E76C7A8"/>
    <w:lvl w:ilvl="0" w:tplc="FA449CD2">
      <w:numFmt w:val="bullet"/>
      <w:lvlText w:val="•"/>
      <w:lvlJc w:val="left"/>
      <w:pPr>
        <w:ind w:left="1080" w:hanging="72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E727DD"/>
    <w:multiLevelType w:val="hybridMultilevel"/>
    <w:tmpl w:val="FEC0A2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7"/>
  </w:num>
  <w:num w:numId="2">
    <w:abstractNumId w:val="10"/>
  </w:num>
  <w:num w:numId="3">
    <w:abstractNumId w:val="4"/>
  </w:num>
  <w:num w:numId="4">
    <w:abstractNumId w:val="1"/>
  </w:num>
  <w:num w:numId="5">
    <w:abstractNumId w:val="3"/>
  </w:num>
  <w:num w:numId="6">
    <w:abstractNumId w:val="6"/>
  </w:num>
  <w:num w:numId="7">
    <w:abstractNumId w:val="8"/>
  </w:num>
  <w:num w:numId="8">
    <w:abstractNumId w:val="5"/>
  </w:num>
  <w:num w:numId="9">
    <w:abstractNumId w:val="9"/>
  </w:num>
  <w:num w:numId="10">
    <w:abstractNumId w:val="2"/>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rfan younas">
    <w15:presenceInfo w15:providerId="Windows Live" w15:userId="a8916c804fc8b9d0"/>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975AE"/>
    <w:rsid w:val="00063469"/>
    <w:rsid w:val="0014635E"/>
    <w:rsid w:val="00150373"/>
    <w:rsid w:val="001630BB"/>
    <w:rsid w:val="001A3318"/>
    <w:rsid w:val="001B27C2"/>
    <w:rsid w:val="001D1B87"/>
    <w:rsid w:val="0024730D"/>
    <w:rsid w:val="002B4D21"/>
    <w:rsid w:val="002B702E"/>
    <w:rsid w:val="002C18E2"/>
    <w:rsid w:val="00301F12"/>
    <w:rsid w:val="00337BFC"/>
    <w:rsid w:val="00355A5F"/>
    <w:rsid w:val="00356D31"/>
    <w:rsid w:val="00380CCB"/>
    <w:rsid w:val="003C2082"/>
    <w:rsid w:val="00424929"/>
    <w:rsid w:val="00431EB1"/>
    <w:rsid w:val="0048136F"/>
    <w:rsid w:val="004A66E4"/>
    <w:rsid w:val="004A7995"/>
    <w:rsid w:val="004B74FE"/>
    <w:rsid w:val="004E56A1"/>
    <w:rsid w:val="005A5EEF"/>
    <w:rsid w:val="005C50A0"/>
    <w:rsid w:val="00637947"/>
    <w:rsid w:val="00674071"/>
    <w:rsid w:val="006C0A12"/>
    <w:rsid w:val="006D2353"/>
    <w:rsid w:val="0070685D"/>
    <w:rsid w:val="00734100"/>
    <w:rsid w:val="007901A5"/>
    <w:rsid w:val="007939B3"/>
    <w:rsid w:val="007F3606"/>
    <w:rsid w:val="008516B5"/>
    <w:rsid w:val="008517CA"/>
    <w:rsid w:val="0085795C"/>
    <w:rsid w:val="009B3F8F"/>
    <w:rsid w:val="009F07FD"/>
    <w:rsid w:val="00A00682"/>
    <w:rsid w:val="00A56757"/>
    <w:rsid w:val="00A975AE"/>
    <w:rsid w:val="00AD2C4B"/>
    <w:rsid w:val="00B761C5"/>
    <w:rsid w:val="00BB48C8"/>
    <w:rsid w:val="00BE4690"/>
    <w:rsid w:val="00C1131F"/>
    <w:rsid w:val="00C16CD7"/>
    <w:rsid w:val="00C90111"/>
    <w:rsid w:val="00CA222E"/>
    <w:rsid w:val="00CD5DAB"/>
    <w:rsid w:val="00CE2CD7"/>
    <w:rsid w:val="00CE508A"/>
    <w:rsid w:val="00D11D69"/>
    <w:rsid w:val="00DA4BB6"/>
    <w:rsid w:val="00E01CAC"/>
    <w:rsid w:val="00E04E10"/>
    <w:rsid w:val="00E64232"/>
    <w:rsid w:val="00EC666D"/>
    <w:rsid w:val="00F102F2"/>
    <w:rsid w:val="00F243A2"/>
    <w:rsid w:val="00F26119"/>
    <w:rsid w:val="00F944A3"/>
    <w:rsid w:val="00FB0C6D"/>
    <w:rsid w:val="00FE4D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2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75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A975A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939B3"/>
    <w:pPr>
      <w:ind w:left="720"/>
      <w:contextualSpacing/>
    </w:pPr>
  </w:style>
  <w:style w:type="paragraph" w:customStyle="1" w:styleId="Default">
    <w:name w:val="Default"/>
    <w:rsid w:val="00F2611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m7832883946120023858m2161835063903607621gmail-m-8311965435258466370gmail-western">
    <w:name w:val="m_7832883946120023858m_2161835063903607621gmail-m_-8311965435258466370gmail-western"/>
    <w:basedOn w:val="Normal"/>
    <w:rsid w:val="00E64232"/>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E64232"/>
    <w:rPr>
      <w:sz w:val="16"/>
      <w:szCs w:val="16"/>
    </w:rPr>
  </w:style>
  <w:style w:type="paragraph" w:styleId="CommentText">
    <w:name w:val="annotation text"/>
    <w:basedOn w:val="Normal"/>
    <w:link w:val="CommentTextChar"/>
    <w:uiPriority w:val="99"/>
    <w:semiHidden/>
    <w:unhideWhenUsed/>
    <w:rsid w:val="00E64232"/>
    <w:pPr>
      <w:spacing w:line="240" w:lineRule="auto"/>
    </w:pPr>
    <w:rPr>
      <w:sz w:val="20"/>
      <w:szCs w:val="20"/>
    </w:rPr>
  </w:style>
  <w:style w:type="character" w:customStyle="1" w:styleId="CommentTextChar">
    <w:name w:val="Comment Text Char"/>
    <w:basedOn w:val="DefaultParagraphFont"/>
    <w:link w:val="CommentText"/>
    <w:uiPriority w:val="99"/>
    <w:semiHidden/>
    <w:rsid w:val="00E64232"/>
    <w:rPr>
      <w:sz w:val="20"/>
      <w:szCs w:val="20"/>
    </w:rPr>
  </w:style>
  <w:style w:type="paragraph" w:styleId="CommentSubject">
    <w:name w:val="annotation subject"/>
    <w:basedOn w:val="CommentText"/>
    <w:next w:val="CommentText"/>
    <w:link w:val="CommentSubjectChar"/>
    <w:uiPriority w:val="99"/>
    <w:semiHidden/>
    <w:unhideWhenUsed/>
    <w:rsid w:val="00E64232"/>
    <w:rPr>
      <w:b/>
      <w:bCs/>
    </w:rPr>
  </w:style>
  <w:style w:type="character" w:customStyle="1" w:styleId="CommentSubjectChar">
    <w:name w:val="Comment Subject Char"/>
    <w:basedOn w:val="CommentTextChar"/>
    <w:link w:val="CommentSubject"/>
    <w:uiPriority w:val="99"/>
    <w:semiHidden/>
    <w:rsid w:val="00E64232"/>
    <w:rPr>
      <w:b/>
      <w:bCs/>
      <w:sz w:val="20"/>
      <w:szCs w:val="20"/>
    </w:rPr>
  </w:style>
  <w:style w:type="paragraph" w:styleId="BalloonText">
    <w:name w:val="Balloon Text"/>
    <w:basedOn w:val="Normal"/>
    <w:link w:val="BalloonTextChar"/>
    <w:uiPriority w:val="99"/>
    <w:semiHidden/>
    <w:unhideWhenUsed/>
    <w:rsid w:val="00E642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4232"/>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62947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aamir.raheem</cp:lastModifiedBy>
  <cp:revision>4</cp:revision>
  <dcterms:created xsi:type="dcterms:W3CDTF">2022-08-20T13:22:00Z</dcterms:created>
  <dcterms:modified xsi:type="dcterms:W3CDTF">2022-08-20T13:27:00Z</dcterms:modified>
</cp:coreProperties>
</file>