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Elena Rostova - Distributed Systems Architect</w:t>
      </w:r>
    </w:p>
    <w:p>
      <w:r>
        <w:t>Summary: Experienced architect specializing in Raft, Paxos, Kafka, Go, and C++.</w:t>
      </w:r>
    </w:p>
    <w:p>
      <w:r>
        <w:t>Work Experience:</w:t>
      </w:r>
    </w:p>
    <w:p>
      <w:r>
        <w:t>Datastream Core - Principal Architect (Jan 2020 - Present)</w:t>
      </w:r>
    </w:p>
    <w:p>
      <w:r>
        <w:t>Designed zero-copy log replication engine with Raft consensus.</w:t>
      </w:r>
    </w:p>
    <w:p>
      <w:r>
        <w:t>HyperScale Systems - Senior Distributed Engineer (Jan 2015 - Dec 2019)</w:t>
      </w:r>
    </w:p>
    <w:p>
      <w:r>
        <w:t>Built high-frequency order book pipeline processing 2M events/sec.</w:t>
      </w:r>
    </w:p>
    <w:p>
      <w:r>
        <w:t>Education:</w:t>
      </w:r>
    </w:p>
    <w:p>
      <w:r>
        <w:t>M.S. in Computer Science - Carnegie Mellon University (2014)</w:t>
      </w:r>
    </w:p>
    <w:p>
      <w:r>
        <w:t>B.S. in Computer Science &amp; Applied Mathematics - UC Berkeley (2012)</w:t>
      </w:r>
    </w:p>
    <w:p>
      <w:r>
        <w:t>Certifications:</w:t>
      </w:r>
    </w:p>
    <w:p>
      <w:r>
        <w:t>AWS Certified Solutions Architect - Professional (2022)</w:t>
      </w:r>
    </w:p>
    <w:p>
      <w:r>
        <w:t>Certified Kubernetes Administrator (CKA) (2021)</w:t>
      </w:r>
    </w:p>
    <w:p>
      <w:r>
        <w:t>Skills:</w:t>
      </w:r>
    </w:p>
    <w:p>
      <w:r>
        <w:t>Go, C++, Rust, Python, Raft, Paxos, Kafka, Flink, Kubernetes, Docker, PostgreSQL, Redis, Chaos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