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47AE" w14:textId="77777777" w:rsidR="003362AB" w:rsidRDefault="003362AB" w:rsidP="00896BBF">
      <w:pPr>
        <w:jc w:val="center"/>
        <w:rPr>
          <w:b/>
          <w:bCs/>
          <w:sz w:val="28"/>
          <w:szCs w:val="28"/>
        </w:rPr>
      </w:pPr>
    </w:p>
    <w:p w14:paraId="6F9E77B3" w14:textId="179112FE" w:rsidR="00896BBF" w:rsidRDefault="00896BBF" w:rsidP="00896BBF">
      <w:pPr>
        <w:jc w:val="center"/>
        <w:rPr>
          <w:b/>
          <w:bCs/>
          <w:sz w:val="28"/>
          <w:szCs w:val="28"/>
        </w:rPr>
      </w:pPr>
      <w:r w:rsidRPr="00896BBF">
        <w:rPr>
          <w:b/>
          <w:bCs/>
          <w:sz w:val="28"/>
          <w:szCs w:val="28"/>
        </w:rPr>
        <w:t>E-PROJECT: whoZThat</w:t>
      </w:r>
    </w:p>
    <w:p w14:paraId="2E4AE71C" w14:textId="77777777" w:rsidR="00896BBF" w:rsidRDefault="00896BBF" w:rsidP="00896BBF">
      <w:pPr>
        <w:jc w:val="center"/>
        <w:rPr>
          <w:b/>
          <w:bCs/>
          <w:sz w:val="28"/>
          <w:szCs w:val="28"/>
        </w:rPr>
      </w:pPr>
    </w:p>
    <w:p w14:paraId="6BEDD19C" w14:textId="1CD6F761" w:rsidR="00896BBF" w:rsidRPr="003C594A" w:rsidRDefault="00896BBF" w:rsidP="00896BBF">
      <w:pPr>
        <w:jc w:val="center"/>
        <w:rPr>
          <w:rFonts w:ascii="Book Antiqua" w:hAnsi="Book Antiqua"/>
          <w:b/>
          <w:bCs/>
          <w:color w:val="1F3864" w:themeColor="accent1" w:themeShade="80"/>
          <w:sz w:val="144"/>
          <w:szCs w:val="144"/>
          <w:u w:val="single"/>
        </w:rPr>
      </w:pPr>
      <w:r w:rsidRPr="003C594A">
        <w:rPr>
          <w:rFonts w:ascii="Book Antiqua" w:hAnsi="Book Antiqua"/>
          <w:b/>
          <w:bCs/>
          <w:color w:val="1F3864" w:themeColor="accent1" w:themeShade="80"/>
          <w:sz w:val="144"/>
          <w:szCs w:val="144"/>
          <w:u w:val="single"/>
        </w:rPr>
        <w:t>whoZThat</w:t>
      </w:r>
    </w:p>
    <w:p w14:paraId="218DD3DA" w14:textId="77777777" w:rsidR="00896BBF" w:rsidRPr="00896BBF" w:rsidRDefault="00896BBF" w:rsidP="00896BBF">
      <w:pPr>
        <w:jc w:val="center"/>
        <w:rPr>
          <w:rFonts w:ascii="Book Antiqua" w:hAnsi="Book Antiqua"/>
          <w:b/>
          <w:bCs/>
          <w:sz w:val="52"/>
          <w:szCs w:val="52"/>
          <w:u w:val="single"/>
        </w:rPr>
      </w:pPr>
    </w:p>
    <w:p w14:paraId="1D9A1CE6" w14:textId="46A92B35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  <w:r w:rsidRPr="00896BBF">
        <w:rPr>
          <w:rFonts w:ascii="Book Antiqua" w:hAnsi="Book Antiqua"/>
          <w:b/>
          <w:bCs/>
          <w:sz w:val="44"/>
          <w:szCs w:val="44"/>
          <w:u w:val="single"/>
        </w:rPr>
        <w:t>USERS GUIDE</w:t>
      </w:r>
    </w:p>
    <w:p w14:paraId="393B0E6C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675"/>
        <w:gridCol w:w="3340"/>
      </w:tblGrid>
      <w:tr w:rsidR="00896BBF" w14:paraId="41CE141F" w14:textId="77777777" w:rsidTr="00D81092">
        <w:tc>
          <w:tcPr>
            <w:tcW w:w="2335" w:type="dxa"/>
          </w:tcPr>
          <w:p w14:paraId="59051C26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b/>
                <w:bCs/>
                <w:sz w:val="44"/>
                <w:szCs w:val="44"/>
              </w:rPr>
            </w:pPr>
            <w:r w:rsidRPr="00896BBF">
              <w:rPr>
                <w:rFonts w:ascii="Book Antiqua" w:hAnsi="Book Antiqua"/>
                <w:b/>
                <w:bCs/>
                <w:sz w:val="28"/>
                <w:szCs w:val="28"/>
              </w:rPr>
              <w:t>SUPERVISOR</w:t>
            </w:r>
          </w:p>
        </w:tc>
        <w:tc>
          <w:tcPr>
            <w:tcW w:w="7015" w:type="dxa"/>
            <w:gridSpan w:val="2"/>
          </w:tcPr>
          <w:p w14:paraId="3415C25C" w14:textId="0FC40289" w:rsidR="00896BBF" w:rsidRPr="003C594A" w:rsidRDefault="003C594A" w:rsidP="00D81092">
            <w:pPr>
              <w:jc w:val="center"/>
              <w:rPr>
                <w:rFonts w:ascii="Book Antiqua" w:hAnsi="Book Antiqua"/>
                <w:sz w:val="40"/>
                <w:szCs w:val="40"/>
              </w:rPr>
            </w:pPr>
            <w:r w:rsidRPr="003C594A">
              <w:rPr>
                <w:rFonts w:ascii="Book Antiqua" w:hAnsi="Book Antiqua"/>
                <w:sz w:val="40"/>
                <w:szCs w:val="40"/>
              </w:rPr>
              <w:t>TAHA ABBAS ALI</w:t>
            </w:r>
          </w:p>
        </w:tc>
      </w:tr>
      <w:tr w:rsidR="00896BBF" w14:paraId="55EAED2C" w14:textId="77777777" w:rsidTr="00D81092">
        <w:tc>
          <w:tcPr>
            <w:tcW w:w="2335" w:type="dxa"/>
          </w:tcPr>
          <w:p w14:paraId="19E6B4CB" w14:textId="77777777" w:rsidR="00896BBF" w:rsidRPr="003362AB" w:rsidRDefault="00896BBF" w:rsidP="00D81092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3362AB">
              <w:rPr>
                <w:rFonts w:ascii="Book Antiqua" w:hAnsi="Book Antiqua"/>
                <w:b/>
                <w:bCs/>
                <w:sz w:val="28"/>
                <w:szCs w:val="28"/>
              </w:rPr>
              <w:t>BATCH CODE</w:t>
            </w:r>
          </w:p>
        </w:tc>
        <w:tc>
          <w:tcPr>
            <w:tcW w:w="7015" w:type="dxa"/>
            <w:gridSpan w:val="2"/>
          </w:tcPr>
          <w:p w14:paraId="42B286D2" w14:textId="10DC1754" w:rsidR="00896BBF" w:rsidRPr="003C594A" w:rsidRDefault="003C594A" w:rsidP="00D81092">
            <w:pPr>
              <w:jc w:val="center"/>
              <w:rPr>
                <w:rFonts w:ascii="Book Antiqua" w:hAnsi="Book Antiqua"/>
                <w:sz w:val="40"/>
                <w:szCs w:val="40"/>
              </w:rPr>
            </w:pPr>
            <w:r w:rsidRPr="003C594A">
              <w:rPr>
                <w:rFonts w:ascii="Book Antiqua" w:hAnsi="Book Antiqua"/>
                <w:sz w:val="40"/>
                <w:szCs w:val="40"/>
              </w:rPr>
              <w:t>2501B2</w:t>
            </w:r>
          </w:p>
        </w:tc>
      </w:tr>
      <w:tr w:rsidR="00896BBF" w14:paraId="00A5C0F3" w14:textId="77777777" w:rsidTr="00D81092">
        <w:tc>
          <w:tcPr>
            <w:tcW w:w="2335" w:type="dxa"/>
          </w:tcPr>
          <w:p w14:paraId="30998461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b/>
                <w:bCs/>
                <w:sz w:val="44"/>
                <w:szCs w:val="44"/>
              </w:rPr>
            </w:pPr>
            <w:r w:rsidRPr="003362AB">
              <w:rPr>
                <w:rFonts w:ascii="Book Antiqua" w:hAnsi="Book Antiqua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7015" w:type="dxa"/>
            <w:gridSpan w:val="2"/>
          </w:tcPr>
          <w:p w14:paraId="0C785D73" w14:textId="13E7AC32" w:rsidR="00896BBF" w:rsidRPr="003C594A" w:rsidRDefault="003C594A" w:rsidP="00D81092">
            <w:pPr>
              <w:jc w:val="center"/>
              <w:rPr>
                <w:rFonts w:ascii="Book Antiqua" w:hAnsi="Book Antiqua"/>
                <w:sz w:val="40"/>
                <w:szCs w:val="40"/>
              </w:rPr>
            </w:pPr>
            <w:r w:rsidRPr="003C594A">
              <w:rPr>
                <w:rFonts w:ascii="Book Antiqua" w:hAnsi="Book Antiqua"/>
                <w:sz w:val="40"/>
                <w:szCs w:val="40"/>
              </w:rPr>
              <w:t>B</w:t>
            </w:r>
          </w:p>
        </w:tc>
      </w:tr>
      <w:tr w:rsidR="00896BBF" w14:paraId="18010586" w14:textId="77777777" w:rsidTr="00D81092">
        <w:tc>
          <w:tcPr>
            <w:tcW w:w="2335" w:type="dxa"/>
          </w:tcPr>
          <w:p w14:paraId="71E7D848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b/>
                <w:bCs/>
                <w:sz w:val="44"/>
                <w:szCs w:val="44"/>
              </w:rPr>
            </w:pPr>
            <w:r w:rsidRPr="00896BBF">
              <w:rPr>
                <w:rFonts w:ascii="Book Antiqua" w:hAnsi="Book Antiqua"/>
                <w:b/>
                <w:bCs/>
                <w:sz w:val="28"/>
                <w:szCs w:val="28"/>
              </w:rPr>
              <w:t>SERIAL NO</w:t>
            </w:r>
          </w:p>
        </w:tc>
        <w:tc>
          <w:tcPr>
            <w:tcW w:w="3675" w:type="dxa"/>
            <w:tcBorders>
              <w:right w:val="single" w:sz="2" w:space="0" w:color="000000" w:themeColor="text1"/>
            </w:tcBorders>
          </w:tcPr>
          <w:p w14:paraId="6661303A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b/>
                <w:bCs/>
                <w:sz w:val="44"/>
                <w:szCs w:val="44"/>
              </w:rPr>
            </w:pPr>
            <w:r w:rsidRPr="00896BBF">
              <w:rPr>
                <w:rFonts w:ascii="Book Antiqua" w:hAnsi="Book Antiqua"/>
                <w:b/>
                <w:bCs/>
                <w:sz w:val="28"/>
                <w:szCs w:val="28"/>
              </w:rPr>
              <w:t>ENROLLMENT NUMBER</w:t>
            </w:r>
          </w:p>
        </w:tc>
        <w:tc>
          <w:tcPr>
            <w:tcW w:w="3340" w:type="dxa"/>
            <w:tcBorders>
              <w:left w:val="single" w:sz="2" w:space="0" w:color="000000" w:themeColor="text1"/>
            </w:tcBorders>
          </w:tcPr>
          <w:p w14:paraId="39840001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b/>
                <w:bCs/>
                <w:sz w:val="44"/>
                <w:szCs w:val="44"/>
              </w:rPr>
            </w:pPr>
            <w:r w:rsidRPr="00896BBF">
              <w:rPr>
                <w:rFonts w:ascii="Book Antiqua" w:hAnsi="Book Antiqua"/>
                <w:b/>
                <w:bCs/>
                <w:sz w:val="28"/>
                <w:szCs w:val="28"/>
              </w:rPr>
              <w:t>STUDENT NAME</w:t>
            </w:r>
          </w:p>
        </w:tc>
      </w:tr>
      <w:tr w:rsidR="00896BBF" w14:paraId="77562059" w14:textId="77777777" w:rsidTr="00D81092">
        <w:tc>
          <w:tcPr>
            <w:tcW w:w="2335" w:type="dxa"/>
          </w:tcPr>
          <w:p w14:paraId="7A3DB361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b/>
                <w:bCs/>
                <w:sz w:val="44"/>
                <w:szCs w:val="44"/>
              </w:rPr>
            </w:pPr>
            <w:r w:rsidRPr="003362AB">
              <w:rPr>
                <w:rFonts w:ascii="Book Antiqua" w:hAnsi="Book Antiqua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675" w:type="dxa"/>
            <w:tcBorders>
              <w:right w:val="single" w:sz="2" w:space="0" w:color="000000" w:themeColor="text1"/>
            </w:tcBorders>
          </w:tcPr>
          <w:p w14:paraId="2C1777F1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sz w:val="44"/>
                <w:szCs w:val="44"/>
              </w:rPr>
            </w:pPr>
            <w:r w:rsidRPr="003362AB">
              <w:rPr>
                <w:rFonts w:ascii="Book Antiqua" w:hAnsi="Book Antiqua"/>
                <w:sz w:val="32"/>
                <w:szCs w:val="32"/>
              </w:rPr>
              <w:t>Student1633780</w:t>
            </w:r>
          </w:p>
        </w:tc>
        <w:tc>
          <w:tcPr>
            <w:tcW w:w="3340" w:type="dxa"/>
            <w:tcBorders>
              <w:left w:val="single" w:sz="2" w:space="0" w:color="000000" w:themeColor="text1"/>
            </w:tcBorders>
          </w:tcPr>
          <w:p w14:paraId="1B611B04" w14:textId="1BF92EC5" w:rsidR="00896BBF" w:rsidRPr="00896BBF" w:rsidRDefault="00896BBF" w:rsidP="00D81092">
            <w:pPr>
              <w:jc w:val="center"/>
              <w:rPr>
                <w:rFonts w:ascii="Book Antiqua" w:hAnsi="Book Antiqua"/>
                <w:sz w:val="44"/>
                <w:szCs w:val="44"/>
              </w:rPr>
            </w:pPr>
            <w:r w:rsidRPr="003362AB">
              <w:rPr>
                <w:rFonts w:ascii="Book Antiqua" w:hAnsi="Book Antiqua"/>
                <w:sz w:val="32"/>
                <w:szCs w:val="32"/>
              </w:rPr>
              <w:t>A</w:t>
            </w:r>
            <w:r w:rsidR="003362AB" w:rsidRPr="003362AB">
              <w:rPr>
                <w:rFonts w:ascii="Book Antiqua" w:hAnsi="Book Antiqua"/>
                <w:sz w:val="32"/>
                <w:szCs w:val="32"/>
              </w:rPr>
              <w:t>BDULLAH</w:t>
            </w:r>
          </w:p>
        </w:tc>
      </w:tr>
      <w:tr w:rsidR="003362AB" w14:paraId="470E5955" w14:textId="77777777" w:rsidTr="00D81092">
        <w:tc>
          <w:tcPr>
            <w:tcW w:w="2335" w:type="dxa"/>
          </w:tcPr>
          <w:p w14:paraId="561D8C6F" w14:textId="0C85DF22" w:rsidR="003362AB" w:rsidRPr="003362AB" w:rsidRDefault="003362AB" w:rsidP="00D81092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3362AB">
              <w:rPr>
                <w:rFonts w:ascii="Book Antiqua" w:hAnsi="Book Antiqu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675" w:type="dxa"/>
            <w:tcBorders>
              <w:right w:val="single" w:sz="2" w:space="0" w:color="000000" w:themeColor="text1"/>
            </w:tcBorders>
          </w:tcPr>
          <w:p w14:paraId="46A1504C" w14:textId="22613DE9" w:rsidR="003362AB" w:rsidRPr="00896BBF" w:rsidRDefault="003362AB" w:rsidP="00D81092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 w:rsidRPr="003362AB">
              <w:rPr>
                <w:rFonts w:ascii="Book Antiqua" w:hAnsi="Book Antiqua"/>
                <w:sz w:val="32"/>
                <w:szCs w:val="32"/>
              </w:rPr>
              <w:t>Student1636167</w:t>
            </w:r>
          </w:p>
        </w:tc>
        <w:tc>
          <w:tcPr>
            <w:tcW w:w="3340" w:type="dxa"/>
            <w:tcBorders>
              <w:left w:val="single" w:sz="2" w:space="0" w:color="000000" w:themeColor="text1"/>
            </w:tcBorders>
          </w:tcPr>
          <w:p w14:paraId="35924283" w14:textId="4183F03E" w:rsidR="003362AB" w:rsidRPr="00896BBF" w:rsidRDefault="003362AB" w:rsidP="00D81092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 xml:space="preserve">ABDULLAH </w:t>
            </w:r>
            <w:r w:rsidRPr="003362AB">
              <w:rPr>
                <w:rFonts w:ascii="Book Antiqua" w:hAnsi="Book Antiqua"/>
                <w:sz w:val="32"/>
                <w:szCs w:val="32"/>
              </w:rPr>
              <w:t>AZAA</w:t>
            </w:r>
            <w:r>
              <w:rPr>
                <w:rFonts w:ascii="Book Antiqua" w:hAnsi="Book Antiqua"/>
                <w:sz w:val="32"/>
                <w:szCs w:val="32"/>
              </w:rPr>
              <w:t>M</w:t>
            </w:r>
          </w:p>
        </w:tc>
      </w:tr>
    </w:tbl>
    <w:p w14:paraId="3E23E381" w14:textId="77777777" w:rsidR="00896BBF" w:rsidRDefault="00896BBF" w:rsidP="00896BBF">
      <w:pPr>
        <w:rPr>
          <w:rFonts w:ascii="Book Antiqua" w:hAnsi="Book Antiqua"/>
          <w:b/>
          <w:bCs/>
          <w:sz w:val="44"/>
          <w:szCs w:val="44"/>
          <w:u w:val="single"/>
        </w:rPr>
      </w:pPr>
    </w:p>
    <w:p w14:paraId="3E35D29E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18617C3F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5066DB4A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74FA38BD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6CF5EAAA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5C6EBB57" w14:textId="2FC43CC7" w:rsidR="00896BBF" w:rsidRPr="006D79B6" w:rsidRDefault="00896BBF" w:rsidP="006D79B6">
      <w:pPr>
        <w:jc w:val="center"/>
        <w:rPr>
          <w:b/>
          <w:bCs/>
          <w:sz w:val="28"/>
          <w:szCs w:val="28"/>
        </w:rPr>
      </w:pPr>
      <w:r w:rsidRPr="00896BBF">
        <w:rPr>
          <w:b/>
          <w:bCs/>
          <w:sz w:val="28"/>
          <w:szCs w:val="28"/>
        </w:rPr>
        <w:t>E-PROJECT: whoZThat</w:t>
      </w:r>
    </w:p>
    <w:p w14:paraId="4168E947" w14:textId="1128F319" w:rsidR="001D739E" w:rsidRDefault="001D739E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Navbar:</w:t>
      </w:r>
    </w:p>
    <w:p w14:paraId="6669A885" w14:textId="1B83B7E0" w:rsidR="001D739E" w:rsidRDefault="001D739E" w:rsidP="005C3BF2">
      <w:pPr>
        <w:jc w:val="both"/>
        <w:rPr>
          <w:rFonts w:ascii="Book Antiqua" w:hAnsi="Book Antiqua"/>
          <w:b/>
          <w:bCs/>
          <w:color w:val="0D0D0D" w:themeColor="text1" w:themeTint="F2"/>
          <w:sz w:val="40"/>
          <w:szCs w:val="40"/>
          <w:u w:val="single"/>
        </w:rPr>
      </w:pPr>
      <w:r w:rsidRPr="001D739E">
        <w:rPr>
          <w:rFonts w:ascii="Book Antiqua" w:hAnsi="Book Antiqua"/>
          <w:b/>
          <w:bCs/>
          <w:color w:val="0D0D0D" w:themeColor="text1" w:themeTint="F2"/>
          <w:sz w:val="40"/>
          <w:szCs w:val="40"/>
          <w:u w:val="single"/>
        </w:rPr>
        <w:t>Navbar contains of the following links</w:t>
      </w:r>
      <w:r>
        <w:rPr>
          <w:rFonts w:ascii="Book Antiqua" w:hAnsi="Book Antiqua"/>
          <w:b/>
          <w:bCs/>
          <w:color w:val="0D0D0D" w:themeColor="text1" w:themeTint="F2"/>
          <w:sz w:val="40"/>
          <w:szCs w:val="40"/>
          <w:u w:val="single"/>
        </w:rPr>
        <w:t>:</w:t>
      </w:r>
    </w:p>
    <w:p w14:paraId="65F32D8E" w14:textId="32DA3F11" w:rsidR="001D739E" w:rsidRDefault="001D739E" w:rsidP="005C3BF2">
      <w:pPr>
        <w:jc w:val="both"/>
        <w:rPr>
          <w:rFonts w:ascii="Book Antiqua" w:hAnsi="Book Antiqua"/>
          <w:b/>
          <w:bCs/>
          <w:color w:val="0D0D0D" w:themeColor="text1" w:themeTint="F2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9B22D96" wp14:editId="26AA7590">
            <wp:extent cx="5943600" cy="377190"/>
            <wp:effectExtent l="0" t="0" r="0" b="3810"/>
            <wp:docPr id="42517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7077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FFF0" w14:textId="77777777" w:rsidR="001D739E" w:rsidRPr="001D739E" w:rsidRDefault="007E051B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8" w:anchor="personal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Personal</w:t>
        </w:r>
      </w:hyperlink>
    </w:p>
    <w:p w14:paraId="3DEF4785" w14:textId="77777777" w:rsidR="001D739E" w:rsidRPr="001D739E" w:rsidRDefault="007E051B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9" w:anchor="education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Education</w:t>
        </w:r>
      </w:hyperlink>
    </w:p>
    <w:p w14:paraId="1F978F09" w14:textId="77777777" w:rsidR="001D739E" w:rsidRPr="001D739E" w:rsidRDefault="007E051B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10" w:anchor="career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Career</w:t>
        </w:r>
      </w:hyperlink>
    </w:p>
    <w:p w14:paraId="14571E52" w14:textId="77777777" w:rsidR="001D739E" w:rsidRPr="001D739E" w:rsidRDefault="007E051B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11" w:anchor="achievements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Achievements</w:t>
        </w:r>
      </w:hyperlink>
    </w:p>
    <w:p w14:paraId="6D32DF4B" w14:textId="77777777" w:rsidR="001D739E" w:rsidRPr="001D739E" w:rsidRDefault="007E051B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12" w:anchor="nobel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Nobel Work</w:t>
        </w:r>
      </w:hyperlink>
    </w:p>
    <w:p w14:paraId="53AD203A" w14:textId="77777777" w:rsidR="001D739E" w:rsidRPr="001D739E" w:rsidRDefault="007E051B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13" w:anchor="books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Books</w:t>
        </w:r>
      </w:hyperlink>
    </w:p>
    <w:p w14:paraId="33BA4523" w14:textId="77777777" w:rsidR="001D739E" w:rsidRPr="001D739E" w:rsidRDefault="007E051B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14" w:anchor="summary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Summary</w:t>
        </w:r>
      </w:hyperlink>
    </w:p>
    <w:p w14:paraId="667E53F8" w14:textId="468139A3" w:rsidR="001D739E" w:rsidRPr="006D79B6" w:rsidRDefault="007E051B" w:rsidP="005C3BF2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15" w:anchor="FAQs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FAQs</w:t>
        </w:r>
      </w:hyperlink>
    </w:p>
    <w:p w14:paraId="3135E744" w14:textId="7DA44898" w:rsidR="006D79B6" w:rsidRDefault="006D79B6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</w:p>
    <w:p w14:paraId="2281F9C3" w14:textId="6F578222" w:rsidR="003362AB" w:rsidRDefault="003362AB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</w:p>
    <w:p w14:paraId="0B283975" w14:textId="2130EE96" w:rsidR="003362AB" w:rsidRDefault="003362AB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</w:p>
    <w:p w14:paraId="6D3DA2FE" w14:textId="70A2D472" w:rsidR="003362AB" w:rsidRDefault="003362AB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</w:p>
    <w:p w14:paraId="06A09A5A" w14:textId="4C92A7A3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lastRenderedPageBreak/>
        <w:t>Personal</w:t>
      </w:r>
      <w:r w:rsidR="001D739E" w:rsidRPr="001D739E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:</w:t>
      </w:r>
    </w:p>
    <w:p w14:paraId="5A4E308E" w14:textId="77777777" w:rsidR="005C3BF2" w:rsidRDefault="005C3BF2" w:rsidP="001D739E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An overview of Dr. Abdus Salam’s early life, identity, and personal milestones.</w:t>
      </w:r>
    </w:p>
    <w:p w14:paraId="0D77B9F1" w14:textId="7BF5E761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t>E-PROJECT: whoZThat</w:t>
      </w:r>
    </w:p>
    <w:p w14:paraId="13DC1223" w14:textId="79A792C2" w:rsidR="001D739E" w:rsidRPr="005C3BF2" w:rsidRDefault="001D739E" w:rsidP="001D739E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2CB624B3" wp14:editId="45955429">
            <wp:extent cx="5943600" cy="2600325"/>
            <wp:effectExtent l="0" t="0" r="0" b="9525"/>
            <wp:docPr id="84481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174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AAD4" w14:textId="77777777" w:rsidR="005C3BF2" w:rsidRPr="005C3BF2" w:rsidRDefault="005C3BF2" w:rsidP="005C3BF2">
      <w:pPr>
        <w:jc w:val="both"/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b/>
          <w:bCs/>
          <w:sz w:val="44"/>
          <w:szCs w:val="44"/>
          <w:u w:val="single"/>
        </w:rPr>
        <w:t>Key Information:</w:t>
      </w:r>
    </w:p>
    <w:p w14:paraId="7C0B486D" w14:textId="77777777" w:rsidR="005C3BF2" w:rsidRPr="005C3BF2" w:rsidRDefault="005C3BF2" w:rsidP="005C3BF2">
      <w:pPr>
        <w:numPr>
          <w:ilvl w:val="0"/>
          <w:numId w:val="1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Born: January 29, 1926, in Jhang, Punjab, Pakistan</w:t>
      </w:r>
    </w:p>
    <w:p w14:paraId="57E66D64" w14:textId="77777777" w:rsidR="005C3BF2" w:rsidRPr="005C3BF2" w:rsidRDefault="005C3BF2" w:rsidP="005C3BF2">
      <w:pPr>
        <w:numPr>
          <w:ilvl w:val="0"/>
          <w:numId w:val="1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Died: November 21, 1996, in Oxford, England</w:t>
      </w:r>
    </w:p>
    <w:p w14:paraId="3DFF6F78" w14:textId="77777777" w:rsidR="005C3BF2" w:rsidRPr="005C3BF2" w:rsidRDefault="005C3BF2" w:rsidP="005C3BF2">
      <w:pPr>
        <w:numPr>
          <w:ilvl w:val="0"/>
          <w:numId w:val="1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lastRenderedPageBreak/>
        <w:t>Renowned for: Unified theory of electromagnetism and the weak nuclear force</w:t>
      </w:r>
    </w:p>
    <w:p w14:paraId="05324779" w14:textId="67D15303" w:rsidR="001D739E" w:rsidRDefault="005C3BF2" w:rsidP="001D739E">
      <w:pPr>
        <w:numPr>
          <w:ilvl w:val="0"/>
          <w:numId w:val="1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Notable Roles: Scientific advisor to the Pakistani government, founding director of SUPARCO</w:t>
      </w:r>
    </w:p>
    <w:p w14:paraId="3FF2C8C0" w14:textId="136420E7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t>E-PROJECT: whoZThat</w:t>
      </w:r>
    </w:p>
    <w:p w14:paraId="19A43C33" w14:textId="77777777" w:rsidR="005C3BF2" w:rsidRPr="005C3BF2" w:rsidRDefault="005C3BF2" w:rsidP="005C3BF2">
      <w:pPr>
        <w:numPr>
          <w:ilvl w:val="0"/>
          <w:numId w:val="1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Social Context: Left Pakistan in 1974 after the Parliament declared Ahmadis as non-Muslims</w:t>
      </w:r>
    </w:p>
    <w:p w14:paraId="20FBBB48" w14:textId="3B05FCC1" w:rsidR="005C3BF2" w:rsidRDefault="005C3BF2" w:rsidP="001D739E">
      <w:pPr>
        <w:rPr>
          <w:rFonts w:ascii="Book Antiqua" w:hAnsi="Book Antiqua"/>
          <w:i/>
          <w:iCs/>
          <w:sz w:val="44"/>
          <w:szCs w:val="44"/>
        </w:rPr>
      </w:pPr>
      <w:r w:rsidRPr="005C3BF2">
        <w:rPr>
          <w:rFonts w:ascii="Book Antiqua" w:hAnsi="Book Antiqua"/>
          <w:i/>
          <w:iCs/>
          <w:sz w:val="44"/>
          <w:szCs w:val="44"/>
        </w:rPr>
        <w:t>Use this section to understand the personal and cultural context of Dr. Salam’s journey.</w:t>
      </w:r>
    </w:p>
    <w:p w14:paraId="6FBE4E21" w14:textId="72C835E8" w:rsidR="003362AB" w:rsidRDefault="003362AB" w:rsidP="001D739E">
      <w:pPr>
        <w:rPr>
          <w:rFonts w:ascii="Book Antiqua" w:hAnsi="Book Antiqua"/>
          <w:i/>
          <w:iCs/>
          <w:sz w:val="44"/>
          <w:szCs w:val="44"/>
        </w:rPr>
      </w:pPr>
    </w:p>
    <w:p w14:paraId="05C8F11B" w14:textId="77777777" w:rsidR="003362AB" w:rsidRPr="005C3BF2" w:rsidRDefault="003362AB" w:rsidP="001D739E">
      <w:pPr>
        <w:rPr>
          <w:rFonts w:ascii="Book Antiqua" w:hAnsi="Book Antiqua"/>
          <w:sz w:val="44"/>
          <w:szCs w:val="44"/>
        </w:rPr>
      </w:pPr>
    </w:p>
    <w:p w14:paraId="744C7F70" w14:textId="273F713F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Education:</w:t>
      </w:r>
    </w:p>
    <w:p w14:paraId="35C1D410" w14:textId="77777777" w:rsidR="005C3BF2" w:rsidRP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Academic background and progression.</w:t>
      </w:r>
    </w:p>
    <w:p w14:paraId="67F144B3" w14:textId="77777777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Key Information:</w:t>
      </w:r>
    </w:p>
    <w:p w14:paraId="6438D442" w14:textId="7EE88F38" w:rsidR="001D739E" w:rsidRPr="005C3BF2" w:rsidRDefault="001D739E" w:rsidP="005C3BF2">
      <w:pPr>
        <w:rPr>
          <w:rFonts w:ascii="Book Antiqua" w:hAnsi="Book Antiqu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ACB5D77" wp14:editId="20BB1BF8">
            <wp:extent cx="5943600" cy="2468880"/>
            <wp:effectExtent l="0" t="0" r="0" b="7620"/>
            <wp:docPr id="185780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0988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6D88" w14:textId="77777777" w:rsidR="005C3BF2" w:rsidRDefault="005C3BF2" w:rsidP="005C3BF2">
      <w:pPr>
        <w:numPr>
          <w:ilvl w:val="0"/>
          <w:numId w:val="2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Undergraduate: Government College University, Lahore</w:t>
      </w:r>
    </w:p>
    <w:p w14:paraId="6A632C5B" w14:textId="778AF0EB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t>E-PROJECT: whoZThat</w:t>
      </w:r>
    </w:p>
    <w:p w14:paraId="55A7C077" w14:textId="77777777" w:rsidR="005C3BF2" w:rsidRPr="005C3BF2" w:rsidRDefault="005C3BF2" w:rsidP="005C3BF2">
      <w:pPr>
        <w:numPr>
          <w:ilvl w:val="0"/>
          <w:numId w:val="2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Higher Studies: St. John’s College, Cambridge (Double First in Math &amp; Physics)</w:t>
      </w:r>
    </w:p>
    <w:p w14:paraId="6AC29892" w14:textId="0EB38427" w:rsidR="001D739E" w:rsidRPr="001D739E" w:rsidRDefault="005C3BF2" w:rsidP="001D739E">
      <w:pPr>
        <w:numPr>
          <w:ilvl w:val="0"/>
          <w:numId w:val="2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Ph.D.: Theoretical Physics at Cambridge</w:t>
      </w:r>
    </w:p>
    <w:p w14:paraId="1D7FE34D" w14:textId="08D65AF9" w:rsidR="005C3BF2" w:rsidRDefault="005C3BF2" w:rsidP="001D739E">
      <w:pPr>
        <w:rPr>
          <w:rFonts w:ascii="Book Antiqua" w:hAnsi="Book Antiqua"/>
          <w:i/>
          <w:iCs/>
          <w:sz w:val="44"/>
          <w:szCs w:val="44"/>
        </w:rPr>
      </w:pPr>
      <w:r w:rsidRPr="005C3BF2">
        <w:rPr>
          <w:rFonts w:ascii="Book Antiqua" w:hAnsi="Book Antiqua"/>
          <w:i/>
          <w:iCs/>
          <w:sz w:val="44"/>
          <w:szCs w:val="44"/>
        </w:rPr>
        <w:t>Explore how academic excellence set the stage for Salam’s scientific contributions.</w:t>
      </w:r>
    </w:p>
    <w:p w14:paraId="226CC4D8" w14:textId="41C869C3" w:rsidR="003362AB" w:rsidRDefault="003362AB" w:rsidP="001D739E">
      <w:pPr>
        <w:rPr>
          <w:rFonts w:ascii="Book Antiqua" w:hAnsi="Book Antiqua"/>
          <w:i/>
          <w:iCs/>
          <w:sz w:val="44"/>
          <w:szCs w:val="44"/>
        </w:rPr>
      </w:pPr>
    </w:p>
    <w:p w14:paraId="408E28C5" w14:textId="28BED99F" w:rsidR="003362AB" w:rsidRDefault="003362AB" w:rsidP="001D739E">
      <w:pPr>
        <w:rPr>
          <w:rFonts w:ascii="Book Antiqua" w:hAnsi="Book Antiqua"/>
          <w:i/>
          <w:iCs/>
          <w:sz w:val="44"/>
          <w:szCs w:val="44"/>
        </w:rPr>
      </w:pPr>
    </w:p>
    <w:p w14:paraId="3CAF6A40" w14:textId="77777777" w:rsidR="003362AB" w:rsidRPr="005C3BF2" w:rsidRDefault="003362AB" w:rsidP="001D739E">
      <w:pPr>
        <w:rPr>
          <w:rFonts w:ascii="Book Antiqua" w:hAnsi="Book Antiqua"/>
          <w:sz w:val="44"/>
          <w:szCs w:val="44"/>
        </w:rPr>
      </w:pPr>
    </w:p>
    <w:p w14:paraId="4E3FD5B7" w14:textId="2F98661D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lastRenderedPageBreak/>
        <w:t>Career:</w:t>
      </w:r>
    </w:p>
    <w:p w14:paraId="01F6B808" w14:textId="77777777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Professional roles, affiliations, and scientific leadership.</w:t>
      </w:r>
    </w:p>
    <w:p w14:paraId="3CCE0B54" w14:textId="4F062F40" w:rsidR="00DA2A0E" w:rsidRDefault="00DA2A0E" w:rsidP="005C3BF2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3B4F7DB9" wp14:editId="7396E304">
            <wp:extent cx="3867150" cy="3238500"/>
            <wp:effectExtent l="0" t="0" r="0" b="0"/>
            <wp:docPr id="56106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6368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F58D" w14:textId="1FB7C580" w:rsidR="006D79B6" w:rsidRPr="005C3BF2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t>E-PROJECT: whoZThat</w:t>
      </w:r>
    </w:p>
    <w:p w14:paraId="70FEC99E" w14:textId="77777777" w:rsidR="005C3BF2" w:rsidRPr="005C3BF2" w:rsidRDefault="005C3BF2" w:rsidP="005C3BF2">
      <w:pPr>
        <w:jc w:val="both"/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b/>
          <w:bCs/>
          <w:sz w:val="44"/>
          <w:szCs w:val="44"/>
          <w:u w:val="single"/>
        </w:rPr>
        <w:t>Key Highlights:</w:t>
      </w:r>
    </w:p>
    <w:p w14:paraId="7989B3E0" w14:textId="77777777" w:rsidR="005C3BF2" w:rsidRPr="005C3BF2" w:rsidRDefault="005C3BF2" w:rsidP="005C3BF2">
      <w:pPr>
        <w:numPr>
          <w:ilvl w:val="0"/>
          <w:numId w:val="3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Taught at Government College, Lahore and University of the Punjab</w:t>
      </w:r>
    </w:p>
    <w:p w14:paraId="32C6847F" w14:textId="77777777" w:rsidR="005C3BF2" w:rsidRPr="005C3BF2" w:rsidRDefault="005C3BF2" w:rsidP="005C3BF2">
      <w:pPr>
        <w:numPr>
          <w:ilvl w:val="0"/>
          <w:numId w:val="3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Professor at Imperial College London – founded Theoretical Physics Group</w:t>
      </w:r>
    </w:p>
    <w:p w14:paraId="04D5DA2D" w14:textId="77777777" w:rsidR="005C3BF2" w:rsidRPr="005C3BF2" w:rsidRDefault="005C3BF2" w:rsidP="005C3BF2">
      <w:pPr>
        <w:numPr>
          <w:ilvl w:val="0"/>
          <w:numId w:val="3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lastRenderedPageBreak/>
        <w:t>Advisor to Pakistan’s science initiatives, helped shape nuclear and space programs</w:t>
      </w:r>
    </w:p>
    <w:p w14:paraId="55C968F5" w14:textId="308BE9A6" w:rsidR="001D739E" w:rsidRDefault="005C3BF2" w:rsidP="006D79B6">
      <w:pPr>
        <w:rPr>
          <w:rFonts w:ascii="Book Antiqua" w:hAnsi="Book Antiqua"/>
          <w:i/>
          <w:iCs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 xml:space="preserve"> </w:t>
      </w:r>
      <w:r w:rsidRPr="005C3BF2">
        <w:rPr>
          <w:rFonts w:ascii="Book Antiqua" w:hAnsi="Book Antiqua"/>
          <w:i/>
          <w:iCs/>
          <w:sz w:val="44"/>
          <w:szCs w:val="44"/>
        </w:rPr>
        <w:t>Understand how Salam's academic career led to global scientific influence</w:t>
      </w:r>
      <w:r w:rsidR="001D739E">
        <w:rPr>
          <w:rFonts w:ascii="Book Antiqua" w:hAnsi="Book Antiqua"/>
          <w:i/>
          <w:iCs/>
          <w:sz w:val="44"/>
          <w:szCs w:val="44"/>
        </w:rPr>
        <w:t>.</w:t>
      </w:r>
    </w:p>
    <w:p w14:paraId="42BC493B" w14:textId="77777777" w:rsidR="003362AB" w:rsidRPr="005C3BF2" w:rsidRDefault="003362AB" w:rsidP="006D79B6">
      <w:pPr>
        <w:rPr>
          <w:rFonts w:ascii="Book Antiqua" w:hAnsi="Book Antiqua"/>
          <w:i/>
          <w:iCs/>
          <w:sz w:val="44"/>
          <w:szCs w:val="44"/>
        </w:rPr>
      </w:pPr>
    </w:p>
    <w:p w14:paraId="4B4544D6" w14:textId="076F73F0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Achievements:</w:t>
      </w:r>
    </w:p>
    <w:p w14:paraId="3B6EB277" w14:textId="77777777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Awards, honors, and global impact.</w:t>
      </w:r>
    </w:p>
    <w:p w14:paraId="6B8D1A9E" w14:textId="13CA9B05" w:rsidR="006D79B6" w:rsidRDefault="003362AB" w:rsidP="005C3BF2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5EA9C6C9" wp14:editId="1F37852B">
            <wp:extent cx="4695190" cy="3305175"/>
            <wp:effectExtent l="0" t="0" r="0" b="9525"/>
            <wp:docPr id="12200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4018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372D" w14:textId="77777777" w:rsidR="006D79B6" w:rsidRDefault="006D79B6" w:rsidP="005C3BF2">
      <w:pPr>
        <w:rPr>
          <w:rFonts w:ascii="Book Antiqua" w:hAnsi="Book Antiqua"/>
          <w:sz w:val="44"/>
          <w:szCs w:val="44"/>
        </w:rPr>
      </w:pPr>
    </w:p>
    <w:p w14:paraId="23FE7CF1" w14:textId="77777777" w:rsidR="006D79B6" w:rsidRDefault="006D79B6" w:rsidP="005C3BF2">
      <w:pPr>
        <w:rPr>
          <w:rFonts w:ascii="Book Antiqua" w:hAnsi="Book Antiqua"/>
          <w:sz w:val="44"/>
          <w:szCs w:val="44"/>
        </w:rPr>
      </w:pPr>
    </w:p>
    <w:p w14:paraId="43DAB757" w14:textId="3AAA9512" w:rsidR="006D79B6" w:rsidRDefault="006D79B6" w:rsidP="003362AB">
      <w:pPr>
        <w:rPr>
          <w:rFonts w:ascii="Book Antiqua" w:hAnsi="Book Antiqua"/>
          <w:sz w:val="44"/>
          <w:szCs w:val="44"/>
        </w:rPr>
      </w:pPr>
    </w:p>
    <w:p w14:paraId="49AFF26A" w14:textId="5811F46C" w:rsidR="006D79B6" w:rsidRPr="003362AB" w:rsidRDefault="006D79B6" w:rsidP="003362AB">
      <w:pPr>
        <w:jc w:val="center"/>
        <w:rPr>
          <w:b/>
          <w:bCs/>
          <w:sz w:val="32"/>
          <w:szCs w:val="32"/>
        </w:rPr>
      </w:pPr>
      <w:r w:rsidRPr="003362AB">
        <w:rPr>
          <w:b/>
          <w:bCs/>
          <w:sz w:val="32"/>
          <w:szCs w:val="32"/>
        </w:rPr>
        <w:t>E-PROJECT: whoZThat</w:t>
      </w:r>
    </w:p>
    <w:p w14:paraId="1D271D56" w14:textId="739AC6D4" w:rsidR="00DA2A0E" w:rsidRPr="005C3BF2" w:rsidRDefault="00DA2A0E" w:rsidP="005C3BF2">
      <w:pPr>
        <w:rPr>
          <w:rFonts w:ascii="Book Antiqua" w:hAnsi="Book Antiqua"/>
          <w:sz w:val="44"/>
          <w:szCs w:val="44"/>
        </w:rPr>
      </w:pPr>
    </w:p>
    <w:p w14:paraId="20C14836" w14:textId="77777777" w:rsidR="005C3BF2" w:rsidRPr="005C3BF2" w:rsidRDefault="005C3BF2" w:rsidP="005C3BF2">
      <w:pPr>
        <w:jc w:val="both"/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b/>
          <w:bCs/>
          <w:sz w:val="44"/>
          <w:szCs w:val="44"/>
          <w:u w:val="single"/>
        </w:rPr>
        <w:t>Major Achievements:</w:t>
      </w:r>
    </w:p>
    <w:p w14:paraId="31FC164F" w14:textId="77777777" w:rsidR="005C3BF2" w:rsidRPr="005C3BF2" w:rsidRDefault="005C3BF2" w:rsidP="005C3BF2">
      <w:pPr>
        <w:numPr>
          <w:ilvl w:val="0"/>
          <w:numId w:val="4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Elected Fellow of the Royal Society at age 33</w:t>
      </w:r>
    </w:p>
    <w:p w14:paraId="49F6BE52" w14:textId="262CD2F8" w:rsidR="006D79B6" w:rsidRPr="005C3BF2" w:rsidRDefault="005C3BF2" w:rsidP="006D79B6">
      <w:pPr>
        <w:numPr>
          <w:ilvl w:val="0"/>
          <w:numId w:val="4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Winner of the Adams Prize &amp; Hughes Medal</w:t>
      </w:r>
    </w:p>
    <w:p w14:paraId="634D8B54" w14:textId="77777777" w:rsidR="005C3BF2" w:rsidRPr="005C3BF2" w:rsidRDefault="005C3BF2" w:rsidP="005C3BF2">
      <w:pPr>
        <w:numPr>
          <w:ilvl w:val="0"/>
          <w:numId w:val="4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Founded the International Centre for Theoretical Physics (ICTP)</w:t>
      </w:r>
    </w:p>
    <w:p w14:paraId="281FD4B9" w14:textId="54A3B3D9" w:rsidR="005C3BF2" w:rsidRPr="005C3BF2" w:rsidRDefault="005C3BF2" w:rsidP="001D739E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i/>
          <w:iCs/>
          <w:sz w:val="44"/>
          <w:szCs w:val="44"/>
        </w:rPr>
        <w:t>Check this section to learn about Salam’s scientific leadership and honors.</w:t>
      </w:r>
    </w:p>
    <w:p w14:paraId="68307840" w14:textId="352D066D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Nobel Work:</w:t>
      </w:r>
    </w:p>
    <w:p w14:paraId="26B53F40" w14:textId="76A76363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t>E-PROJECT: whoZThat</w:t>
      </w:r>
    </w:p>
    <w:p w14:paraId="33EBDE6E" w14:textId="20A64BC3" w:rsidR="001D739E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Details of his Nobel-winning research and scientific contributions.</w:t>
      </w:r>
    </w:p>
    <w:p w14:paraId="617F8C41" w14:textId="570C1E97" w:rsidR="00DA2A0E" w:rsidRPr="00DA2A0E" w:rsidRDefault="00DA2A0E" w:rsidP="005C3BF2">
      <w:pPr>
        <w:rPr>
          <w:rFonts w:ascii="Book Antiqua" w:hAnsi="Book Antiqu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6FE6E43" wp14:editId="69D8A6ED">
            <wp:extent cx="4743450" cy="3705225"/>
            <wp:effectExtent l="0" t="0" r="0" b="9525"/>
            <wp:docPr id="197678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8656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B19F" w14:textId="49FFD942" w:rsidR="006D79B6" w:rsidRPr="006D79B6" w:rsidRDefault="005C3BF2" w:rsidP="006D79B6">
      <w:pPr>
        <w:rPr>
          <w:rFonts w:ascii="Book Antiqua" w:hAnsi="Book Antiqua"/>
          <w:b/>
          <w:bCs/>
          <w:sz w:val="44"/>
          <w:szCs w:val="44"/>
        </w:rPr>
      </w:pPr>
      <w:r w:rsidRPr="005C3BF2">
        <w:rPr>
          <w:rFonts w:ascii="Book Antiqua" w:hAnsi="Book Antiqua"/>
          <w:b/>
          <w:bCs/>
          <w:sz w:val="44"/>
          <w:szCs w:val="44"/>
        </w:rPr>
        <w:t>Key Contributions:</w:t>
      </w:r>
    </w:p>
    <w:p w14:paraId="1880CB80" w14:textId="543F4878" w:rsidR="005C3BF2" w:rsidRPr="005C3BF2" w:rsidRDefault="005C3BF2" w:rsidP="005C3BF2">
      <w:pPr>
        <w:numPr>
          <w:ilvl w:val="0"/>
          <w:numId w:val="5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Electroweak Theory: Unified weak nuclear force and electromagnetism</w:t>
      </w:r>
    </w:p>
    <w:p w14:paraId="200BAED7" w14:textId="77777777" w:rsidR="005C3BF2" w:rsidRPr="005C3BF2" w:rsidRDefault="005C3BF2" w:rsidP="005C3BF2">
      <w:pPr>
        <w:numPr>
          <w:ilvl w:val="0"/>
          <w:numId w:val="5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Co-recipients: Sheldon Glashow and Steven Weinberg</w:t>
      </w:r>
    </w:p>
    <w:p w14:paraId="39C388DF" w14:textId="77777777" w:rsidR="006D79B6" w:rsidRDefault="006D79B6" w:rsidP="006D79B6">
      <w:pPr>
        <w:ind w:left="720"/>
        <w:rPr>
          <w:rFonts w:ascii="Book Antiqua" w:hAnsi="Book Antiqua"/>
          <w:sz w:val="44"/>
          <w:szCs w:val="44"/>
        </w:rPr>
      </w:pPr>
    </w:p>
    <w:p w14:paraId="040B1B03" w14:textId="3347CBE8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t>E-PROJECT: whoZThat</w:t>
      </w:r>
    </w:p>
    <w:p w14:paraId="7B3F3090" w14:textId="1D669912" w:rsidR="005C3BF2" w:rsidRPr="005C3BF2" w:rsidRDefault="005C3BF2" w:rsidP="005C3BF2">
      <w:pPr>
        <w:numPr>
          <w:ilvl w:val="0"/>
          <w:numId w:val="5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Integrated the Higgs mechanism into the theory</w:t>
      </w:r>
    </w:p>
    <w:p w14:paraId="423708F0" w14:textId="77777777" w:rsidR="005C3BF2" w:rsidRPr="005C3BF2" w:rsidRDefault="005C3BF2" w:rsidP="005C3BF2">
      <w:pPr>
        <w:numPr>
          <w:ilvl w:val="0"/>
          <w:numId w:val="5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lastRenderedPageBreak/>
        <w:t>Predicted weak neutral currents—later confirmed experimentally</w:t>
      </w:r>
    </w:p>
    <w:p w14:paraId="545EA625" w14:textId="77777777" w:rsidR="005C3BF2" w:rsidRPr="005C3BF2" w:rsidRDefault="005C3BF2" w:rsidP="005C3BF2">
      <w:pPr>
        <w:numPr>
          <w:ilvl w:val="0"/>
          <w:numId w:val="5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Paved the way for discovery of the Higgs Boson</w:t>
      </w:r>
    </w:p>
    <w:p w14:paraId="24B6C1ED" w14:textId="6A67DA11" w:rsidR="005C3BF2" w:rsidRPr="005C3BF2" w:rsidRDefault="005C3BF2" w:rsidP="00DA2A0E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 xml:space="preserve"> </w:t>
      </w:r>
      <w:r w:rsidRPr="005C3BF2">
        <w:rPr>
          <w:rFonts w:ascii="Book Antiqua" w:hAnsi="Book Antiqua"/>
          <w:i/>
          <w:iCs/>
          <w:sz w:val="44"/>
          <w:szCs w:val="44"/>
        </w:rPr>
        <w:t>This section explains why Salam's work was revolutionary for modern physics.</w:t>
      </w:r>
    </w:p>
    <w:p w14:paraId="123A5DA5" w14:textId="7CA75F1E" w:rsidR="005C3BF2" w:rsidRPr="005C3BF2" w:rsidRDefault="005C3BF2" w:rsidP="005C3BF2">
      <w:pPr>
        <w:jc w:val="both"/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Books:</w:t>
      </w:r>
    </w:p>
    <w:p w14:paraId="64272D6D" w14:textId="77777777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Books written by or about Dr. Salam.</w:t>
      </w:r>
    </w:p>
    <w:p w14:paraId="2E13DFDE" w14:textId="49997A7E" w:rsidR="00DA2A0E" w:rsidRDefault="003362AB" w:rsidP="005C3BF2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1FFD21C5" wp14:editId="4D054EEB">
            <wp:extent cx="3552825" cy="3571875"/>
            <wp:effectExtent l="0" t="0" r="9525" b="9525"/>
            <wp:docPr id="195928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8895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D2D8" w14:textId="77777777" w:rsidR="006D79B6" w:rsidRDefault="006D79B6" w:rsidP="003362AB">
      <w:pPr>
        <w:rPr>
          <w:b/>
          <w:bCs/>
          <w:sz w:val="28"/>
          <w:szCs w:val="28"/>
        </w:rPr>
      </w:pPr>
    </w:p>
    <w:p w14:paraId="755E68D1" w14:textId="2FF0EC16" w:rsidR="006D79B6" w:rsidRPr="006D79B6" w:rsidRDefault="006D79B6" w:rsidP="006D79B6">
      <w:pPr>
        <w:jc w:val="center"/>
        <w:rPr>
          <w:b/>
          <w:bCs/>
          <w:sz w:val="28"/>
          <w:szCs w:val="28"/>
        </w:rPr>
      </w:pPr>
      <w:r w:rsidRPr="006D79B6">
        <w:rPr>
          <w:b/>
          <w:bCs/>
          <w:sz w:val="28"/>
          <w:szCs w:val="28"/>
        </w:rPr>
        <w:lastRenderedPageBreak/>
        <w:t>E-PROJECT: whoZThat</w:t>
      </w:r>
    </w:p>
    <w:p w14:paraId="158EDCAE" w14:textId="36FAABB1" w:rsidR="00DA2A0E" w:rsidRPr="005C3BF2" w:rsidRDefault="00DA2A0E" w:rsidP="005C3BF2">
      <w:pPr>
        <w:rPr>
          <w:rFonts w:ascii="Book Antiqua" w:hAnsi="Book Antiqua"/>
          <w:sz w:val="44"/>
          <w:szCs w:val="44"/>
        </w:rPr>
      </w:pPr>
    </w:p>
    <w:p w14:paraId="4E068810" w14:textId="75CC5FCD" w:rsidR="005C3BF2" w:rsidRPr="005C3BF2" w:rsidRDefault="005C3BF2" w:rsidP="005C3BF2">
      <w:pPr>
        <w:jc w:val="both"/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b/>
          <w:bCs/>
          <w:sz w:val="44"/>
          <w:szCs w:val="44"/>
          <w:u w:val="single"/>
        </w:rPr>
        <w:t>Featured Titles:</w:t>
      </w:r>
    </w:p>
    <w:p w14:paraId="6B9EA301" w14:textId="77777777" w:rsidR="005C3BF2" w:rsidRPr="005C3BF2" w:rsidRDefault="005C3BF2" w:rsidP="005C3BF2">
      <w:pPr>
        <w:numPr>
          <w:ilvl w:val="0"/>
          <w:numId w:val="6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"Ideals and Realities": Covers science and its role in society and developing countries</w:t>
      </w:r>
    </w:p>
    <w:p w14:paraId="3FE04B5C" w14:textId="77777777" w:rsidR="005C3BF2" w:rsidRPr="005C3BF2" w:rsidRDefault="005C3BF2" w:rsidP="005C3BF2">
      <w:pPr>
        <w:numPr>
          <w:ilvl w:val="0"/>
          <w:numId w:val="6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"Unification of Fundamental Forces": Explores the unification of the four fundamental forces</w:t>
      </w:r>
    </w:p>
    <w:p w14:paraId="587C3458" w14:textId="3F88E522" w:rsidR="006D79B6" w:rsidRDefault="005C3BF2" w:rsidP="006D79B6">
      <w:pPr>
        <w:rPr>
          <w:rFonts w:ascii="Book Antiqua" w:hAnsi="Book Antiqua"/>
          <w:i/>
          <w:iCs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 xml:space="preserve"> </w:t>
      </w:r>
      <w:r w:rsidRPr="005C3BF2">
        <w:rPr>
          <w:rFonts w:ascii="Book Antiqua" w:hAnsi="Book Antiqua"/>
          <w:i/>
          <w:iCs/>
          <w:sz w:val="44"/>
          <w:szCs w:val="44"/>
        </w:rPr>
        <w:t>Use this section to find resources for deeper understanding and research.</w:t>
      </w:r>
    </w:p>
    <w:p w14:paraId="01CB2930" w14:textId="69F7D620" w:rsidR="003362AB" w:rsidRDefault="003362AB" w:rsidP="006D79B6">
      <w:pPr>
        <w:rPr>
          <w:rFonts w:ascii="Book Antiqua" w:hAnsi="Book Antiqua"/>
          <w:i/>
          <w:iCs/>
          <w:sz w:val="44"/>
          <w:szCs w:val="44"/>
        </w:rPr>
      </w:pPr>
    </w:p>
    <w:p w14:paraId="63DE729A" w14:textId="67DF5AC8" w:rsidR="003362AB" w:rsidRDefault="003362AB" w:rsidP="006D79B6">
      <w:pPr>
        <w:rPr>
          <w:rFonts w:ascii="Book Antiqua" w:hAnsi="Book Antiqua"/>
          <w:i/>
          <w:iCs/>
          <w:sz w:val="44"/>
          <w:szCs w:val="44"/>
        </w:rPr>
      </w:pPr>
    </w:p>
    <w:p w14:paraId="7EAA8684" w14:textId="6EF76A50" w:rsidR="003362AB" w:rsidRDefault="003362AB" w:rsidP="006D79B6">
      <w:pPr>
        <w:rPr>
          <w:rFonts w:ascii="Book Antiqua" w:hAnsi="Book Antiqua"/>
          <w:i/>
          <w:iCs/>
          <w:sz w:val="44"/>
          <w:szCs w:val="44"/>
        </w:rPr>
      </w:pPr>
    </w:p>
    <w:p w14:paraId="24B682B7" w14:textId="08C15F81" w:rsidR="003362AB" w:rsidRDefault="003362AB" w:rsidP="006D79B6">
      <w:pPr>
        <w:rPr>
          <w:rFonts w:ascii="Book Antiqua" w:hAnsi="Book Antiqua"/>
          <w:i/>
          <w:iCs/>
          <w:sz w:val="44"/>
          <w:szCs w:val="44"/>
        </w:rPr>
      </w:pPr>
    </w:p>
    <w:p w14:paraId="7D79941A" w14:textId="3C33AB26" w:rsidR="003362AB" w:rsidRDefault="003362AB" w:rsidP="006D79B6">
      <w:pPr>
        <w:rPr>
          <w:rFonts w:ascii="Book Antiqua" w:hAnsi="Book Antiqua"/>
          <w:i/>
          <w:iCs/>
          <w:sz w:val="44"/>
          <w:szCs w:val="44"/>
        </w:rPr>
      </w:pPr>
    </w:p>
    <w:p w14:paraId="25399478" w14:textId="2D0173E5" w:rsidR="003362AB" w:rsidRDefault="003362AB" w:rsidP="006D79B6">
      <w:pPr>
        <w:rPr>
          <w:rFonts w:ascii="Book Antiqua" w:hAnsi="Book Antiqua"/>
          <w:i/>
          <w:iCs/>
          <w:sz w:val="44"/>
          <w:szCs w:val="44"/>
        </w:rPr>
      </w:pPr>
    </w:p>
    <w:p w14:paraId="2BC7E9CA" w14:textId="77777777" w:rsidR="003362AB" w:rsidRDefault="003362AB" w:rsidP="006D79B6">
      <w:pPr>
        <w:rPr>
          <w:rFonts w:ascii="Book Antiqua" w:hAnsi="Book Antiqua"/>
          <w:sz w:val="44"/>
          <w:szCs w:val="44"/>
        </w:rPr>
      </w:pPr>
    </w:p>
    <w:p w14:paraId="27BB3629" w14:textId="1B2AEABE" w:rsidR="005C3BF2" w:rsidRPr="005C3BF2" w:rsidRDefault="005C3BF2" w:rsidP="006D79B6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lastRenderedPageBreak/>
        <w:t>Summary:</w:t>
      </w:r>
    </w:p>
    <w:p w14:paraId="696D63FA" w14:textId="5E8E1ECB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t>E-PROJECT: whoZThat</w:t>
      </w:r>
    </w:p>
    <w:p w14:paraId="54199A69" w14:textId="69AE93EA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b/>
          <w:bCs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A brief recap of Dr. Salam’s life and work.</w:t>
      </w:r>
    </w:p>
    <w:p w14:paraId="6C0486AF" w14:textId="23E6E443" w:rsidR="00DA2A0E" w:rsidRPr="005C3BF2" w:rsidRDefault="00DA2A0E" w:rsidP="005C3BF2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6BCFA7B1" wp14:editId="18612AD6">
            <wp:extent cx="4657725" cy="4305300"/>
            <wp:effectExtent l="0" t="0" r="9525" b="0"/>
            <wp:docPr id="147540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0085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8DFA" w14:textId="77777777" w:rsidR="005C3BF2" w:rsidRPr="005C3BF2" w:rsidRDefault="005C3BF2" w:rsidP="005C3BF2">
      <w:pPr>
        <w:jc w:val="both"/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b/>
          <w:bCs/>
          <w:sz w:val="44"/>
          <w:szCs w:val="44"/>
          <w:u w:val="single"/>
        </w:rPr>
        <w:t>Summary Points:</w:t>
      </w:r>
    </w:p>
    <w:p w14:paraId="086495E0" w14:textId="77777777" w:rsidR="005C3BF2" w:rsidRPr="005C3BF2" w:rsidRDefault="005C3BF2" w:rsidP="005C3BF2">
      <w:pPr>
        <w:numPr>
          <w:ilvl w:val="0"/>
          <w:numId w:val="7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First Pakistani and Muslim to win a Nobel Prize in science</w:t>
      </w:r>
    </w:p>
    <w:p w14:paraId="15D67524" w14:textId="77777777" w:rsidR="005C3BF2" w:rsidRPr="005C3BF2" w:rsidRDefault="005C3BF2" w:rsidP="005C3BF2">
      <w:pPr>
        <w:numPr>
          <w:ilvl w:val="0"/>
          <w:numId w:val="7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Pioneer of electroweak unification</w:t>
      </w:r>
    </w:p>
    <w:p w14:paraId="03E412F8" w14:textId="01891976" w:rsidR="001D739E" w:rsidRPr="00DA2A0E" w:rsidRDefault="005C3BF2" w:rsidP="00DA2A0E">
      <w:pPr>
        <w:numPr>
          <w:ilvl w:val="0"/>
          <w:numId w:val="7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lastRenderedPageBreak/>
        <w:t>Founder of ICTP</w:t>
      </w:r>
    </w:p>
    <w:p w14:paraId="722E0727" w14:textId="5C4ED4F4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t>E-PROJECT: whoZThat</w:t>
      </w:r>
    </w:p>
    <w:p w14:paraId="641ED8BB" w14:textId="0D402DE9" w:rsidR="005C3BF2" w:rsidRPr="005C3BF2" w:rsidRDefault="005C3BF2" w:rsidP="005C3BF2">
      <w:pPr>
        <w:numPr>
          <w:ilvl w:val="0"/>
          <w:numId w:val="7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Advocate for science in developing countries</w:t>
      </w:r>
    </w:p>
    <w:p w14:paraId="0E6D723A" w14:textId="77777777" w:rsidR="005C3BF2" w:rsidRPr="005C3BF2" w:rsidRDefault="005C3BF2" w:rsidP="005C3BF2">
      <w:pPr>
        <w:numPr>
          <w:ilvl w:val="0"/>
          <w:numId w:val="7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Faced religious discrimination in Pakistan</w:t>
      </w:r>
    </w:p>
    <w:p w14:paraId="4D4DA8BD" w14:textId="2D98EF01" w:rsidR="005C3BF2" w:rsidRPr="005C3BF2" w:rsidRDefault="005C3BF2" w:rsidP="001D739E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 xml:space="preserve"> </w:t>
      </w:r>
      <w:r w:rsidRPr="005C3BF2">
        <w:rPr>
          <w:rFonts w:ascii="Book Antiqua" w:hAnsi="Book Antiqua"/>
          <w:i/>
          <w:iCs/>
          <w:sz w:val="44"/>
          <w:szCs w:val="44"/>
        </w:rPr>
        <w:t>Quick reference to understand Dr. Salam’s overall impact and legacy.</w:t>
      </w:r>
    </w:p>
    <w:p w14:paraId="374F3A0B" w14:textId="5E320CEE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FAQs</w:t>
      </w:r>
      <w:r>
        <w:rPr>
          <w:rFonts w:ascii="Book Antiqua" w:hAnsi="Book Antiqua"/>
          <w:b/>
          <w:bCs/>
          <w:color w:val="002060"/>
          <w:sz w:val="52"/>
          <w:szCs w:val="52"/>
          <w:u w:val="single"/>
        </w:rPr>
        <w:t xml:space="preserve">: </w:t>
      </w:r>
    </w:p>
    <w:p w14:paraId="75729A99" w14:textId="77777777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Common questions and factual clarifications.</w:t>
      </w:r>
    </w:p>
    <w:p w14:paraId="56068F56" w14:textId="6A6801D9" w:rsidR="00DA2A0E" w:rsidRPr="006D79B6" w:rsidRDefault="00DA2A0E" w:rsidP="00DA2A0E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7FB896FD" wp14:editId="686758C6">
            <wp:extent cx="5943600" cy="3034030"/>
            <wp:effectExtent l="0" t="0" r="0" b="0"/>
            <wp:docPr id="211409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9669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BF2">
        <w:rPr>
          <w:rFonts w:ascii="Book Antiqua" w:hAnsi="Book Antiqua"/>
          <w:b/>
          <w:bCs/>
          <w:sz w:val="44"/>
          <w:szCs w:val="44"/>
        </w:rPr>
        <w:t>Sample Questions Covered:</w:t>
      </w:r>
    </w:p>
    <w:p w14:paraId="2163E4CB" w14:textId="49DB94CF" w:rsidR="00DA2A0E" w:rsidRPr="00DA2A0E" w:rsidRDefault="005C3BF2" w:rsidP="00DA2A0E">
      <w:pPr>
        <w:numPr>
          <w:ilvl w:val="0"/>
          <w:numId w:val="8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lastRenderedPageBreak/>
        <w:t>Where was Dr. Abdus Salam born?</w:t>
      </w:r>
    </w:p>
    <w:p w14:paraId="4E56D4FA" w14:textId="15E03F8D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t>E-PROJECT: whoZThat</w:t>
      </w:r>
    </w:p>
    <w:p w14:paraId="609ECC5F" w14:textId="331BD8BF" w:rsidR="005C3BF2" w:rsidRPr="005C3BF2" w:rsidRDefault="005C3BF2" w:rsidP="005C3BF2">
      <w:pPr>
        <w:numPr>
          <w:ilvl w:val="0"/>
          <w:numId w:val="8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Was he Ahmadi?</w:t>
      </w:r>
    </w:p>
    <w:p w14:paraId="47135079" w14:textId="77777777" w:rsidR="005C3BF2" w:rsidRPr="005C3BF2" w:rsidRDefault="005C3BF2" w:rsidP="005C3BF2">
      <w:pPr>
        <w:numPr>
          <w:ilvl w:val="0"/>
          <w:numId w:val="8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Why did he leave Pakistan?</w:t>
      </w:r>
    </w:p>
    <w:p w14:paraId="4B030461" w14:textId="77777777" w:rsidR="005C3BF2" w:rsidRPr="005C3BF2" w:rsidRDefault="005C3BF2" w:rsidP="005C3BF2">
      <w:pPr>
        <w:numPr>
          <w:ilvl w:val="0"/>
          <w:numId w:val="8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did he discover?</w:t>
      </w:r>
    </w:p>
    <w:p w14:paraId="5379085A" w14:textId="4AA85ECF" w:rsidR="001D739E" w:rsidRPr="00DA2A0E" w:rsidRDefault="005C3BF2" w:rsidP="00DA2A0E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 xml:space="preserve"> </w:t>
      </w:r>
      <w:r w:rsidRPr="005C3BF2">
        <w:rPr>
          <w:rFonts w:ascii="Book Antiqua" w:hAnsi="Book Antiqua"/>
          <w:i/>
          <w:iCs/>
          <w:sz w:val="44"/>
          <w:szCs w:val="44"/>
        </w:rPr>
        <w:t>Helpful for students, researchers, and curious readers seeking fast answers.</w:t>
      </w:r>
    </w:p>
    <w:p w14:paraId="3114D283" w14:textId="65424ECB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72"/>
          <w:szCs w:val="72"/>
        </w:rPr>
      </w:pPr>
      <w:r w:rsidRPr="005C3BF2">
        <w:rPr>
          <w:rFonts w:ascii="Book Antiqua" w:hAnsi="Book Antiqua"/>
          <w:b/>
          <w:bCs/>
          <w:color w:val="002060"/>
          <w:sz w:val="72"/>
          <w:szCs w:val="72"/>
        </w:rPr>
        <w:t>Feedback Form</w:t>
      </w:r>
      <w:r>
        <w:rPr>
          <w:rFonts w:ascii="Book Antiqua" w:hAnsi="Book Antiqua"/>
          <w:b/>
          <w:bCs/>
          <w:color w:val="002060"/>
          <w:sz w:val="72"/>
          <w:szCs w:val="72"/>
        </w:rPr>
        <w:t>:</w:t>
      </w:r>
    </w:p>
    <w:p w14:paraId="06DCBAB8" w14:textId="77777777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color w:val="0D0D0D" w:themeColor="text1" w:themeTint="F2"/>
          <w:sz w:val="44"/>
          <w:szCs w:val="44"/>
          <w:u w:val="single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Allows users to share feedback or ask questions.</w:t>
      </w:r>
    </w:p>
    <w:p w14:paraId="08254A5A" w14:textId="66EBE080" w:rsidR="00DA2A0E" w:rsidRPr="006D79B6" w:rsidRDefault="003C594A" w:rsidP="006D79B6">
      <w:pPr>
        <w:rPr>
          <w:rFonts w:ascii="Book Antiqua" w:hAnsi="Book Antiqua"/>
          <w:sz w:val="44"/>
          <w:szCs w:val="44"/>
        </w:rPr>
      </w:pPr>
      <w:r w:rsidRPr="003C594A">
        <w:rPr>
          <w:rFonts w:ascii="Book Antiqua" w:hAnsi="Book Antiqua"/>
          <w:noProof/>
          <w:sz w:val="44"/>
          <w:szCs w:val="44"/>
        </w:rPr>
        <w:lastRenderedPageBreak/>
        <w:drawing>
          <wp:inline distT="0" distB="0" distL="0" distR="0" wp14:anchorId="021075C1" wp14:editId="6DFD8E12">
            <wp:extent cx="594360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2A4" w14:textId="1A958738" w:rsidR="003C594A" w:rsidRPr="003C594A" w:rsidRDefault="003C594A" w:rsidP="003C594A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t>E-PROJECT: whoZThat</w:t>
      </w:r>
    </w:p>
    <w:p w14:paraId="5CF3D120" w14:textId="3340363C" w:rsidR="005C3BF2" w:rsidRPr="005C3BF2" w:rsidRDefault="005C3BF2" w:rsidP="005C3BF2">
      <w:pPr>
        <w:jc w:val="both"/>
        <w:rPr>
          <w:rFonts w:ascii="Book Antiqua" w:hAnsi="Book Antiqua"/>
          <w:b/>
          <w:bCs/>
          <w:color w:val="0D0D0D" w:themeColor="text1" w:themeTint="F2"/>
          <w:sz w:val="40"/>
          <w:szCs w:val="40"/>
        </w:rPr>
      </w:pPr>
      <w:r w:rsidRPr="005C3BF2">
        <w:rPr>
          <w:rFonts w:ascii="Book Antiqua" w:hAnsi="Book Antiqua"/>
          <w:b/>
          <w:bCs/>
          <w:color w:val="0D0D0D" w:themeColor="text1" w:themeTint="F2"/>
          <w:sz w:val="40"/>
          <w:szCs w:val="40"/>
        </w:rPr>
        <w:t>Form Fields:</w:t>
      </w:r>
    </w:p>
    <w:p w14:paraId="10AA9FE1" w14:textId="77777777" w:rsidR="005C3BF2" w:rsidRPr="005C3BF2" w:rsidRDefault="005C3BF2" w:rsidP="005C3BF2">
      <w:pPr>
        <w:numPr>
          <w:ilvl w:val="0"/>
          <w:numId w:val="9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Name (text input)</w:t>
      </w:r>
    </w:p>
    <w:p w14:paraId="7CC439C0" w14:textId="77777777" w:rsidR="005C3BF2" w:rsidRPr="005C3BF2" w:rsidRDefault="005C3BF2" w:rsidP="005C3BF2">
      <w:pPr>
        <w:numPr>
          <w:ilvl w:val="0"/>
          <w:numId w:val="9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Email address (text input)</w:t>
      </w:r>
    </w:p>
    <w:p w14:paraId="0EE871BD" w14:textId="47F75E28" w:rsidR="005C3BF2" w:rsidRDefault="005C3BF2" w:rsidP="005C3BF2">
      <w:pPr>
        <w:numPr>
          <w:ilvl w:val="0"/>
          <w:numId w:val="9"/>
        </w:numPr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sz w:val="44"/>
          <w:szCs w:val="44"/>
        </w:rPr>
        <w:t>Feedback (text</w:t>
      </w:r>
      <w:r w:rsidR="003C594A">
        <w:rPr>
          <w:rFonts w:ascii="Book Antiqua" w:hAnsi="Book Antiqua"/>
          <w:sz w:val="44"/>
          <w:szCs w:val="44"/>
        </w:rPr>
        <w:t xml:space="preserve"> </w:t>
      </w:r>
      <w:r w:rsidRPr="005C3BF2">
        <w:rPr>
          <w:rFonts w:ascii="Book Antiqua" w:hAnsi="Book Antiqua"/>
          <w:sz w:val="44"/>
          <w:szCs w:val="44"/>
        </w:rPr>
        <w:t>area</w:t>
      </w:r>
      <w:r w:rsidR="003C594A">
        <w:rPr>
          <w:rFonts w:ascii="Book Antiqua" w:hAnsi="Book Antiqua"/>
          <w:b/>
          <w:bCs/>
          <w:sz w:val="44"/>
          <w:szCs w:val="44"/>
          <w:u w:val="single"/>
        </w:rPr>
        <w:t>)</w:t>
      </w:r>
    </w:p>
    <w:p w14:paraId="10C1BEEC" w14:textId="0E934C9B" w:rsidR="003C594A" w:rsidRPr="003C594A" w:rsidRDefault="003C594A" w:rsidP="005C3BF2">
      <w:pPr>
        <w:numPr>
          <w:ilvl w:val="0"/>
          <w:numId w:val="9"/>
        </w:numPr>
        <w:rPr>
          <w:rFonts w:ascii="Book Antiqua" w:hAnsi="Book Antiqua"/>
          <w:sz w:val="40"/>
          <w:szCs w:val="40"/>
        </w:rPr>
      </w:pPr>
      <w:r w:rsidRPr="003C594A">
        <w:rPr>
          <w:rFonts w:ascii="Book Antiqua" w:hAnsi="Book Antiqua"/>
          <w:sz w:val="40"/>
          <w:szCs w:val="40"/>
        </w:rPr>
        <w:t>RATING</w:t>
      </w:r>
      <w:r>
        <w:rPr>
          <w:rFonts w:ascii="Book Antiqua" w:hAnsi="Book Antiqua"/>
          <w:sz w:val="40"/>
          <w:szCs w:val="40"/>
        </w:rPr>
        <w:t xml:space="preserve"> (rating area)</w:t>
      </w:r>
    </w:p>
    <w:p w14:paraId="06602439" w14:textId="43EE8331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We welcome your input to help us improve whoZThat.</w:t>
      </w:r>
    </w:p>
    <w:p w14:paraId="302BC113" w14:textId="3E44E188" w:rsidR="003C594A" w:rsidRDefault="003C594A" w:rsidP="005C3BF2">
      <w:pPr>
        <w:rPr>
          <w:rFonts w:ascii="Book Antiqua" w:hAnsi="Book Antiqua"/>
          <w:b/>
          <w:bCs/>
          <w:color w:val="002060"/>
          <w:sz w:val="72"/>
          <w:szCs w:val="72"/>
          <w:u w:val="single"/>
        </w:rPr>
      </w:pPr>
      <w:r w:rsidRPr="003C594A">
        <w:rPr>
          <w:rFonts w:ascii="Book Antiqua" w:hAnsi="Book Antiqua"/>
          <w:b/>
          <w:bCs/>
          <w:color w:val="002060"/>
          <w:sz w:val="72"/>
          <w:szCs w:val="72"/>
          <w:u w:val="single"/>
        </w:rPr>
        <w:t>FOOTER:</w:t>
      </w:r>
    </w:p>
    <w:p w14:paraId="23202B66" w14:textId="77777777" w:rsidR="003C594A" w:rsidRDefault="003C594A" w:rsidP="003C594A">
      <w:pPr>
        <w:pStyle w:val="NormalWeb"/>
      </w:pPr>
      <w:r>
        <w:lastRenderedPageBreak/>
        <w:t>The footer of the biography website is designed to provide quick access to essential information and navigation links, as well as offer a convenient way to get in touch or stay connected. Here's a breakdown of what you'll find in the footer and how to use it effectively.</w:t>
      </w:r>
    </w:p>
    <w:p w14:paraId="242D9CA8" w14:textId="0683C5F1" w:rsidR="003C594A" w:rsidRDefault="003362AB" w:rsidP="003C594A">
      <w:r w:rsidRPr="003362AB">
        <w:rPr>
          <w:noProof/>
        </w:rPr>
        <w:drawing>
          <wp:inline distT="0" distB="0" distL="0" distR="0" wp14:anchorId="125A664A" wp14:editId="185EC3A1">
            <wp:extent cx="59436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A024" w14:textId="1A27E794" w:rsidR="003C594A" w:rsidRPr="00957E83" w:rsidRDefault="003C594A" w:rsidP="003C594A">
      <w:pPr>
        <w:pStyle w:val="Heading4"/>
        <w:rPr>
          <w:i w:val="0"/>
          <w:iCs w:val="0"/>
          <w:color w:val="auto"/>
          <w:sz w:val="28"/>
          <w:szCs w:val="28"/>
        </w:rPr>
      </w:pPr>
      <w:r w:rsidRPr="00957E83">
        <w:rPr>
          <w:rStyle w:val="Strong"/>
          <w:i w:val="0"/>
          <w:iCs w:val="0"/>
          <w:color w:val="auto"/>
          <w:sz w:val="28"/>
          <w:szCs w:val="28"/>
        </w:rPr>
        <w:t xml:space="preserve"> Purpose of the Footer</w:t>
      </w:r>
      <w:r w:rsidR="00957E83">
        <w:rPr>
          <w:rStyle w:val="Strong"/>
          <w:i w:val="0"/>
          <w:iCs w:val="0"/>
          <w:color w:val="auto"/>
          <w:sz w:val="28"/>
          <w:szCs w:val="28"/>
        </w:rPr>
        <w:t>:</w:t>
      </w:r>
    </w:p>
    <w:p w14:paraId="120F4705" w14:textId="77777777" w:rsidR="003C594A" w:rsidRDefault="003C594A" w:rsidP="003C594A">
      <w:pPr>
        <w:pStyle w:val="NormalWeb"/>
      </w:pPr>
      <w:r>
        <w:t>The footer serves as a consistent, always-available section at the bottom of each page. It helps users:</w:t>
      </w:r>
    </w:p>
    <w:p w14:paraId="6F24384C" w14:textId="77777777" w:rsidR="003C594A" w:rsidRDefault="003C594A" w:rsidP="003C594A">
      <w:pPr>
        <w:pStyle w:val="NormalWeb"/>
        <w:numPr>
          <w:ilvl w:val="0"/>
          <w:numId w:val="11"/>
        </w:numPr>
      </w:pPr>
      <w:r>
        <w:t>Navigate to key parts of the website</w:t>
      </w:r>
    </w:p>
    <w:p w14:paraId="5B909F43" w14:textId="77777777" w:rsidR="003C594A" w:rsidRDefault="003C594A" w:rsidP="003C594A">
      <w:pPr>
        <w:pStyle w:val="NormalWeb"/>
        <w:numPr>
          <w:ilvl w:val="0"/>
          <w:numId w:val="11"/>
        </w:numPr>
      </w:pPr>
      <w:r>
        <w:t>Contact the website team directly</w:t>
      </w:r>
    </w:p>
    <w:p w14:paraId="563ABDA8" w14:textId="77777777" w:rsidR="003C594A" w:rsidRDefault="003C594A" w:rsidP="003C594A">
      <w:pPr>
        <w:pStyle w:val="NormalWeb"/>
        <w:numPr>
          <w:ilvl w:val="0"/>
          <w:numId w:val="11"/>
        </w:numPr>
      </w:pPr>
      <w:r>
        <w:t>Learn more about the site’s purpose</w:t>
      </w:r>
    </w:p>
    <w:p w14:paraId="268ABA96" w14:textId="77777777" w:rsidR="003C594A" w:rsidRDefault="003C594A" w:rsidP="003C594A">
      <w:pPr>
        <w:pStyle w:val="NormalWeb"/>
        <w:numPr>
          <w:ilvl w:val="0"/>
          <w:numId w:val="11"/>
        </w:numPr>
      </w:pPr>
      <w:r>
        <w:t>Subscribe for updates</w:t>
      </w:r>
    </w:p>
    <w:p w14:paraId="738CE92F" w14:textId="77777777" w:rsidR="003C594A" w:rsidRPr="003C594A" w:rsidRDefault="003C594A" w:rsidP="005C3BF2">
      <w:pPr>
        <w:rPr>
          <w:rFonts w:ascii="Book Antiqua" w:hAnsi="Book Antiqua"/>
          <w:b/>
          <w:bCs/>
          <w:color w:val="002060"/>
          <w:sz w:val="72"/>
          <w:szCs w:val="72"/>
          <w:u w:val="single"/>
        </w:rPr>
      </w:pPr>
    </w:p>
    <w:p w14:paraId="2AF500BD" w14:textId="77777777" w:rsidR="003C594A" w:rsidRPr="003C594A" w:rsidRDefault="003C594A" w:rsidP="005C3BF2">
      <w:pPr>
        <w:rPr>
          <w:rFonts w:ascii="Book Antiqua" w:hAnsi="Book Antiqua"/>
          <w:b/>
          <w:bCs/>
          <w:color w:val="1F3864" w:themeColor="accent1" w:themeShade="80"/>
          <w:sz w:val="72"/>
          <w:szCs w:val="72"/>
          <w:u w:val="single"/>
        </w:rPr>
      </w:pPr>
    </w:p>
    <w:p w14:paraId="3C5FAB58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5E2F3EF6" w14:textId="77777777" w:rsidR="00896BBF" w:rsidRP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sectPr w:rsidR="00896BBF" w:rsidRPr="00896BBF" w:rsidSect="00896BBF">
      <w:pgSz w:w="12240" w:h="15840"/>
      <w:pgMar w:top="1440" w:right="1440" w:bottom="1440" w:left="1440" w:header="720" w:footer="720" w:gutter="0"/>
      <w:pgBorders w:offsetFrom="page">
        <w:top w:val="single" w:sz="36" w:space="24" w:color="1F3864" w:themeColor="accent1" w:themeShade="80"/>
        <w:left w:val="single" w:sz="36" w:space="24" w:color="1F3864" w:themeColor="accent1" w:themeShade="80"/>
        <w:bottom w:val="single" w:sz="36" w:space="24" w:color="1F3864" w:themeColor="accent1" w:themeShade="80"/>
        <w:right w:val="single" w:sz="36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886B" w14:textId="77777777" w:rsidR="007E051B" w:rsidRDefault="007E051B" w:rsidP="00DA2A0E">
      <w:pPr>
        <w:spacing w:after="0" w:line="240" w:lineRule="auto"/>
      </w:pPr>
      <w:r>
        <w:separator/>
      </w:r>
    </w:p>
  </w:endnote>
  <w:endnote w:type="continuationSeparator" w:id="0">
    <w:p w14:paraId="6828B559" w14:textId="77777777" w:rsidR="007E051B" w:rsidRDefault="007E051B" w:rsidP="00DA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102E1" w14:textId="77777777" w:rsidR="007E051B" w:rsidRDefault="007E051B" w:rsidP="00DA2A0E">
      <w:pPr>
        <w:spacing w:after="0" w:line="240" w:lineRule="auto"/>
      </w:pPr>
      <w:r>
        <w:separator/>
      </w:r>
    </w:p>
  </w:footnote>
  <w:footnote w:type="continuationSeparator" w:id="0">
    <w:p w14:paraId="0E80D9CD" w14:textId="77777777" w:rsidR="007E051B" w:rsidRDefault="007E051B" w:rsidP="00DA2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E2B"/>
    <w:multiLevelType w:val="multilevel"/>
    <w:tmpl w:val="1D36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F459C"/>
    <w:multiLevelType w:val="multilevel"/>
    <w:tmpl w:val="735C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9464E"/>
    <w:multiLevelType w:val="multilevel"/>
    <w:tmpl w:val="CD9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A0DCE"/>
    <w:multiLevelType w:val="multilevel"/>
    <w:tmpl w:val="AE4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555D9"/>
    <w:multiLevelType w:val="multilevel"/>
    <w:tmpl w:val="7C08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377AB"/>
    <w:multiLevelType w:val="multilevel"/>
    <w:tmpl w:val="6090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230EE"/>
    <w:multiLevelType w:val="multilevel"/>
    <w:tmpl w:val="A262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D4A88"/>
    <w:multiLevelType w:val="multilevel"/>
    <w:tmpl w:val="F93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87158"/>
    <w:multiLevelType w:val="multilevel"/>
    <w:tmpl w:val="1D02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961BB"/>
    <w:multiLevelType w:val="multilevel"/>
    <w:tmpl w:val="2788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F7868"/>
    <w:multiLevelType w:val="multilevel"/>
    <w:tmpl w:val="DB6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BF"/>
    <w:rsid w:val="001028D4"/>
    <w:rsid w:val="001A2435"/>
    <w:rsid w:val="001D739E"/>
    <w:rsid w:val="003362AB"/>
    <w:rsid w:val="003C594A"/>
    <w:rsid w:val="005C3BF2"/>
    <w:rsid w:val="006D79B6"/>
    <w:rsid w:val="00785560"/>
    <w:rsid w:val="007E051B"/>
    <w:rsid w:val="00896BBF"/>
    <w:rsid w:val="00957E83"/>
    <w:rsid w:val="00DA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97D0"/>
  <w15:chartTrackingRefBased/>
  <w15:docId w15:val="{954ED191-2AA9-48C9-8FDD-AC9CD0E1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B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3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2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A0E"/>
  </w:style>
  <w:style w:type="paragraph" w:styleId="Footer">
    <w:name w:val="footer"/>
    <w:basedOn w:val="Normal"/>
    <w:link w:val="FooterChar"/>
    <w:uiPriority w:val="99"/>
    <w:unhideWhenUsed/>
    <w:rsid w:val="00DA2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0E"/>
  </w:style>
  <w:style w:type="paragraph" w:styleId="NormalWeb">
    <w:name w:val="Normal (Web)"/>
    <w:basedOn w:val="Normal"/>
    <w:uiPriority w:val="99"/>
    <w:semiHidden/>
    <w:unhideWhenUsed/>
    <w:rsid w:val="003C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5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index.html?" TargetMode="External"/><Relationship Id="rId13" Type="http://schemas.openxmlformats.org/officeDocument/2006/relationships/hyperlink" Target="http://127.0.0.1:5500/index.html?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127.0.0.1:5500/index.html?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500/index.html?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://127.0.0.1:5500/index.html?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://127.0.0.1:5500/index.html?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7.0.0.1:5500/index.html?" TargetMode="External"/><Relationship Id="rId14" Type="http://schemas.openxmlformats.org/officeDocument/2006/relationships/hyperlink" Target="http://127.0.0.1:5500/index.html?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Github</cp:lastModifiedBy>
  <cp:revision>3</cp:revision>
  <dcterms:created xsi:type="dcterms:W3CDTF">2025-05-29T21:24:00Z</dcterms:created>
  <dcterms:modified xsi:type="dcterms:W3CDTF">2025-06-02T04:41:00Z</dcterms:modified>
</cp:coreProperties>
</file>