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4"/>
        </w:rPr>
        <w:t>MemTriage XAI — Memory Forensics AI Triage</w:t>
      </w:r>
    </w:p>
    <w:p>
      <w:r>
        <w:rPr>
          <w:color w:val="1F3864"/>
          <w:sz w:val="30"/>
        </w:rPr>
        <w:t>Commands &amp; Execution Runbook</w:t>
      </w:r>
    </w:p>
    <w:p>
      <w:pPr>
        <w:spacing w:after="200"/>
      </w:pPr>
      <w:r>
        <w:rPr>
          <w:i/>
          <w:color w:val="555555"/>
        </w:rPr>
        <w:t>Every command you need to set up, run, verify, retrain and publish the project — with what each one does and what you should see.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fill="1F3864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056"/>
            <w:shd w:val="clear" w:fill="1F3864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592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Project folder</w:t>
            </w:r>
          </w:p>
        </w:tc>
        <w:tc>
          <w:tcPr>
            <w:tcW w:type="dxa" w:w="7056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C:\Users\user\Desktop\Final resarch\Memory_Forensics_Project</w:t>
            </w:r>
          </w:p>
        </w:tc>
      </w:tr>
      <w:tr>
        <w:tc>
          <w:tcPr>
            <w:tcW w:type="dxa" w:w="2592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Shells</w:t>
            </w:r>
          </w:p>
        </w:tc>
        <w:tc>
          <w:tcPr>
            <w:tcW w:type="dxa" w:w="7056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Windows Command Prompt (CMD) and PowerShell</w:t>
            </w:r>
          </w:p>
        </w:tc>
      </w:tr>
      <w:tr>
        <w:tc>
          <w:tcPr>
            <w:tcW w:type="dxa" w:w="2592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Python</w:t>
            </w:r>
          </w:p>
        </w:tc>
        <w:tc>
          <w:tcPr>
            <w:tcW w:type="dxa" w:w="7056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3.11, inside the project virtual environment (venv)</w:t>
            </w:r>
          </w:p>
        </w:tc>
      </w:tr>
      <w:tr>
        <w:tc>
          <w:tcPr>
            <w:tcW w:type="dxa" w:w="2592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Dashboard address</w:t>
            </w:r>
          </w:p>
        </w:tc>
        <w:tc>
          <w:tcPr>
            <w:tcW w:type="dxa" w:w="7056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http://localhost:8501</w:t>
            </w:r>
          </w:p>
        </w:tc>
      </w:tr>
      <w:tr>
        <w:tc>
          <w:tcPr>
            <w:tcW w:type="dxa" w:w="2592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GitHub repository</w:t>
            </w:r>
          </w:p>
        </w:tc>
        <w:tc>
          <w:tcPr>
            <w:tcW w:type="dxa" w:w="7056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https://github.com/abdullahazwarsec-arch/Memory-Forensic-Triage-AI.git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t>How to read this guide</w:t>
      </w:r>
    </w:p>
    <w:p>
      <w:pPr>
        <w:pStyle w:val="ListBullet"/>
        <w:spacing w:after="40"/>
      </w:pPr>
      <w:r>
        <w:rPr>
          <w:b/>
        </w:rPr>
        <w:t xml:space="preserve">Grey boxes </w:t>
      </w:r>
      <w:r>
        <w:t>contain the exact command to type. Red text is the command itself.</w:t>
      </w:r>
    </w:p>
    <w:p>
      <w:pPr>
        <w:pStyle w:val="ListBullet"/>
        <w:spacing w:after="40"/>
      </w:pPr>
      <w:r>
        <w:rPr>
          <w:b/>
        </w:rPr>
        <w:t xml:space="preserve">&lt;angle brackets&gt; </w:t>
      </w:r>
      <w:r>
        <w:t>mean “replace with your own value”, e.g. &lt;dump&gt; → C:\Evidence\host01.raw. Keep the quotes if the path has spaces.</w:t>
      </w:r>
    </w:p>
    <w:p>
      <w:pPr>
        <w:pStyle w:val="ListBullet"/>
        <w:spacing w:after="40"/>
      </w:pPr>
      <w:r>
        <w:rPr>
          <w:b/>
        </w:rPr>
        <w:t xml:space="preserve">Always run commands from the project folder </w:t>
      </w:r>
      <w:r>
        <w:t>(section 2, step 1) so that data\, models\ and outputs\ are found.</w:t>
      </w:r>
    </w:p>
    <w:p>
      <w:pPr>
        <w:pStyle w:val="ListBullet"/>
        <w:spacing w:after="40"/>
      </w:pPr>
      <w:r>
        <w:rPr>
          <w:b/>
        </w:rPr>
        <w:t xml:space="preserve">“python” assumes the virtual environment is active. </w:t>
      </w:r>
      <w:r>
        <w:t>If it is not, use .\venv\Scripts\python.exe instead.</w:t>
      </w:r>
    </w:p>
    <w:p>
      <w:pPr>
        <w:spacing w:after="40"/>
      </w:pPr>
    </w:p>
    <w:p>
      <w:pPr>
        <w:pStyle w:val="Heading1"/>
        <w:spacing w:before="280" w:after="120"/>
      </w:pPr>
      <w:r>
        <w:t>1. Quick Reference — The Commands You Will Use Most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val="clear" w:fill="1F3864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4320"/>
            <w:shd w:val="clear" w:fill="1F3864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2880"/>
            <w:shd w:val="clear" w:fill="1F3864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448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Go to the project</w:t>
            </w:r>
          </w:p>
        </w:tc>
        <w:tc>
          <w:tcPr>
            <w:tcW w:type="dxa" w:w="432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cd "C:\Users\user\Desktop\Final resarch\Memory_Forensics_Project"</w:t>
            </w:r>
          </w:p>
        </w:tc>
        <w:tc>
          <w:tcPr>
            <w:tcW w:type="dxa" w:w="288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Do this first in every new terminal</w:t>
            </w:r>
          </w:p>
        </w:tc>
      </w:tr>
      <w:tr>
        <w:tc>
          <w:tcPr>
            <w:tcW w:type="dxa" w:w="2448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Activate venv (CMD)</w:t>
            </w:r>
          </w:p>
        </w:tc>
        <w:tc>
          <w:tcPr>
            <w:tcW w:type="dxa" w:w="432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venv\Scripts\activate.bat</w:t>
            </w:r>
          </w:p>
        </w:tc>
        <w:tc>
          <w:tcPr>
            <w:tcW w:type="dxa" w:w="288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Prompt shows (venv)</w:t>
            </w:r>
          </w:p>
        </w:tc>
      </w:tr>
      <w:tr>
        <w:tc>
          <w:tcPr>
            <w:tcW w:type="dxa" w:w="2448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Activate venv (PowerShell)</w:t>
            </w:r>
          </w:p>
        </w:tc>
        <w:tc>
          <w:tcPr>
            <w:tcW w:type="dxa" w:w="432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.\venv\Scripts\Activate.ps1</w:t>
            </w:r>
          </w:p>
        </w:tc>
        <w:tc>
          <w:tcPr>
            <w:tcW w:type="dxa" w:w="288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See 2.4 if blocked</w:t>
            </w:r>
          </w:p>
        </w:tc>
      </w:tr>
      <w:tr>
        <w:tc>
          <w:tcPr>
            <w:tcW w:type="dxa" w:w="2448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Start the dashboard</w:t>
            </w:r>
          </w:p>
        </w:tc>
        <w:tc>
          <w:tcPr>
            <w:tcW w:type="dxa" w:w="432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run_app.bat</w:t>
            </w:r>
          </w:p>
        </w:tc>
        <w:tc>
          <w:tcPr>
            <w:tcW w:type="dxa" w:w="288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Or: streamlit run app.py</w:t>
            </w:r>
          </w:p>
        </w:tc>
      </w:tr>
      <w:tr>
        <w:tc>
          <w:tcPr>
            <w:tcW w:type="dxa" w:w="2448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Dashboard on this PC only</w:t>
            </w:r>
          </w:p>
        </w:tc>
        <w:tc>
          <w:tcPr>
            <w:tcW w:type="dxa" w:w="432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streamlit run app.py --server.address localhost</w:t>
            </w:r>
          </w:p>
        </w:tc>
        <w:tc>
          <w:tcPr>
            <w:tcW w:type="dxa" w:w="288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Recommended with real evidence</w:t>
            </w:r>
          </w:p>
        </w:tc>
      </w:tr>
      <w:tr>
        <w:tc>
          <w:tcPr>
            <w:tcW w:type="dxa" w:w="2448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Stop the dashboard</w:t>
            </w:r>
          </w:p>
        </w:tc>
        <w:tc>
          <w:tcPr>
            <w:tcW w:type="dxa" w:w="432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Ctrl + C</w:t>
            </w:r>
          </w:p>
        </w:tc>
        <w:tc>
          <w:tcPr>
            <w:tcW w:type="dxa" w:w="288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In the terminal running it</w:t>
            </w:r>
          </w:p>
        </w:tc>
      </w:tr>
      <w:tr>
        <w:tc>
          <w:tcPr>
            <w:tcW w:type="dxa" w:w="2448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Dump → feature CSV</w:t>
            </w:r>
          </w:p>
        </w:tc>
        <w:tc>
          <w:tcPr>
            <w:tcW w:type="dxa" w:w="432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python memdump_extractor.py "&lt;dump&gt;"</w:t>
            </w:r>
          </w:p>
        </w:tc>
        <w:tc>
          <w:tcPr>
            <w:tcW w:type="dxa" w:w="288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Prints before/after hashes</w:t>
            </w:r>
          </w:p>
        </w:tc>
      </w:tr>
      <w:tr>
        <w:tc>
          <w:tcPr>
            <w:tcW w:type="dxa" w:w="2448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Identify a dump's OS</w:t>
            </w:r>
          </w:p>
        </w:tc>
        <w:tc>
          <w:tcPr>
            <w:tcW w:type="dxa" w:w="432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vol -f "&lt;dump&gt;" windows.info</w:t>
            </w:r>
          </w:p>
        </w:tc>
        <w:tc>
          <w:tcPr>
            <w:tcW w:type="dxa" w:w="288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Volatility 3</w:t>
            </w:r>
          </w:p>
        </w:tc>
      </w:tr>
      <w:tr>
        <w:tc>
          <w:tcPr>
            <w:tcW w:type="dxa" w:w="2448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SHA-256 of a file (CMD)</w:t>
            </w:r>
          </w:p>
        </w:tc>
        <w:tc>
          <w:tcPr>
            <w:tcW w:type="dxa" w:w="432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certutil -hashfile "&lt;file&gt;" SHA256</w:t>
            </w:r>
          </w:p>
        </w:tc>
        <w:tc>
          <w:tcPr>
            <w:tcW w:type="dxa" w:w="288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Use MD5 for the MD5 hash</w:t>
            </w:r>
          </w:p>
        </w:tc>
      </w:tr>
      <w:tr>
        <w:tc>
          <w:tcPr>
            <w:tcW w:type="dxa" w:w="2448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SHA-256 of a file (PowerShell)</w:t>
            </w:r>
          </w:p>
        </w:tc>
        <w:tc>
          <w:tcPr>
            <w:tcW w:type="dxa" w:w="432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Get-FileHash "&lt;file&gt;" -Algorithm SHA256</w:t>
            </w:r>
          </w:p>
        </w:tc>
        <w:tc>
          <w:tcPr>
            <w:tcW w:type="dxa" w:w="288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</w:r>
          </w:p>
        </w:tc>
      </w:tr>
      <w:tr>
        <w:tc>
          <w:tcPr>
            <w:tcW w:type="dxa" w:w="2448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Watch the audit log live</w:t>
            </w:r>
          </w:p>
        </w:tc>
        <w:tc>
          <w:tcPr>
            <w:tcW w:type="dxa" w:w="432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Get-Content logs\triage_audit.log -Tail 20 -Wait</w:t>
            </w:r>
          </w:p>
        </w:tc>
        <w:tc>
          <w:tcPr>
            <w:tcW w:type="dxa" w:w="288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PowerShell; Ctrl + C to stop</w:t>
            </w:r>
          </w:p>
        </w:tc>
      </w:tr>
      <w:tr>
        <w:tc>
          <w:tcPr>
            <w:tcW w:type="dxa" w:w="2448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Check the dataset</w:t>
            </w:r>
          </w:p>
        </w:tc>
        <w:tc>
          <w:tcPr>
            <w:tcW w:type="dxa" w:w="432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python scripts/verify_data_integrity.py</w:t>
            </w:r>
          </w:p>
        </w:tc>
        <w:tc>
          <w:tcPr>
            <w:tcW w:type="dxa" w:w="288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Rows, duplicates, features</w:t>
            </w:r>
          </w:p>
        </w:tc>
      </w:tr>
      <w:tr>
        <w:tc>
          <w:tcPr>
            <w:tcW w:type="dxa" w:w="2448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Train the model</w:t>
            </w:r>
          </w:p>
        </w:tc>
        <w:tc>
          <w:tcPr>
            <w:tcW w:type="dxa" w:w="432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python scripts/train_model.py</w:t>
            </w:r>
          </w:p>
        </w:tc>
        <w:tc>
          <w:tcPr>
            <w:tcW w:type="dxa" w:w="288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⚠ Overwrites the dashboard model</w:t>
            </w:r>
          </w:p>
        </w:tc>
      </w:tr>
      <w:tr>
        <w:tc>
          <w:tcPr>
            <w:tcW w:type="dxa" w:w="2448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Evaluate models</w:t>
            </w:r>
          </w:p>
        </w:tc>
        <w:tc>
          <w:tcPr>
            <w:tcW w:type="dxa" w:w="432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python scripts/evaluate_model.py</w:t>
            </w:r>
          </w:p>
        </w:tc>
        <w:tc>
          <w:tcPr>
            <w:tcW w:type="dxa" w:w="288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⚠ Also overwrites the model</w:t>
            </w:r>
          </w:p>
        </w:tc>
      </w:tr>
      <w:tr>
        <w:tc>
          <w:tcPr>
            <w:tcW w:type="dxa" w:w="2448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See what changed (Git)</w:t>
            </w:r>
          </w:p>
        </w:tc>
        <w:tc>
          <w:tcPr>
            <w:tcW w:type="dxa" w:w="432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git status</w:t>
            </w:r>
          </w:p>
        </w:tc>
        <w:tc>
          <w:tcPr>
            <w:tcW w:type="dxa" w:w="288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</w:r>
          </w:p>
        </w:tc>
      </w:tr>
      <w:tr>
        <w:tc>
          <w:tcPr>
            <w:tcW w:type="dxa" w:w="2448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Save &amp; upload to GitHub</w:t>
            </w:r>
          </w:p>
        </w:tc>
        <w:tc>
          <w:tcPr>
            <w:tcW w:type="dxa" w:w="432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git add -A</w:t>
            </w:r>
          </w:p>
          <w:p>
            <w:pPr>
              <w:spacing w:after="0"/>
            </w:pPr>
            <w:r>
              <w:rPr>
                <w:rFonts w:ascii="Consolas" w:hAnsi="Consolas"/>
                <w:color w:val="991B1B"/>
                <w:sz w:val="18"/>
              </w:rPr>
              <w:t>git commit -m "&lt;message&gt;"</w:t>
            </w:r>
          </w:p>
          <w:p>
            <w:pPr>
              <w:spacing w:after="0"/>
            </w:pPr>
            <w:r>
              <w:rPr>
                <w:rFonts w:ascii="Consolas" w:hAnsi="Consolas"/>
                <w:color w:val="991B1B"/>
                <w:sz w:val="18"/>
              </w:rPr>
              <w:t>git push origin main</w:t>
            </w:r>
          </w:p>
        </w:tc>
        <w:tc>
          <w:tcPr>
            <w:tcW w:type="dxa" w:w="288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Three commands, in order</w:t>
            </w:r>
          </w:p>
        </w:tc>
      </w:tr>
      <w:tr>
        <w:tc>
          <w:tcPr>
            <w:tcW w:type="dxa" w:w="2448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Rebuild this document</w:t>
            </w:r>
          </w:p>
        </w:tc>
        <w:tc>
          <w:tcPr>
            <w:tcW w:type="dxa" w:w="432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python scripts/create_commands_runbook_docx.py</w:t>
            </w:r>
          </w:p>
        </w:tc>
        <w:tc>
          <w:tcPr>
            <w:tcW w:type="dxa" w:w="288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t>2. Setting Up the Environment</w:t>
      </w:r>
    </w:p>
    <w:p>
      <w:pPr>
        <w:pStyle w:val="Heading2"/>
        <w:spacing w:before="200" w:after="120"/>
      </w:pPr>
      <w:r>
        <w:t>2.1 Open the project folder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Step 1 — Navigate to the project root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cd "C:\Users\user\Desktop\Final resarch\Memory_Forensics_Project"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Every other command assumes you are in this folder. The quotes are required because the path contains spaces.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Check the Python version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python --version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The project was built and tested with Python 3.11.</w:t>
            </w:r>
          </w:p>
          <w:p>
            <w:r>
              <w:rPr>
                <w:b/>
                <w:color w:val="1F3864"/>
                <w:sz w:val="19"/>
              </w:rPr>
              <w:t xml:space="preserve">You should see: </w:t>
            </w:r>
            <w:r>
              <w:rPr>
                <w:color w:val="555555"/>
                <w:sz w:val="19"/>
              </w:rPr>
              <w:t>Python 3.11.9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t>2.2 Create the virtual environment (first time only)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Create venv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python -m venv venv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Creates an isolated Python installation in the venv\ folder so project packages don't affect the rest of your PC. Skip this if the venv\ folder already exists.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t>2.3 Activate the virtual environment (every new terminal)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Command Prompt (CMD)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venv\Scripts\activate.bat</w:t>
            </w:r>
          </w:p>
          <w:p>
            <w:r>
              <w:rPr>
                <w:b/>
                <w:color w:val="1F3864"/>
                <w:sz w:val="19"/>
              </w:rPr>
              <w:t xml:space="preserve">You should see: </w:t>
            </w:r>
            <w:r>
              <w:rPr>
                <w:color w:val="555555"/>
                <w:sz w:val="19"/>
              </w:rPr>
              <w:t>(venv) appears at the start of the prompt.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PowerShell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.\venv\Scripts\Activate.ps1</w:t>
            </w:r>
          </w:p>
          <w:p>
            <w:r>
              <w:rPr>
                <w:b/>
                <w:color w:val="1F3864"/>
                <w:sz w:val="19"/>
              </w:rPr>
              <w:t xml:space="preserve">You should see: </w:t>
            </w:r>
            <w:r>
              <w:rPr>
                <w:color w:val="555555"/>
                <w:sz w:val="19"/>
              </w:rPr>
              <w:t>(venv) appears at the start of the prompt.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Leave the virtual environment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deactivate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Alternative — no activation needed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.\venv\Scripts\python.exe &lt;script&gt;.py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Runs the venv's Python directly. Useful in scripts or if activation fails.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t>2.4 If PowerShell blocks activation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Allow scripts for this terminal only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Set-ExecutionPolicy -Scope Process -ExecutionPolicy Bypass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Only affects the current PowerShell window; it resets when the window closes. Then run Activate.ps1 again.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t>2.5 Install and check the packages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Install everything the project needs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pip install -r requirements.txt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Installs Streamlit, scikit-learn, SHAP, LIME, ReportLab, Volatility 3 and the rest. Run once, or after requirements.txt changes.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Confirm the key packages import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python -c "import streamlit, sklearn, shap, lime, reportlab, volatility3; print('OK')"</w:t>
            </w:r>
          </w:p>
          <w:p>
            <w:r>
              <w:rPr>
                <w:b/>
                <w:color w:val="1F3864"/>
                <w:sz w:val="19"/>
              </w:rPr>
              <w:t xml:space="preserve">You should see: </w:t>
            </w:r>
            <w:r>
              <w:rPr>
                <w:color w:val="555555"/>
                <w:sz w:val="19"/>
              </w:rPr>
              <w:t>OK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Show an installed package's version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pip show volatility3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Replace volatility3 with any package name (streamlit, scikit-learn, shap…).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Record exact versions (for your report / reproducibility)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pip freeze &gt; package_versions.txt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Saves every installed package and version to a text file.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t>2.6 Files the project needs that are not in Git</w:t>
      </w:r>
    </w:p>
    <w:p>
      <w:pPr>
        <w:pStyle w:val="ListBullet"/>
        <w:spacing w:after="40"/>
      </w:pPr>
      <w:r>
        <w:rPr>
          <w:b/>
        </w:rPr>
        <w:t xml:space="preserve">data\Obfuscated-MalMem2022.csv </w:t>
      </w:r>
      <w:r>
        <w:t>— the CIC-MalMem2022 dataset (too large for GitHub). Needed for training, evaluation and the LIME background data. Download it and place it in data\.</w:t>
      </w:r>
    </w:p>
    <w:p>
      <w:pPr>
        <w:pStyle w:val="ListBullet"/>
        <w:spacing w:after="40"/>
      </w:pPr>
      <w:r>
        <w:rPr>
          <w:b/>
        </w:rPr>
        <w:t xml:space="preserve">venv\ </w:t>
      </w:r>
      <w:r>
        <w:t>— recreate it with sections 2.2–2.5 on a new computer.</w:t>
      </w:r>
    </w:p>
    <w:p>
      <w:pPr>
        <w:spacing w:after="40"/>
      </w:pPr>
    </w:p>
    <w:p>
      <w:pPr>
        <w:pStyle w:val="Heading1"/>
        <w:spacing w:before="280" w:after="120"/>
      </w:pPr>
      <w:r>
        <w:t>3. Running the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Easiest — double-click or run the launcher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run_app.bat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Checks the venv exists and starts the dashboard.</w:t>
            </w:r>
          </w:p>
          <w:p>
            <w:r>
              <w:rPr>
                <w:b/>
                <w:color w:val="1F3864"/>
                <w:sz w:val="19"/>
              </w:rPr>
              <w:t xml:space="preserve">You should see: </w:t>
            </w:r>
            <w:r>
              <w:rPr>
                <w:color w:val="555555"/>
                <w:sz w:val="19"/>
              </w:rPr>
              <w:t>Local URL: http://localhost:8501 — the browser opens automatically.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Standard command (venv active)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streamlit run app.py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Without activating the venv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.\venv\Scripts\streamlit.exe run app.py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Also works (Run button in VS Code)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python app.py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app.py starts Streamlit itself when run directly.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Use a different port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streamlit run app.py --server.port 8502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Use when 8501 is already taken. Then open http://localhost:8502.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Restrict the dashboard to this computer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streamlit run app.py --server.address localhost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By default Streamlit also listens on your network (it prints Network/External URLs), so other people could open it. Use this whenever you handle real evidence.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Stop the dashboard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Ctrl + C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Press in the terminal window that is running Streamlit.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AF6EE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5803D"/>
              <w:top w:val="nil"/>
              <w:right w:val="nil"/>
              <w:bottom w:val="nil"/>
            </w:tcBorders>
          </w:tcPr>
          <w:p>
            <w:r>
              <w:rPr>
                <w:b/>
                <w:sz w:val="20"/>
              </w:rPr>
              <w:t xml:space="preserve">💡 Tip:  </w:t>
            </w:r>
            <w:r>
              <w:rPr>
                <w:sz w:val="20"/>
              </w:rPr>
              <w:t>After editing any .py file (app.py, ui_theme.py, evidence_integrity.py, memdump_extractor.py), stop the dashboard with Ctrl + C and start it again so every module reloads.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t>3.1 Using the dashboard (no commands — the clicks)</w:t>
      </w:r>
    </w:p>
    <w:p>
      <w:pPr>
        <w:pStyle w:val="ListBullet"/>
        <w:spacing w:after="40"/>
      </w:pPr>
      <w:r>
        <w:rPr>
          <w:b/>
        </w:rPr>
        <w:t xml:space="preserve">1. Case session: </w:t>
      </w:r>
      <w:r>
        <w:t>enter the case number and analyst name (both required), optionally unit and notes, then Open case session. The opening time is recorded automatically.</w:t>
      </w:r>
    </w:p>
    <w:p>
      <w:pPr>
        <w:pStyle w:val="ListBullet"/>
        <w:spacing w:after="40"/>
      </w:pPr>
      <w:r>
        <w:rPr>
          <w:b/>
        </w:rPr>
        <w:t xml:space="preserve">2. Evidence intake: </w:t>
      </w:r>
      <w:r>
        <w:t>choose Sample profile, Volatility CSV (upload) or Memory dump (upload, or paste a path for large dumps), then Extract features for dumps.</w:t>
      </w:r>
    </w:p>
    <w:p>
      <w:pPr>
        <w:pStyle w:val="ListBullet"/>
        <w:spacing w:after="40"/>
      </w:pPr>
      <w:r>
        <w:rPr>
          <w:b/>
        </w:rPr>
        <w:t xml:space="preserve">3. Run triage: </w:t>
      </w:r>
      <w:r>
        <w:t>pick the memory snapshot (row) and press Analyse snapshot. Scan all rows scores every row.</w:t>
      </w:r>
    </w:p>
    <w:p>
      <w:pPr>
        <w:pStyle w:val="ListBullet"/>
        <w:spacing w:after="40"/>
      </w:pPr>
      <w:r>
        <w:rPr>
          <w:b/>
        </w:rPr>
        <w:t xml:space="preserve">4. Results tabs: </w:t>
      </w:r>
      <w:r>
        <w:t>Overview, Explainability (SHAP / LIME), Chain of custody, Report, Audit log.</w:t>
      </w:r>
    </w:p>
    <w:p>
      <w:pPr>
        <w:pStyle w:val="ListBullet"/>
        <w:spacing w:after="40"/>
      </w:pPr>
      <w:r>
        <w:rPr>
          <w:b/>
        </w:rPr>
        <w:t xml:space="preserve">5. Report: </w:t>
      </w:r>
      <w:r>
        <w:t>download the sealed PDF from the Report tab; its SHA-256 is shown underneath.</w:t>
      </w:r>
    </w:p>
    <w:p>
      <w:pPr>
        <w:pStyle w:val="ListBullet"/>
        <w:spacing w:after="40"/>
      </w:pPr>
      <w:r>
        <w:rPr>
          <w:b/>
        </w:rPr>
        <w:t xml:space="preserve">6. Finish: </w:t>
      </w:r>
      <w:r>
        <w:t>press Close case — the closing time is written to the case record and audit log.</w:t>
      </w:r>
    </w:p>
    <w:p>
      <w:pPr>
        <w:spacing w:after="40"/>
      </w:pPr>
    </w:p>
    <w:p>
      <w:pPr>
        <w:pStyle w:val="Heading2"/>
        <w:spacing w:before="200" w:after="120"/>
      </w:pPr>
      <w:r>
        <w:t>3.2 Dashboard settings file</w:t>
      </w:r>
    </w:p>
    <w:p>
      <w:pPr>
        <w:spacing w:after="120"/>
      </w:pPr>
      <w:r>
        <w:rPr>
          <w:i w:val="0"/>
        </w:rPr>
        <w:t>.streamlit\config.toml controls the theme, the maximum upload size (maxUploadSize = 8192 MB) and the toolbar. Restart the dashboard after changing it.</w:t>
      </w:r>
    </w:p>
    <w:p>
      <w:pPr>
        <w:pStyle w:val="Heading1"/>
        <w:spacing w:before="280" w:after="120"/>
      </w:pPr>
      <w:r>
        <w:t>4. Memory Dump Analysis (Volatility 3)</w:t>
      </w:r>
    </w:p>
    <w:p>
      <w:pPr>
        <w:pStyle w:val="Heading2"/>
        <w:spacing w:before="200" w:after="120"/>
      </w:pPr>
      <w:r>
        <w:t>4.1 Convert a dump to the 55-feature CSV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Extract features from a memory dump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python memdump_extractor.py "C:\Evidence\host01_memory.raw"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Hashes the dump, runs windows.info plus 9 Volatility plugins, builds the 55 features, re-hashes the dump to prove it was not changed, and saves the CSV with a .sha256 sidecar.</w:t>
            </w:r>
          </w:p>
          <w:p>
            <w:r>
              <w:rPr>
                <w:b/>
                <w:color w:val="1F3864"/>
                <w:sz w:val="19"/>
              </w:rPr>
              <w:t xml:space="preserve">You should see: </w:t>
            </w:r>
            <w:r>
              <w:rPr>
                <w:color w:val="555555"/>
                <w:sz w:val="19"/>
              </w:rPr>
              <w:t>progress lines, then “Dump SHA-256 (before)”, “Dump SHA-256 (after) … -&gt; UNCHANGED”, the CSV SHA-256 and the 55 feature values.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Choose the output folder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python memdump_extractor.py "&lt;dump&gt;" --out "&lt;folder&gt;"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Default output folder: outputs\extracted\&lt;dump name&gt;_&lt;date&gt;_&lt;time&gt;\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fill="1F3864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File created</w:t>
            </w:r>
          </w:p>
        </w:tc>
        <w:tc>
          <w:tcPr>
            <w:tcW w:type="dxa" w:w="6192"/>
            <w:shd w:val="clear" w:fill="1F3864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it is</w:t>
            </w:r>
          </w:p>
        </w:tc>
      </w:tr>
      <w:tr>
        <w:tc>
          <w:tcPr>
            <w:tcW w:type="dxa" w:w="3456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&lt;dump&gt;_features.csv</w:t>
            </w:r>
          </w:p>
        </w:tc>
        <w:tc>
          <w:tcPr>
            <w:tcW w:type="dxa" w:w="6192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The 55 features — load this in the dashboard as a Volatility CSV</w:t>
            </w:r>
          </w:p>
        </w:tc>
      </w:tr>
      <w:tr>
        <w:tc>
          <w:tcPr>
            <w:tcW w:type="dxa" w:w="3456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&lt;dump&gt;_features.csv.sha256</w:t>
            </w:r>
          </w:p>
        </w:tc>
        <w:tc>
          <w:tcPr>
            <w:tcW w:type="dxa" w:w="6192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Hash of the CSV in sha256sum format</w:t>
            </w:r>
          </w:p>
        </w:tc>
      </w:tr>
      <w:tr>
        <w:tc>
          <w:tcPr>
            <w:tcW w:type="dxa" w:w="3456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extraction_report.json</w:t>
            </w:r>
          </w:p>
        </w:tc>
        <w:tc>
          <w:tcPr>
            <w:tcW w:type="dxa" w:w="6192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OS info, plugin timings/row counts, warnings and the before/after hashes</w:t>
            </w:r>
          </w:p>
        </w:tc>
      </w:tr>
      <w:tr>
        <w:tc>
          <w:tcPr>
            <w:tcW w:type="dxa" w:w="3456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windows.&lt;plugin&gt;.json</w:t>
            </w:r>
          </w:p>
        </w:tc>
        <w:tc>
          <w:tcPr>
            <w:tcW w:type="dxa" w:w="6192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Raw output of each Volatility plugin (evidence for review)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 w:val="0"/>
        </w:rPr>
        <w:t>Supported formats: .raw .mem .vmem .dmp .bin .img .lime .dump — Windows memory images only.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FF4E5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C2410C"/>
              <w:top w:val="nil"/>
              <w:right w:val="nil"/>
              <w:bottom w:val="nil"/>
            </w:tcBorders>
          </w:tcPr>
          <w:p>
            <w:r>
              <w:rPr>
                <w:b/>
                <w:sz w:val="20"/>
              </w:rPr>
              <w:t xml:space="preserve">⚠ Warning:  </w:t>
            </w:r>
            <w:r>
              <w:rPr>
                <w:sz w:val="20"/>
              </w:rPr>
              <w:t>The first analysis of a new Windows version needs internet access: Volatility downloads the kernel symbol tables once and caches them. Large dumps take several minutes.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t>4.2 Running Volatility directly</w:t>
      </w:r>
    </w:p>
    <w:p>
      <w:pPr>
        <w:spacing w:after="120"/>
      </w:pPr>
      <w:r>
        <w:rPr>
          <w:i w:val="0"/>
        </w:rPr>
        <w:t>Useful for deeper investigation of a dump after triage. vol is installed in the venv (venv\Scripts\vol.exe).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fill="1F3864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6336"/>
            <w:shd w:val="clear" w:fill="1F3864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Command</w:t>
            </w:r>
          </w:p>
        </w:tc>
      </w:tr>
      <w:tr>
        <w:tc>
          <w:tcPr>
            <w:tcW w:type="dxa" w:w="3312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Identify the OS and check the dump is readable</w:t>
            </w:r>
          </w:p>
        </w:tc>
        <w:tc>
          <w:tcPr>
            <w:tcW w:type="dxa" w:w="6336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vol -f "&lt;dump&gt;" windows.info</w:t>
            </w:r>
          </w:p>
        </w:tc>
      </w:tr>
      <w:tr>
        <w:tc>
          <w:tcPr>
            <w:tcW w:type="dxa" w:w="3312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List running processes</w:t>
            </w:r>
          </w:p>
        </w:tc>
        <w:tc>
          <w:tcPr>
            <w:tcW w:type="dxa" w:w="6336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vol -f "&lt;dump&gt;" windows.pslist</w:t>
            </w:r>
          </w:p>
        </w:tc>
      </w:tr>
      <w:tr>
        <w:tc>
          <w:tcPr>
            <w:tcW w:type="dxa" w:w="3312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Process tree (parent → child)</w:t>
            </w:r>
          </w:p>
        </w:tc>
        <w:tc>
          <w:tcPr>
            <w:tcW w:type="dxa" w:w="6336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vol -f "&lt;dump&gt;" windows.pstree</w:t>
            </w:r>
          </w:p>
        </w:tc>
      </w:tr>
      <w:tr>
        <w:tc>
          <w:tcPr>
            <w:tcW w:type="dxa" w:w="3312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Command line of each process</w:t>
            </w:r>
          </w:p>
        </w:tc>
        <w:tc>
          <w:tcPr>
            <w:tcW w:type="dxa" w:w="6336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vol -f "&lt;dump&gt;" windows.cmdline</w:t>
            </w:r>
          </w:p>
        </w:tc>
      </w:tr>
      <w:tr>
        <w:tc>
          <w:tcPr>
            <w:tcW w:type="dxa" w:w="3312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Injected / suspicious code regions</w:t>
            </w:r>
          </w:p>
        </w:tc>
        <w:tc>
          <w:tcPr>
            <w:tcW w:type="dxa" w:w="6336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vol -f "&lt;dump&gt;" windows.malfind</w:t>
            </w:r>
          </w:p>
        </w:tc>
      </w:tr>
      <w:tr>
        <w:tc>
          <w:tcPr>
            <w:tcW w:type="dxa" w:w="3312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Hidden processes (cross-view)</w:t>
            </w:r>
          </w:p>
        </w:tc>
        <w:tc>
          <w:tcPr>
            <w:tcW w:type="dxa" w:w="6336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vol -f "&lt;dump&gt;" windows.psxview</w:t>
            </w:r>
          </w:p>
        </w:tc>
      </w:tr>
      <w:tr>
        <w:tc>
          <w:tcPr>
            <w:tcW w:type="dxa" w:w="3312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Network connections</w:t>
            </w:r>
          </w:p>
        </w:tc>
        <w:tc>
          <w:tcPr>
            <w:tcW w:type="dxa" w:w="6336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vol -f "&lt;dump&gt;" windows.netscan</w:t>
            </w:r>
          </w:p>
        </w:tc>
      </w:tr>
      <w:tr>
        <w:tc>
          <w:tcPr>
            <w:tcW w:type="dxa" w:w="3312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Services</w:t>
            </w:r>
          </w:p>
        </w:tc>
        <w:tc>
          <w:tcPr>
            <w:tcW w:type="dxa" w:w="6336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vol -f "&lt;dump&gt;" windows.svcscan</w:t>
            </w:r>
          </w:p>
        </w:tc>
      </w:tr>
      <w:tr>
        <w:tc>
          <w:tcPr>
            <w:tcW w:type="dxa" w:w="3312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Loaded DLLs of one process</w:t>
            </w:r>
          </w:p>
        </w:tc>
        <w:tc>
          <w:tcPr>
            <w:tcW w:type="dxa" w:w="6336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vol -f "&lt;dump&gt;" windows.dlllist --pid &lt;PID&gt;</w:t>
            </w:r>
          </w:p>
        </w:tc>
      </w:tr>
      <w:tr>
        <w:tc>
          <w:tcPr>
            <w:tcW w:type="dxa" w:w="3312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Save output as JSON</w:t>
            </w:r>
          </w:p>
        </w:tc>
        <w:tc>
          <w:tcPr>
            <w:tcW w:type="dxa" w:w="6336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vol -q -r json -f "&lt;dump&gt;" windows.pslist &gt; pslist.json</w:t>
            </w:r>
          </w:p>
        </w:tc>
      </w:tr>
      <w:tr>
        <w:tc>
          <w:tcPr>
            <w:tcW w:type="dxa" w:w="3312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List all plugins / help</w:t>
            </w:r>
          </w:p>
        </w:tc>
        <w:tc>
          <w:tcPr>
            <w:tcW w:type="dxa" w:w="6336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vol --help</w:t>
            </w:r>
          </w:p>
        </w:tc>
      </w:tr>
      <w:tr>
        <w:tc>
          <w:tcPr>
            <w:tcW w:type="dxa" w:w="3312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Help for one plugin</w:t>
            </w:r>
          </w:p>
        </w:tc>
        <w:tc>
          <w:tcPr>
            <w:tcW w:type="dxa" w:w="6336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vol -f "&lt;dump&gt;" windows.malfind --help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t>5. Evidence Integrity &amp; Chain of Custody</w:t>
      </w:r>
    </w:p>
    <w:p>
      <w:pPr>
        <w:spacing w:after="120"/>
      </w:pPr>
      <w:r>
        <w:rPr>
          <w:i w:val="0"/>
        </w:rPr>
        <w:t>The dashboard hashes evidence automatically. These commands let you prove the hashes independently — for example in front of an examiner.</w:t>
      </w:r>
    </w:p>
    <w:p>
      <w:pPr>
        <w:pStyle w:val="Heading2"/>
        <w:spacing w:before="200" w:after="120"/>
      </w:pPr>
      <w:r>
        <w:t>5.1 Calculate a file's hash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SHA-256 (Command Prompt)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certutil -hashfile "&lt;file&gt;" SHA256</w:t>
            </w:r>
          </w:p>
          <w:p>
            <w:r>
              <w:rPr>
                <w:b/>
                <w:color w:val="1F3864"/>
                <w:sz w:val="19"/>
              </w:rPr>
              <w:t xml:space="preserve">You should see: </w:t>
            </w:r>
            <w:r>
              <w:rPr>
                <w:color w:val="555555"/>
                <w:sz w:val="19"/>
              </w:rPr>
              <w:t>“SHA256 hash of &lt;file&gt;:” followed by 64 hex characters.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MD5 (Command Prompt)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certutil -hashfile "&lt;file&gt;" MD5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SHA-256 (PowerShell)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Get-FileHash "&lt;file&gt;" -Algorithm SHA256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Shows the hash in upper case — hashes are not case-sensitive, so it still matches the lower-case values in the ledger.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t>5.2 Check a file against its .sha256 sidecar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Show the recorded hash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type "&lt;file&gt;.sha256"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Format: &lt;hash&gt;  &lt;file name&gt;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Compare automatically (PowerShell)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$f = "&lt;file&gt;"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(Get-FileHash $f -Algorithm SHA256).Hash -eq (Get-Content "$f.sha256").Split(" ")[0]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Prints True if the file is unchanged, False if it was modified.</w:t>
            </w:r>
          </w:p>
          <w:p>
            <w:r>
              <w:rPr>
                <w:b/>
                <w:color w:val="1F3864"/>
                <w:sz w:val="19"/>
              </w:rPr>
              <w:t xml:space="preserve">You should see: </w:t>
            </w:r>
            <w:r>
              <w:rPr>
                <w:color w:val="555555"/>
                <w:sz w:val="19"/>
              </w:rPr>
              <w:t>True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t>5.3 Where case records live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752"/>
            <w:shd w:val="clear" w:fill="1F3864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4896"/>
            <w:shd w:val="clear" w:fill="1F3864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Contents</w:t>
            </w:r>
          </w:p>
        </w:tc>
      </w:tr>
      <w:tr>
        <w:tc>
          <w:tcPr>
            <w:tcW w:type="dxa" w:w="4752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outputs\cases\&lt;CASE&gt;\case.json</w:t>
            </w:r>
          </w:p>
        </w:tc>
        <w:tc>
          <w:tcPr>
            <w:tcW w:type="dxa" w:w="4896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Case sessions (analyst, opened/closed times) and evidence items</w:t>
            </w:r>
          </w:p>
        </w:tc>
      </w:tr>
      <w:tr>
        <w:tc>
          <w:tcPr>
            <w:tcW w:type="dxa" w:w="4752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outputs\cases\&lt;CASE&gt;\&lt;EV-ID&gt;\custody_manifest.json</w:t>
            </w:r>
          </w:p>
        </w:tc>
        <w:tc>
          <w:tcPr>
            <w:tcW w:type="dxa" w:w="4896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Full custody ledger for one evidence item</w:t>
            </w:r>
          </w:p>
        </w:tc>
      </w:tr>
      <w:tr>
        <w:tc>
          <w:tcPr>
            <w:tcW w:type="dxa" w:w="4752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outputs\cases\&lt;CASE&gt;\&lt;EV-ID&gt;\evidence\</w:t>
            </w:r>
          </w:p>
        </w:tc>
        <w:tc>
          <w:tcPr>
            <w:tcW w:type="dxa" w:w="4896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Write-protected working copy of uploaded evidence</w:t>
            </w:r>
          </w:p>
        </w:tc>
      </w:tr>
      <w:tr>
        <w:tc>
          <w:tcPr>
            <w:tcW w:type="dxa" w:w="4752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outputs\cases\&lt;CASE&gt;\&lt;EV-ID&gt;\extraction\</w:t>
            </w:r>
          </w:p>
        </w:tc>
        <w:tc>
          <w:tcPr>
            <w:tcW w:type="dxa" w:w="4896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Volatility output and feature CSV (memory dumps)</w:t>
            </w:r>
          </w:p>
        </w:tc>
      </w:tr>
      <w:tr>
        <w:tc>
          <w:tcPr>
            <w:tcW w:type="dxa" w:w="4752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outputs\forensic_report_&lt;ID&gt;_&lt;time&gt;.pdf</w:t>
            </w:r>
          </w:p>
        </w:tc>
        <w:tc>
          <w:tcPr>
            <w:tcW w:type="dxa" w:w="4896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Sealed PDF report (+ .pdf.sha256 sidecar)</w:t>
            </w:r>
          </w:p>
        </w:tc>
      </w:tr>
      <w:tr>
        <w:tc>
          <w:tcPr>
            <w:tcW w:type="dxa" w:w="4752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logs\triage_audit.log</w:t>
            </w:r>
          </w:p>
        </w:tc>
        <w:tc>
          <w:tcPr>
            <w:tcW w:type="dxa" w:w="4896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Audit log: sessions, custody events, verdicts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List all cases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dir outputs\cases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Show a case record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type outputs\cases\&lt;CASE&gt;\case.json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t>5.4 Reading the audit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Show the whole log (CMD)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type logs\triage_audit.log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Last 30 lines (PowerShell)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Get-Content logs\triage_audit.log -Tail 30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Follow new entries live (PowerShell)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Get-Content logs\triage_audit.log -Tail 20 -Wait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Keep it open while using the dashboard. Ctrl + C to stop.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Entries for one case (CMD)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findstr "CASE=&lt;CASE&gt;" logs\triage_audit.log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Find integrity problems (PowerShell)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Select-String -Path logs\triage_audit.log -Pattern "MISMATCH|BLOCKED"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No output means no integrity violations were logged.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6. Machine Learning &amp; Explainability Scripts</w:t>
      </w:r>
    </w:p>
    <w:p>
      <w:pPr>
        <w:spacing w:after="120"/>
      </w:pPr>
      <w:r>
        <w:rPr>
          <w:i w:val="0"/>
        </w:rPr>
        <w:t>All scripts are run from the project root as: python scripts/&lt;name&gt;.py. Most need data\Obfuscated-MalMem2022.csv (see 2.6).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FF4E5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C2410C"/>
              <w:top w:val="nil"/>
              <w:right w:val="nil"/>
              <w:bottom w:val="nil"/>
            </w:tcBorders>
          </w:tcPr>
          <w:p>
            <w:r>
              <w:rPr>
                <w:b/>
                <w:sz w:val="20"/>
              </w:rPr>
              <w:t xml:space="preserve">⚠ Warning:  </w:t>
            </w:r>
            <w:r>
              <w:rPr>
                <w:sz w:val="20"/>
              </w:rPr>
              <w:t>train_model.py and evaluate_model.py both OVERWRITE models\random_forest_model.pkl — the model the dashboard uses. Back it up first (command below). There is no script in the project that re-creates models\isolation_forest.pkl, so never delete that file.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Back up the current model before retraining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copy models\random_forest_model.pkl models\random_forest_model.backup.pkl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Restore the backup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copy /Y models\random_forest_model.backup.pkl models\random_forest_model.pkl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fill="1F3864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Script (python scripts/…)</w:t>
            </w:r>
          </w:p>
        </w:tc>
        <w:tc>
          <w:tcPr>
            <w:tcW w:type="dxa" w:w="3744"/>
            <w:shd w:val="clear" w:fill="1F3864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3024"/>
            <w:shd w:val="clear" w:fill="1F3864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Creates / changes</w:t>
            </w:r>
          </w:p>
        </w:tc>
      </w:tr>
      <w:tr>
        <w:tc>
          <w:tcPr>
            <w:tcW w:type="dxa" w:w="288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train_model.py</w:t>
            </w:r>
          </w:p>
        </w:tc>
        <w:tc>
          <w:tcPr>
            <w:tcW w:type="dxa" w:w="374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Trains the binary Random Forest (100 trees) on a random 80/20 split and prints test accuracy</w:t>
            </w:r>
          </w:p>
        </w:tc>
        <w:tc>
          <w:tcPr>
            <w:tcW w:type="dxa" w:w="302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⚠ models/random_forest_model.pkl</w:t>
            </w:r>
          </w:p>
        </w:tc>
      </w:tr>
      <w:tr>
        <w:tc>
          <w:tcPr>
            <w:tcW w:type="dxa" w:w="288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train_multiclass.py</w:t>
            </w:r>
          </w:p>
        </w:tc>
        <w:tc>
          <w:tcPr>
            <w:tcW w:type="dxa" w:w="374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Trains a Benign / Spyware / Ransomware / Trojan model (not used by the dashboard)</w:t>
            </w:r>
          </w:p>
        </w:tc>
        <w:tc>
          <w:tcPr>
            <w:tcW w:type="dxa" w:w="302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models/multiclass_random_forest.pkl</w:t>
            </w:r>
          </w:p>
        </w:tc>
      </w:tr>
      <w:tr>
        <w:tc>
          <w:tcPr>
            <w:tcW w:type="dxa" w:w="288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evaluate_model.py</w:t>
            </w:r>
          </w:p>
        </w:tc>
        <w:tc>
          <w:tcPr>
            <w:tcW w:type="dxa" w:w="374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Cross-validation, compares models, draws the plots, saves the best model</w:t>
            </w:r>
          </w:p>
        </w:tc>
        <w:tc>
          <w:tcPr>
            <w:tcW w:type="dxa" w:w="302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outputs/model_comparison.csv, confusion_matrix.png, roc_curve.png</w:t>
            </w:r>
          </w:p>
          <w:p>
            <w:pPr>
              <w:spacing w:after="0"/>
            </w:pPr>
            <w:r>
              <w:rPr>
                <w:color w:val="222222"/>
                <w:sz w:val="18"/>
              </w:rPr>
              <w:t>⚠ models/random_forest_model.pkl</w:t>
            </w:r>
          </w:p>
        </w:tc>
      </w:tr>
      <w:tr>
        <w:tc>
          <w:tcPr>
            <w:tcW w:type="dxa" w:w="288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benchmark.py</w:t>
            </w:r>
          </w:p>
        </w:tc>
        <w:tc>
          <w:tcPr>
            <w:tcW w:type="dxa" w:w="374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5-fold cross-validation of Random Forest, Gradient Boosting and Logistic Regression</w:t>
            </w:r>
          </w:p>
        </w:tc>
        <w:tc>
          <w:tcPr>
            <w:tcW w:type="dxa" w:w="302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Console output only</w:t>
            </w:r>
          </w:p>
        </w:tc>
      </w:tr>
      <w:tr>
        <w:tc>
          <w:tcPr>
            <w:tcW w:type="dxa" w:w="288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explain_model.py</w:t>
            </w:r>
          </w:p>
        </w:tc>
        <w:tc>
          <w:tcPr>
            <w:tcW w:type="dxa" w:w="374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Global SHAP summary plot of the trained model</w:t>
            </w:r>
          </w:p>
        </w:tc>
        <w:tc>
          <w:tcPr>
            <w:tcW w:type="dxa" w:w="302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outputs/shap_summary.png</w:t>
            </w:r>
          </w:p>
        </w:tc>
      </w:tr>
      <w:tr>
        <w:tc>
          <w:tcPr>
            <w:tcW w:type="dxa" w:w="288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test_lime.py</w:t>
            </w:r>
          </w:p>
        </w:tc>
        <w:tc>
          <w:tcPr>
            <w:tcW w:type="dxa" w:w="374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Prints the top LIME rules for one sample</w:t>
            </w:r>
          </w:p>
        </w:tc>
        <w:tc>
          <w:tcPr>
            <w:tcW w:type="dxa" w:w="302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Console output only</w:t>
            </w:r>
          </w:p>
        </w:tc>
      </w:tr>
      <w:tr>
        <w:tc>
          <w:tcPr>
            <w:tcW w:type="dxa" w:w="288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verify_data_integrity.py</w:t>
            </w:r>
          </w:p>
        </w:tc>
        <w:tc>
          <w:tcPr>
            <w:tcW w:type="dxa" w:w="374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Dataset audit: total rows, duplicate rows, label columns, feature count</w:t>
            </w:r>
          </w:p>
        </w:tc>
        <w:tc>
          <w:tcPr>
            <w:tcW w:type="dxa" w:w="302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Console output only</w:t>
            </w:r>
          </w:p>
        </w:tc>
      </w:tr>
      <w:tr>
        <w:tc>
          <w:tcPr>
            <w:tcW w:type="dxa" w:w="288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validate_input.py</w:t>
            </w:r>
          </w:p>
        </w:tc>
        <w:tc>
          <w:tcPr>
            <w:tcW w:type="dxa" w:w="374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Checks a CSV (data/simulated_cobalt_strike.csv) for missing features and empty values</w:t>
            </w:r>
          </w:p>
        </w:tc>
        <w:tc>
          <w:tcPr>
            <w:tcW w:type="dxa" w:w="302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Console output only</w:t>
            </w:r>
          </w:p>
        </w:tc>
      </w:tr>
      <w:tr>
        <w:tc>
          <w:tcPr>
            <w:tcW w:type="dxa" w:w="288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test.py</w:t>
            </w:r>
          </w:p>
        </w:tc>
        <w:tc>
          <w:tcPr>
            <w:tcW w:type="dxa" w:w="374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Quick check that the dataset loads and shows the class balance</w:t>
            </w:r>
          </w:p>
        </w:tc>
        <w:tc>
          <w:tcPr>
            <w:tcW w:type="dxa" w:w="302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Console output only</w:t>
            </w:r>
          </w:p>
        </w:tc>
      </w:tr>
      <w:tr>
        <w:tc>
          <w:tcPr>
            <w:tcW w:type="dxa" w:w="288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generate_synthetic_threats.py</w:t>
            </w:r>
          </w:p>
        </w:tc>
        <w:tc>
          <w:tcPr>
            <w:tcW w:type="dxa" w:w="374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Creates the rootkit, ransomware and cryptominer test profiles</w:t>
            </w:r>
          </w:p>
        </w:tc>
        <w:tc>
          <w:tcPr>
            <w:tcW w:type="dxa" w:w="302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data/test_samples/fresh_*.csv (overwrites)</w:t>
            </w:r>
          </w:p>
        </w:tc>
      </w:tr>
      <w:tr>
        <w:tc>
          <w:tcPr>
            <w:tcW w:type="dxa" w:w="288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simulate_zeroday.py</w:t>
            </w:r>
          </w:p>
        </w:tc>
        <w:tc>
          <w:tcPr>
            <w:tcW w:type="dxa" w:w="374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Mutates malware rows into a simulated zero-day profile</w:t>
            </w:r>
          </w:p>
        </w:tc>
        <w:tc>
          <w:tcPr>
            <w:tcW w:type="dxa" w:w="302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data/apt_zero_day.csv</w:t>
            </w:r>
          </w:p>
        </w:tc>
      </w:tr>
      <w:tr>
        <w:tc>
          <w:tcPr>
            <w:tcW w:type="dxa" w:w="288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extract_real_benign.py</w:t>
            </w:r>
          </w:p>
        </w:tc>
        <w:tc>
          <w:tcPr>
            <w:tcW w:type="dxa" w:w="374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Copies one benign dataset row as a test profile</w:t>
            </w:r>
          </w:p>
        </w:tc>
        <w:tc>
          <w:tcPr>
            <w:tcW w:type="dxa" w:w="302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data/test_samples/real_benign_sample.csv</w:t>
            </w:r>
          </w:p>
        </w:tc>
      </w:tr>
      <w:tr>
        <w:tc>
          <w:tcPr>
            <w:tcW w:type="dxa" w:w="288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extract_confident_samples.py</w:t>
            </w:r>
          </w:p>
        </w:tc>
        <w:tc>
          <w:tcPr>
            <w:tcW w:type="dxa" w:w="374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Saves a confidently benign and a confidently malicious row</w:t>
            </w:r>
          </w:p>
        </w:tc>
        <w:tc>
          <w:tcPr>
            <w:tcW w:type="dxa" w:w="302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data/test_samples/guaranteed_benign.csv, guaranteed_malware.csv</w:t>
            </w:r>
          </w:p>
        </w:tc>
      </w:tr>
      <w:tr>
        <w:tc>
          <w:tcPr>
            <w:tcW w:type="dxa" w:w="288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generate_report.py</w:t>
            </w:r>
          </w:p>
        </w:tc>
        <w:tc>
          <w:tcPr>
            <w:tcW w:type="dxa" w:w="374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Standalone example PDF incident brief</w:t>
            </w:r>
          </w:p>
        </w:tc>
        <w:tc>
          <w:tcPr>
            <w:tcW w:type="dxa" w:w="302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A PDF in outputs/</w:t>
            </w:r>
          </w:p>
        </w:tc>
      </w:tr>
      <w:tr>
        <w:tc>
          <w:tcPr>
            <w:tcW w:type="dxa" w:w="288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test_pdf_builder.py</w:t>
            </w:r>
          </w:p>
        </w:tc>
        <w:tc>
          <w:tcPr>
            <w:tcW w:type="dxa" w:w="374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Tests the PDF layout with SHAP and LIME tables</w:t>
            </w:r>
          </w:p>
        </w:tc>
        <w:tc>
          <w:tcPr>
            <w:tcW w:type="dxa" w:w="302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outputs/test_full_xai_report.pdf</w:t>
            </w:r>
          </w:p>
        </w:tc>
      </w:tr>
      <w:tr>
        <w:tc>
          <w:tcPr>
            <w:tcW w:type="dxa" w:w="288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create_viva_doc.py</w:t>
            </w:r>
          </w:p>
        </w:tc>
        <w:tc>
          <w:tcPr>
            <w:tcW w:type="dxa" w:w="374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Builds the viva preparation guide</w:t>
            </w:r>
          </w:p>
        </w:tc>
        <w:tc>
          <w:tcPr>
            <w:tcW w:type="dxa" w:w="302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Memory_Forensics_AI_Triage_Viva_Defense_Guide.docx</w:t>
            </w:r>
          </w:p>
        </w:tc>
      </w:tr>
      <w:tr>
        <w:tc>
          <w:tcPr>
            <w:tcW w:type="dxa" w:w="288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create_commands_runbook_docx.py</w:t>
            </w:r>
          </w:p>
        </w:tc>
        <w:tc>
          <w:tcPr>
            <w:tcW w:type="dxa" w:w="374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Builds this document</w:t>
            </w:r>
          </w:p>
        </w:tc>
        <w:tc>
          <w:tcPr>
            <w:tcW w:type="dxa" w:w="302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docs/Memory_Forensics_Commands_And_Execution_Runbook.docx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t>6.1 Verified example outputs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Dataset audit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python scripts/verify_data_integrity.py</w:t>
            </w:r>
          </w:p>
          <w:p>
            <w:r>
              <w:rPr>
                <w:b/>
                <w:color w:val="1F3864"/>
                <w:sz w:val="19"/>
              </w:rPr>
              <w:t xml:space="preserve">You should see: </w:t>
            </w:r>
            <w:r>
              <w:rPr>
                <w:color w:val="555555"/>
                <w:sz w:val="19"/>
              </w:rPr>
              <w:t>Total Rows: 58,596 · Duplicate Rows: 534 · Ground Truth Label Columns: ['Category', 'Class'] · Clean Independent Features Count: 55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Dataset class balance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python scripts/test.py</w:t>
            </w:r>
          </w:p>
          <w:p>
            <w:r>
              <w:rPr>
                <w:b/>
                <w:color w:val="1F3864"/>
                <w:sz w:val="19"/>
              </w:rPr>
              <w:t xml:space="preserve">You should see: </w:t>
            </w:r>
            <w:r>
              <w:rPr>
                <w:color w:val="555555"/>
                <w:sz w:val="19"/>
              </w:rPr>
              <w:t>Class 0 (Benign): 29,298 · Class 1 (Malware): 29,298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Pre-flight CSV check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python scripts/validate_input.py</w:t>
            </w:r>
          </w:p>
          <w:p>
            <w:r>
              <w:rPr>
                <w:b/>
                <w:color w:val="1F3864"/>
                <w:sz w:val="19"/>
              </w:rPr>
              <w:t xml:space="preserve">You should see: </w:t>
            </w:r>
            <w:r>
              <w:rPr>
                <w:color w:val="555555"/>
                <w:sz w:val="19"/>
              </w:rPr>
              <w:t>Validation Report for '…simulated_cobalt_strike.csv': Status: PASS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FF4E5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C2410C"/>
              <w:top w:val="nil"/>
              <w:right w:val="nil"/>
              <w:bottom w:val="nil"/>
            </w:tcBorders>
          </w:tcPr>
          <w:p>
            <w:r>
              <w:rPr>
                <w:b/>
                <w:sz w:val="20"/>
              </w:rPr>
              <w:t xml:space="preserve">⚠ Warning:  </w:t>
            </w:r>
            <w:r>
              <w:rPr>
                <w:sz w:val="20"/>
              </w:rPr>
              <w:t>The ~100% accuracy printed by train_model.py / evaluate_model.py comes from a random split and is optimistic: near-identical snapshots of the same sample appear in both training and test data, and the model relies heavily on service/driver counts. See the README “Known Limitations”.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t>6.2 Quick checks of the trained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Score one CSV with the dashboard model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python -c "import joblib,pandas as pd; m=joblib.load('models/random_forest_model.pkl'); d=pd.read_csv('&lt;file&gt;.csv').reindex(columns=m.feature_names_in_, fill_value=0); print(m.predict_proba(d)[:,1])"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Prints the malware probability for every row (0 = benign, 1 = malware).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Hash the model file (record it with your results)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certutil -hashfile models\random_forest_model.pkl SHA256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Lets you prove which model version produced a result.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7. Git &amp; GitHub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First time on a computer — set your identity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git config --global user.name "&lt;Your Name&gt;"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git config --global user.email "&lt;you@example.com&gt;"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Download the project on a new computer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git clone https://github.com/abdullahazwarsec-arch/Memory-Forensic-Triage-AI.git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Then recreate the venv (section 2) and add the dataset (2.6).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val="clear" w:fill="1F3864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3744"/>
            <w:shd w:val="clear" w:fill="1F3864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3456"/>
            <w:shd w:val="clear" w:fill="1F3864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448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See what changed</w:t>
            </w:r>
          </w:p>
        </w:tc>
        <w:tc>
          <w:tcPr>
            <w:tcW w:type="dxa" w:w="374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git status</w:t>
            </w:r>
          </w:p>
        </w:tc>
        <w:tc>
          <w:tcPr>
            <w:tcW w:type="dxa" w:w="3456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Lists modified, new and deleted files</w:t>
            </w:r>
          </w:p>
        </w:tc>
      </w:tr>
      <w:tr>
        <w:tc>
          <w:tcPr>
            <w:tcW w:type="dxa" w:w="2448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See the exact changes</w:t>
            </w:r>
          </w:p>
        </w:tc>
        <w:tc>
          <w:tcPr>
            <w:tcW w:type="dxa" w:w="374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git diff</w:t>
            </w:r>
          </w:p>
        </w:tc>
        <w:tc>
          <w:tcPr>
            <w:tcW w:type="dxa" w:w="3456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Line-by-line changes not yet staged (q to exit)</w:t>
            </w:r>
          </w:p>
        </w:tc>
      </w:tr>
      <w:tr>
        <w:tc>
          <w:tcPr>
            <w:tcW w:type="dxa" w:w="2448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Stage all changes</w:t>
            </w:r>
          </w:p>
        </w:tc>
        <w:tc>
          <w:tcPr>
            <w:tcW w:type="dxa" w:w="374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git add -A</w:t>
            </w:r>
          </w:p>
        </w:tc>
        <w:tc>
          <w:tcPr>
            <w:tcW w:type="dxa" w:w="3456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Marks every change to be committed</w:t>
            </w:r>
          </w:p>
        </w:tc>
      </w:tr>
      <w:tr>
        <w:tc>
          <w:tcPr>
            <w:tcW w:type="dxa" w:w="2448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Stage one file</w:t>
            </w:r>
          </w:p>
        </w:tc>
        <w:tc>
          <w:tcPr>
            <w:tcW w:type="dxa" w:w="374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git add &lt;file&gt;</w:t>
            </w:r>
          </w:p>
        </w:tc>
        <w:tc>
          <w:tcPr>
            <w:tcW w:type="dxa" w:w="3456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</w:r>
          </w:p>
        </w:tc>
      </w:tr>
      <w:tr>
        <w:tc>
          <w:tcPr>
            <w:tcW w:type="dxa" w:w="2448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Commit (save a snapshot)</w:t>
            </w:r>
          </w:p>
        </w:tc>
        <w:tc>
          <w:tcPr>
            <w:tcW w:type="dxa" w:w="374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git commit -m "&lt;what you changed&gt;"</w:t>
            </w:r>
          </w:p>
        </w:tc>
        <w:tc>
          <w:tcPr>
            <w:tcW w:type="dxa" w:w="3456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Saves staged changes locally</w:t>
            </w:r>
          </w:p>
        </w:tc>
      </w:tr>
      <w:tr>
        <w:tc>
          <w:tcPr>
            <w:tcW w:type="dxa" w:w="2448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Upload to GitHub</w:t>
            </w:r>
          </w:p>
        </w:tc>
        <w:tc>
          <w:tcPr>
            <w:tcW w:type="dxa" w:w="374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git push origin main</w:t>
            </w:r>
          </w:p>
        </w:tc>
        <w:tc>
          <w:tcPr>
            <w:tcW w:type="dxa" w:w="3456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Sends your commits to GitHub</w:t>
            </w:r>
          </w:p>
        </w:tc>
      </w:tr>
      <w:tr>
        <w:tc>
          <w:tcPr>
            <w:tcW w:type="dxa" w:w="2448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Get the latest from GitHub</w:t>
            </w:r>
          </w:p>
        </w:tc>
        <w:tc>
          <w:tcPr>
            <w:tcW w:type="dxa" w:w="374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git pull origin main</w:t>
            </w:r>
          </w:p>
        </w:tc>
        <w:tc>
          <w:tcPr>
            <w:tcW w:type="dxa" w:w="3456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Do this before starting work on another PC</w:t>
            </w:r>
          </w:p>
        </w:tc>
      </w:tr>
      <w:tr>
        <w:tc>
          <w:tcPr>
            <w:tcW w:type="dxa" w:w="2448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History</w:t>
            </w:r>
          </w:p>
        </w:tc>
        <w:tc>
          <w:tcPr>
            <w:tcW w:type="dxa" w:w="374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git log --oneline -10</w:t>
            </w:r>
          </w:p>
        </w:tc>
        <w:tc>
          <w:tcPr>
            <w:tcW w:type="dxa" w:w="3456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Last 10 commits</w:t>
            </w:r>
          </w:p>
        </w:tc>
      </w:tr>
      <w:tr>
        <w:tc>
          <w:tcPr>
            <w:tcW w:type="dxa" w:w="2448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Undo edits to one file</w:t>
            </w:r>
          </w:p>
        </w:tc>
        <w:tc>
          <w:tcPr>
            <w:tcW w:type="dxa" w:w="374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git restore &lt;file&gt;</w:t>
            </w:r>
          </w:p>
        </w:tc>
        <w:tc>
          <w:tcPr>
            <w:tcW w:type="dxa" w:w="3456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⚠ Discards your unsaved edits to that file</w:t>
            </w:r>
          </w:p>
        </w:tc>
      </w:tr>
      <w:tr>
        <w:tc>
          <w:tcPr>
            <w:tcW w:type="dxa" w:w="2448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Unstage a file</w:t>
            </w:r>
          </w:p>
        </w:tc>
        <w:tc>
          <w:tcPr>
            <w:tcW w:type="dxa" w:w="374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991B1B"/>
                <w:sz w:val="18"/>
              </w:rPr>
              <w:t>git restore --staged &lt;file&gt;</w:t>
            </w:r>
          </w:p>
        </w:tc>
        <w:tc>
          <w:tcPr>
            <w:tcW w:type="dxa" w:w="3456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Keeps your edits, removes them from the next commit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 w:val="0"/>
        </w:rPr>
        <w:t>Not uploaded on purpose (.gitignore): venv\, the dataset CSV, PDFs, outputs\cases\, outputs\extracted\, report .sha256 sidecars, __pycache__ and Word ~$ lock files — evidence and case data should never be public.</w:t>
      </w:r>
    </w:p>
    <w:p>
      <w:pPr>
        <w:pStyle w:val="Heading1"/>
        <w:spacing w:before="280" w:after="120"/>
      </w:pPr>
      <w:r>
        <w:t>8. Housekeeping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Find what is using port 8501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netstat -ano | findstr :8501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The last column is the process ID (PID).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Stop that process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taskkill /PID &lt;PID&gt; /F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Clear Streamlit's cache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streamlit cache clear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5F9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1F3864"/>
              <w:top w:val="nil"/>
              <w:right w:val="nil"/>
              <w:bottom w:val="nil"/>
            </w:tcBorders>
          </w:tcPr>
          <w:p>
            <w:r>
              <w:rPr>
                <w:b/>
                <w:color w:val="1F3864"/>
                <w:sz w:val="21"/>
              </w:rPr>
              <w:t>Delete a test case folder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attrib -r "outputs\cases\&lt;CASE&gt;\*" /s /d</w:t>
            </w:r>
          </w:p>
          <w:p>
            <w:pPr>
              <w:spacing w:after="0"/>
            </w:pPr>
            <w:r>
              <w:rPr>
                <w:rFonts w:ascii="Consolas" w:hAnsi="Consolas"/>
                <w:b/>
                <w:color w:val="991B1B"/>
                <w:sz w:val="20"/>
              </w:rPr>
              <w:t>rmdir /s /q "outputs\cases\&lt;CASE&gt;"</w:t>
            </w:r>
          </w:p>
          <w:p>
            <w:pPr>
              <w:spacing w:before="80"/>
            </w:pPr>
            <w:r>
              <w:rPr>
                <w:color w:val="222222"/>
                <w:sz w:val="19"/>
              </w:rPr>
              <w:t>Evidence working copies are write-protected, so remove the read-only flag first.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FF4E5"/>
            <w:tcMar>
              <w:top w:w="90" w:type="dxa"/>
              <w:bottom w:w="90" w:type="dxa"/>
              <w:left w:w="160" w:type="dxa"/>
              <w:right w:w="160" w:type="dxa"/>
            </w:tcMar>
            <w:tcBorders>
              <w:left w:val="single" w:sz="24" w:space="0" w:color="C2410C"/>
              <w:top w:val="nil"/>
              <w:right w:val="nil"/>
              <w:bottom w:val="nil"/>
            </w:tcBorders>
          </w:tcPr>
          <w:p>
            <w:r>
              <w:rPr>
                <w:b/>
                <w:sz w:val="20"/>
              </w:rPr>
              <w:t xml:space="preserve">⚠ Warning:  </w:t>
            </w:r>
            <w:r>
              <w:rPr>
                <w:sz w:val="20"/>
              </w:rPr>
              <w:t>Only delete test cases. Deleting a real case destroys its evidence copies and custody records.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9. Troubleshooting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024"/>
            <w:shd w:val="clear" w:fill="1F3864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Problem</w:t>
            </w:r>
          </w:p>
        </w:tc>
        <w:tc>
          <w:tcPr>
            <w:tcW w:type="dxa" w:w="3024"/>
            <w:shd w:val="clear" w:fill="1F3864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Cause</w:t>
            </w:r>
          </w:p>
        </w:tc>
        <w:tc>
          <w:tcPr>
            <w:tcW w:type="dxa" w:w="3600"/>
            <w:shd w:val="clear" w:fill="1F3864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302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'streamlit' is not recognized</w:t>
            </w:r>
          </w:p>
        </w:tc>
        <w:tc>
          <w:tcPr>
            <w:tcW w:type="dxa" w:w="302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venv not active</w:t>
            </w:r>
          </w:p>
        </w:tc>
        <w:tc>
          <w:tcPr>
            <w:tcW w:type="dxa" w:w="360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.\venv\Scripts\python.exe -m streamlit run app.py</w:t>
            </w:r>
          </w:p>
        </w:tc>
      </w:tr>
      <w:tr>
        <w:tc>
          <w:tcPr>
            <w:tcW w:type="dxa" w:w="302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Running scripts is disabled (PowerShell)</w:t>
            </w:r>
          </w:p>
        </w:tc>
        <w:tc>
          <w:tcPr>
            <w:tcW w:type="dxa" w:w="302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Execution policy</w:t>
            </w:r>
          </w:p>
        </w:tc>
        <w:tc>
          <w:tcPr>
            <w:tcW w:type="dxa" w:w="360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Set-ExecutionPolicy -Scope Process -ExecutionPolicy Bypass</w:t>
            </w:r>
          </w:p>
        </w:tc>
      </w:tr>
      <w:tr>
        <w:tc>
          <w:tcPr>
            <w:tcW w:type="dxa" w:w="302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ModuleNotFoundError</w:t>
            </w:r>
          </w:p>
        </w:tc>
        <w:tc>
          <w:tcPr>
            <w:tcW w:type="dxa" w:w="302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venv not active or packages missing</w:t>
            </w:r>
          </w:p>
        </w:tc>
        <w:tc>
          <w:tcPr>
            <w:tcW w:type="dxa" w:w="360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Activate the venv, then pip install -r requirements.txt</w:t>
            </w:r>
          </w:p>
        </w:tc>
      </w:tr>
      <w:tr>
        <w:tc>
          <w:tcPr>
            <w:tcW w:type="dxa" w:w="302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Port 8501 is already in use</w:t>
            </w:r>
          </w:p>
        </w:tc>
        <w:tc>
          <w:tcPr>
            <w:tcW w:type="dxa" w:w="302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Dashboard already running</w:t>
            </w:r>
          </w:p>
        </w:tc>
        <w:tc>
          <w:tcPr>
            <w:tcW w:type="dxa" w:w="360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Use it, stop it (Ctrl + C / section 8) or add --server.port 8502</w:t>
            </w:r>
          </w:p>
        </w:tc>
      </w:tr>
      <w:tr>
        <w:tc>
          <w:tcPr>
            <w:tcW w:type="dxa" w:w="302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FileNotFoundError: data/Obfuscated-MalMem2022.csv</w:t>
            </w:r>
          </w:p>
        </w:tc>
        <w:tc>
          <w:tcPr>
            <w:tcW w:type="dxa" w:w="302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Wrong folder or dataset missing</w:t>
            </w:r>
          </w:p>
        </w:tc>
        <w:tc>
          <w:tcPr>
            <w:tcW w:type="dxa" w:w="360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cd to the project root; add the dataset (2.6)</w:t>
            </w:r>
          </w:p>
        </w:tc>
      </w:tr>
      <w:tr>
        <w:tc>
          <w:tcPr>
            <w:tcW w:type="dxa" w:w="302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Volatility: “Unable to validate the plugin requirements”</w:t>
            </w:r>
          </w:p>
        </w:tc>
        <w:tc>
          <w:tcPr>
            <w:tcW w:type="dxa" w:w="302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Not a Windows memory image, or symbols could not be downloaded</w:t>
            </w:r>
          </w:p>
        </w:tc>
        <w:tc>
          <w:tcPr>
            <w:tcW w:type="dxa" w:w="360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Check the file is a Windows dump; connect to the internet for the first run</w:t>
            </w:r>
          </w:p>
        </w:tc>
      </w:tr>
      <w:tr>
        <w:tc>
          <w:tcPr>
            <w:tcW w:type="dxa" w:w="302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Upload too large / browser slow</w:t>
            </w:r>
          </w:p>
        </w:tc>
        <w:tc>
          <w:tcPr>
            <w:tcW w:type="dxa" w:w="302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Uploads are held in memory</w:t>
            </w:r>
          </w:p>
        </w:tc>
        <w:tc>
          <w:tcPr>
            <w:tcW w:type="dxa" w:w="360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Paste the dump's path in the Memory dump tab instead</w:t>
            </w:r>
          </w:p>
        </w:tc>
      </w:tr>
      <w:tr>
        <w:tc>
          <w:tcPr>
            <w:tcW w:type="dxa" w:w="302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Dashboard shows old behaviour after editing code</w:t>
            </w:r>
          </w:p>
        </w:tc>
        <w:tc>
          <w:tcPr>
            <w:tcW w:type="dxa" w:w="302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Modules cached in the running server</w:t>
            </w:r>
          </w:p>
        </w:tc>
        <w:tc>
          <w:tcPr>
            <w:tcW w:type="dxa" w:w="360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Ctrl + C and start the dashboard again</w:t>
            </w:r>
          </w:p>
        </w:tc>
      </w:tr>
      <w:tr>
        <w:tc>
          <w:tcPr>
            <w:tcW w:type="dxa" w:w="302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“Analysis blocked — integrity verification failed”</w:t>
            </w:r>
          </w:p>
        </w:tc>
        <w:tc>
          <w:tcPr>
            <w:tcW w:type="dxa" w:w="302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An evidence file's hash changed since acquisition</w:t>
            </w:r>
          </w:p>
        </w:tc>
        <w:tc>
          <w:tcPr>
            <w:tcW w:type="dxa" w:w="360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Do not continue — check the custody ledger and audit log; re-acquire the evidence</w:t>
            </w:r>
          </w:p>
        </w:tc>
      </w:tr>
      <w:tr>
        <w:tc>
          <w:tcPr>
            <w:tcW w:type="dxa" w:w="302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PermissionError when saving a report or document</w:t>
            </w:r>
          </w:p>
        </w:tc>
        <w:tc>
          <w:tcPr>
            <w:tcW w:type="dxa" w:w="3024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The file is open in a PDF viewer or Word</w:t>
            </w:r>
          </w:p>
        </w:tc>
        <w:tc>
          <w:tcPr>
            <w:tcW w:type="dxa" w:w="3600"/>
            <w:shd w:val="clear" w:fill="FFFFFF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Close the file and try again</w:t>
            </w:r>
          </w:p>
        </w:tc>
      </w:tr>
      <w:tr>
        <w:tc>
          <w:tcPr>
            <w:tcW w:type="dxa" w:w="302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~$…docx files appear</w:t>
            </w:r>
          </w:p>
        </w:tc>
        <w:tc>
          <w:tcPr>
            <w:tcW w:type="dxa" w:w="3024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Word lock files while a document is open</w:t>
            </w:r>
          </w:p>
        </w:tc>
        <w:tc>
          <w:tcPr>
            <w:tcW w:type="dxa" w:w="3600"/>
            <w:shd w:val="clear" w:fill="F7F9FC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color w:val="222222"/>
                <w:sz w:val="18"/>
              </w:rPr>
              <w:t>Harmless — they disappear when Word closes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 xml:space="preserve">MemTriage XAI — Commands &amp; Execution Runbook · Page </w:t>
    </w: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