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6116" w:rsidRPr="00F34DF9" w:rsidRDefault="00CD6116" w:rsidP="00F34DF9">
      <w:pPr>
        <w:jc w:val="center"/>
        <w:rPr>
          <w:rFonts w:asciiTheme="majorHAnsi" w:hAnsiTheme="majorHAnsi" w:cstheme="majorHAnsi"/>
          <w:b/>
          <w:bCs/>
          <w:color w:val="2F5496" w:themeColor="accent5" w:themeShade="BF"/>
          <w:sz w:val="72"/>
          <w:szCs w:val="72"/>
        </w:rPr>
      </w:pPr>
      <w:bookmarkStart w:id="0" w:name="_Toc241067908"/>
      <w:r w:rsidRPr="00F34DF9">
        <w:rPr>
          <w:rFonts w:asciiTheme="majorHAnsi" w:hAnsiTheme="majorHAnsi" w:cstheme="majorHAnsi"/>
          <w:b/>
          <w:bCs/>
          <w:color w:val="2F5496" w:themeColor="accent5" w:themeShade="BF"/>
          <w:sz w:val="72"/>
          <w:szCs w:val="72"/>
        </w:rPr>
        <w:t>ConstructPro v1</w:t>
      </w:r>
      <w:bookmarkEnd w:id="0"/>
    </w:p>
    <w:p w:rsidR="00F34DF9" w:rsidRPr="00F34DF9" w:rsidRDefault="00F34DF9" w:rsidP="00F34DF9">
      <w:pPr>
        <w:jc w:val="center"/>
        <w:rPr>
          <w:rFonts w:asciiTheme="majorHAnsi" w:hAnsiTheme="majorHAnsi" w:cstheme="majorHAnsi"/>
          <w:b/>
          <w:bCs/>
          <w:sz w:val="32"/>
          <w:szCs w:val="32"/>
          <w:rtl/>
        </w:rPr>
      </w:pPr>
      <w:bookmarkStart w:id="1" w:name="_Toc241067909"/>
      <w:r w:rsidRPr="00F34DF9">
        <w:rPr>
          <w:rFonts w:asciiTheme="majorHAnsi" w:hAnsiTheme="majorHAnsi" w:cstheme="majorHAnsi"/>
          <w:b/>
          <w:bCs/>
          <w:sz w:val="32"/>
          <w:szCs w:val="32"/>
          <w:rtl/>
        </w:rPr>
        <w:t>وثيقة المنتج الموجهة للسوق والمستخدم النهائي</w:t>
      </w:r>
    </w:p>
    <w:p w:rsidR="00C434F7" w:rsidRPr="00F34DF9" w:rsidRDefault="00C434F7" w:rsidP="00F34DF9">
      <w:pPr>
        <w:jc w:val="center"/>
        <w:rPr>
          <w:rFonts w:asciiTheme="majorHAnsi" w:hAnsiTheme="majorHAnsi" w:cstheme="majorHAnsi"/>
          <w:b/>
          <w:bCs/>
          <w:sz w:val="32"/>
          <w:szCs w:val="32"/>
        </w:rPr>
      </w:pPr>
      <w:r w:rsidRPr="00F34DF9">
        <w:rPr>
          <w:rFonts w:asciiTheme="majorHAnsi" w:hAnsiTheme="majorHAnsi" w:cstheme="majorHAnsi"/>
          <w:b/>
          <w:bCs/>
          <w:sz w:val="32"/>
          <w:szCs w:val="32"/>
        </w:rPr>
        <w:t>MARKET &amp; END-USER PRODUCT DOCUMENTATION</w:t>
      </w:r>
      <w:bookmarkEnd w:id="1"/>
    </w:p>
    <w:p w:rsidR="00F34DF9" w:rsidRPr="00F34DF9" w:rsidRDefault="00F34DF9" w:rsidP="00F34DF9">
      <w:pPr>
        <w:bidi/>
        <w:rPr>
          <w:rFonts w:asciiTheme="majorHAnsi" w:hAnsiTheme="majorHAnsi" w:cstheme="majorHAnsi"/>
        </w:rPr>
      </w:pPr>
      <w:r w:rsidRPr="00F34DF9">
        <w:rPr>
          <w:rFonts w:asciiTheme="majorHAnsi" w:hAnsiTheme="majorHAnsi" w:cs="Calibri Light"/>
          <w:rtl/>
        </w:rPr>
        <w:t>رؤية المنتج</w:t>
      </w:r>
    </w:p>
    <w:p w:rsidR="00DE4231" w:rsidRPr="00F34DF9" w:rsidRDefault="00F34DF9" w:rsidP="00F34DF9">
      <w:pPr>
        <w:bidi/>
        <w:rPr>
          <w:rFonts w:asciiTheme="majorHAnsi" w:hAnsiTheme="majorHAnsi" w:cstheme="majorHAnsi"/>
        </w:rPr>
      </w:pPr>
      <w:r w:rsidRPr="00F34DF9">
        <w:rPr>
          <w:rFonts w:asciiTheme="majorHAnsi" w:hAnsiTheme="majorHAnsi" w:cs="Calibri Light"/>
          <w:rtl/>
        </w:rPr>
        <w:t xml:space="preserve">صُمم نظام </w:t>
      </w:r>
      <w:r w:rsidRPr="00F34DF9">
        <w:rPr>
          <w:rFonts w:asciiTheme="majorHAnsi" w:hAnsiTheme="majorHAnsi" w:cstheme="majorHAnsi"/>
        </w:rPr>
        <w:t>ConstructPro V1</w:t>
      </w:r>
      <w:r w:rsidRPr="00F34DF9">
        <w:rPr>
          <w:rFonts w:asciiTheme="majorHAnsi" w:hAnsiTheme="majorHAnsi" w:cs="Calibri Light"/>
          <w:rtl/>
        </w:rPr>
        <w:t xml:space="preserve"> لدمج إدارة المشاريع، والمشتريات، والمخزون، وطلبات الموارد، وتكاليف المشاريع، والرؤية المالية، والوثائق، والعملاء، والموردين، والمستخدمين، وضوابط العمليات في بيئة واحدة مترابطة لإدارة الإنشاءات.</w:t>
      </w:r>
    </w:p>
    <w:p w:rsidR="00CD6116" w:rsidRPr="00F34DF9" w:rsidRDefault="00CD6116" w:rsidP="00C434F7">
      <w:pPr>
        <w:pStyle w:val="Heading1"/>
        <w:rPr>
          <w:rFonts w:asciiTheme="majorHAnsi" w:hAnsiTheme="majorHAnsi" w:cstheme="majorHAnsi"/>
          <w:sz w:val="40"/>
          <w:szCs w:val="40"/>
        </w:rPr>
      </w:pPr>
    </w:p>
    <w:p w:rsidR="00CD6110" w:rsidRPr="00F34DF9" w:rsidRDefault="00F34DF9" w:rsidP="00CD6110">
      <w:pPr>
        <w:rPr>
          <w:rFonts w:asciiTheme="majorHAnsi" w:hAnsiTheme="majorHAnsi" w:cstheme="majorHAnsi"/>
        </w:rPr>
      </w:pPr>
      <w:bookmarkStart w:id="2" w:name="_Toc241067910"/>
      <w:r w:rsidRPr="00F34DF9">
        <w:rPr>
          <w:rFonts w:asciiTheme="majorHAnsi" w:hAnsiTheme="majorHAnsi" w:cstheme="majorHAnsi"/>
          <w:noProof/>
          <w:sz w:val="40"/>
          <w:szCs w:val="40"/>
        </w:rPr>
        <mc:AlternateContent>
          <mc:Choice Requires="wps">
            <w:drawing>
              <wp:anchor distT="0" distB="0" distL="114300" distR="114300" simplePos="0" relativeHeight="251659264" behindDoc="0" locked="0" layoutInCell="1" allowOverlap="1">
                <wp:simplePos x="0" y="0"/>
                <wp:positionH relativeFrom="column">
                  <wp:posOffset>-19050</wp:posOffset>
                </wp:positionH>
                <wp:positionV relativeFrom="paragraph">
                  <wp:posOffset>638810</wp:posOffset>
                </wp:positionV>
                <wp:extent cx="5848350" cy="3784600"/>
                <wp:effectExtent l="0" t="0" r="19050" b="25400"/>
                <wp:wrapNone/>
                <wp:docPr id="1" name="Rectangle 1"/>
                <wp:cNvGraphicFramePr/>
                <a:graphic xmlns:a="http://schemas.openxmlformats.org/drawingml/2006/main">
                  <a:graphicData uri="http://schemas.microsoft.com/office/word/2010/wordprocessingShape">
                    <wps:wsp>
                      <wps:cNvSpPr/>
                      <wps:spPr>
                        <a:xfrm>
                          <a:off x="0" y="0"/>
                          <a:ext cx="5848350" cy="37846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34DF9" w:rsidRPr="00F34DF9" w:rsidRDefault="00F34DF9" w:rsidP="00F34DF9">
                            <w:pPr>
                              <w:bidi/>
                              <w:rPr>
                                <w:rFonts w:cstheme="minorHAnsi"/>
                                <w:b/>
                                <w:bCs/>
                                <w:sz w:val="28"/>
                                <w:szCs w:val="28"/>
                              </w:rPr>
                            </w:pPr>
                            <w:r w:rsidRPr="00F34DF9">
                              <w:rPr>
                                <w:rFonts w:cstheme="minorHAnsi"/>
                                <w:b/>
                                <w:bCs/>
                                <w:sz w:val="28"/>
                                <w:szCs w:val="28"/>
                                <w:rtl/>
                              </w:rPr>
                              <w:t>وصف موجز</w:t>
                            </w:r>
                          </w:p>
                          <w:p w:rsidR="00F34DF9" w:rsidRPr="00F34DF9" w:rsidRDefault="00F34DF9" w:rsidP="00F34DF9">
                            <w:pPr>
                              <w:bidi/>
                              <w:rPr>
                                <w:rFonts w:cstheme="minorHAnsi"/>
                                <w:sz w:val="28"/>
                                <w:szCs w:val="28"/>
                              </w:rPr>
                            </w:pPr>
                            <w:r>
                              <w:rPr>
                                <w:rFonts w:cstheme="minorHAnsi" w:hint="cs"/>
                                <w:sz w:val="28"/>
                                <w:szCs w:val="28"/>
                                <w:rtl/>
                              </w:rPr>
                              <w:t>ي</w:t>
                            </w:r>
                            <w:r w:rsidRPr="00F34DF9">
                              <w:rPr>
                                <w:rFonts w:cstheme="minorHAnsi"/>
                                <w:sz w:val="28"/>
                                <w:szCs w:val="28"/>
                                <w:rtl/>
                              </w:rPr>
                              <w:t xml:space="preserve">عد </w:t>
                            </w:r>
                            <w:r w:rsidRPr="00F34DF9">
                              <w:rPr>
                                <w:rFonts w:cstheme="minorHAnsi"/>
                                <w:sz w:val="28"/>
                                <w:szCs w:val="28"/>
                              </w:rPr>
                              <w:t>ConstructPro</w:t>
                            </w:r>
                            <w:r w:rsidRPr="00F34DF9">
                              <w:rPr>
                                <w:rFonts w:cstheme="minorHAnsi"/>
                                <w:sz w:val="28"/>
                                <w:szCs w:val="28"/>
                                <w:rtl/>
                              </w:rPr>
                              <w:t xml:space="preserve"> منصةً لإدارة الإنشاءات وتشغيل المشاريع، حيث تربط بين عناصر المشروع، وعمليات الشراء، والمخزون، والمستودعات، والموارد، وتكاليف المشروع في نظام واحد وعملي. ومن خلال دعم اللغتين العربية والإنجليزية، وميزة تتبع مواقع المخزون، وسير عمل منظم لعمليات الشراء، ونظام صلاحيات وصول يعتمد على الأدوار الو</w:t>
                            </w:r>
                            <w:r>
                              <w:rPr>
                                <w:rFonts w:cstheme="minorHAnsi"/>
                                <w:sz w:val="28"/>
                                <w:szCs w:val="28"/>
                                <w:rtl/>
                              </w:rPr>
                              <w:t xml:space="preserve">ظيفية، </w:t>
                            </w:r>
                            <w:r>
                              <w:rPr>
                                <w:rFonts w:cstheme="minorHAnsi" w:hint="cs"/>
                                <w:sz w:val="28"/>
                                <w:szCs w:val="28"/>
                                <w:rtl/>
                              </w:rPr>
                              <w:t>ي</w:t>
                            </w:r>
                            <w:r w:rsidRPr="00F34DF9">
                              <w:rPr>
                                <w:rFonts w:cstheme="minorHAnsi"/>
                                <w:sz w:val="28"/>
                                <w:szCs w:val="28"/>
                                <w:rtl/>
                              </w:rPr>
                              <w:t xml:space="preserve">وفر </w:t>
                            </w:r>
                            <w:r w:rsidRPr="00F34DF9">
                              <w:rPr>
                                <w:rFonts w:cstheme="minorHAnsi"/>
                                <w:sz w:val="28"/>
                                <w:szCs w:val="28"/>
                              </w:rPr>
                              <w:t>ConstructPro</w:t>
                            </w:r>
                            <w:r w:rsidRPr="00F34DF9">
                              <w:rPr>
                                <w:rFonts w:cstheme="minorHAnsi"/>
                                <w:sz w:val="28"/>
                                <w:szCs w:val="28"/>
                                <w:rtl/>
                              </w:rPr>
                              <w:t xml:space="preserve"> لشركات الإنشاءات بيئة مركزية للتحكم في عملياتها اليومية وبيانات مشاريعها.</w:t>
                            </w:r>
                          </w:p>
                          <w:p w:rsidR="00F34DF9" w:rsidRPr="00F34DF9" w:rsidRDefault="00F34DF9" w:rsidP="00F34DF9">
                            <w:pPr>
                              <w:bidi/>
                              <w:rPr>
                                <w:rFonts w:cstheme="minorHAnsi"/>
                                <w:sz w:val="28"/>
                                <w:szCs w:val="28"/>
                              </w:rPr>
                            </w:pPr>
                            <w:r w:rsidRPr="00F34DF9">
                              <w:rPr>
                                <w:rFonts w:cstheme="minorHAnsi"/>
                                <w:sz w:val="28"/>
                                <w:szCs w:val="28"/>
                                <w:rtl/>
                              </w:rPr>
                              <w:t>الإصدار الأول</w:t>
                            </w:r>
                            <w:r>
                              <w:rPr>
                                <w:rFonts w:cstheme="minorHAnsi" w:hint="cs"/>
                                <w:sz w:val="28"/>
                                <w:szCs w:val="28"/>
                                <w:rtl/>
                              </w:rPr>
                              <w:t xml:space="preserve"> من </w:t>
                            </w:r>
                            <w:r w:rsidRPr="00F34DF9">
                              <w:rPr>
                                <w:rFonts w:cstheme="minorHAnsi"/>
                                <w:sz w:val="28"/>
                                <w:szCs w:val="28"/>
                              </w:rPr>
                              <w:t>ConstructPro</w:t>
                            </w:r>
                          </w:p>
                          <w:p w:rsidR="00F34DF9" w:rsidRPr="00F34DF9" w:rsidRDefault="00F34DF9" w:rsidP="00F34DF9">
                            <w:pPr>
                              <w:bidi/>
                              <w:rPr>
                                <w:rFonts w:cstheme="minorHAnsi"/>
                                <w:sz w:val="28"/>
                                <w:szCs w:val="28"/>
                              </w:rPr>
                            </w:pPr>
                            <w:r w:rsidRPr="00F34DF9">
                              <w:rPr>
                                <w:rFonts w:cstheme="minorHAnsi"/>
                                <w:sz w:val="28"/>
                                <w:szCs w:val="28"/>
                                <w:rtl/>
                              </w:rPr>
                              <w:t>ربط عمليات الإنشاءات — بدءاً من المشروع وعمليات الشراء، ومروراً بالمواد والمخزون، ووصولاً إلى الأنشطة والتكاليف.</w:t>
                            </w:r>
                          </w:p>
                          <w:p w:rsidR="00F34DF9" w:rsidRPr="00F34DF9" w:rsidRDefault="00F34DF9" w:rsidP="00F34DF9">
                            <w:pPr>
                              <w:bidi/>
                              <w:rPr>
                                <w:rFonts w:cstheme="minorHAnsi"/>
                                <w:sz w:val="28"/>
                                <w:szCs w:val="28"/>
                              </w:rPr>
                            </w:pPr>
                            <w:r w:rsidRPr="00F34DF9">
                              <w:rPr>
                                <w:rFonts w:cstheme="minorHAnsi"/>
                                <w:sz w:val="28"/>
                                <w:szCs w:val="28"/>
                                <w:rtl/>
                              </w:rPr>
                              <w:t>مخصص للعملاء، والإدارة، والعروض التقديمية للمبيعات، ومحتوى الموقع الإلكتروني، والكتيبات التعريفية، والعروض التوضيحية للمنتج.</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6" style="position:absolute;margin-left:-1.5pt;margin-top:50.3pt;width:460.5pt;height:2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" fillcolor="#5b9bd5 [3204]" strokecolor="#1f4d78 [1604]" strokeweight="1pt">
                <v:textbox>
                  <w:txbxContent>
                    <w:p w:rsidR="00F34DF9" w:rsidRPr="00F34DF9" w:rsidRDefault="00F34DF9" w:rsidP="00F34DF9">
                      <w:pPr>
                        <w:bidi/>
                        <w:rPr>
                          <w:rFonts w:cstheme="minorHAnsi"/>
                          <w:b/>
                          <w:bCs/>
                          <w:sz w:val="28"/>
                          <w:szCs w:val="28"/>
                        </w:rPr>
                      </w:pPr>
                      <w:r w:rsidRPr="00F34DF9">
                        <w:rPr>
                          <w:rFonts w:cstheme="minorHAnsi"/>
                          <w:b/>
                          <w:bCs/>
                          <w:sz w:val="28"/>
                          <w:szCs w:val="28"/>
                          <w:rtl/>
                        </w:rPr>
                        <w:t>وصف موجز</w:t>
                      </w:r>
                    </w:p>
                    <w:p w:rsidR="00F34DF9" w:rsidRPr="00F34DF9" w:rsidRDefault="00F34DF9" w:rsidP="00F34DF9">
                      <w:pPr>
                        <w:bidi/>
                        <w:rPr>
                          <w:rFonts w:cstheme="minorHAnsi"/>
                          <w:sz w:val="28"/>
                          <w:szCs w:val="28"/>
                        </w:rPr>
                      </w:pPr>
                      <w:r>
                        <w:rPr>
                          <w:rFonts w:cstheme="minorHAnsi" w:hint="cs"/>
                          <w:sz w:val="28"/>
                          <w:szCs w:val="28"/>
                          <w:rtl/>
                        </w:rPr>
                        <w:t>ي</w:t>
                      </w:r>
                      <w:r w:rsidRPr="00F34DF9">
                        <w:rPr>
                          <w:rFonts w:cstheme="minorHAnsi"/>
                          <w:sz w:val="28"/>
                          <w:szCs w:val="28"/>
                          <w:rtl/>
                        </w:rPr>
                        <w:t xml:space="preserve">عد </w:t>
                      </w:r>
                      <w:r w:rsidRPr="00F34DF9">
                        <w:rPr>
                          <w:rFonts w:cstheme="minorHAnsi"/>
                          <w:sz w:val="28"/>
                          <w:szCs w:val="28"/>
                        </w:rPr>
                        <w:t>ConstructPro</w:t>
                      </w:r>
                      <w:r w:rsidRPr="00F34DF9">
                        <w:rPr>
                          <w:rFonts w:cstheme="minorHAnsi"/>
                          <w:sz w:val="28"/>
                          <w:szCs w:val="28"/>
                          <w:rtl/>
                        </w:rPr>
                        <w:t xml:space="preserve"> منصةً لإدارة الإنشاءات وتشغيل المشاريع، حيث تربط بين عناصر المشروع، وعمليات الشراء، والمخزون، والمستودعات، والموارد، وتكاليف المشروع في نظام واحد وعملي. ومن خلال دعم اللغتين العربية والإنجليزية، وميزة تتبع مواقع المخزون، وسير عمل منظم لعمليات الشراء، ونظام صلاحيات وصول يعتمد على الأدوار الو</w:t>
                      </w:r>
                      <w:r>
                        <w:rPr>
                          <w:rFonts w:cstheme="minorHAnsi"/>
                          <w:sz w:val="28"/>
                          <w:szCs w:val="28"/>
                          <w:rtl/>
                        </w:rPr>
                        <w:t xml:space="preserve">ظيفية، </w:t>
                      </w:r>
                      <w:r>
                        <w:rPr>
                          <w:rFonts w:cstheme="minorHAnsi" w:hint="cs"/>
                          <w:sz w:val="28"/>
                          <w:szCs w:val="28"/>
                          <w:rtl/>
                        </w:rPr>
                        <w:t>ي</w:t>
                      </w:r>
                      <w:r w:rsidRPr="00F34DF9">
                        <w:rPr>
                          <w:rFonts w:cstheme="minorHAnsi"/>
                          <w:sz w:val="28"/>
                          <w:szCs w:val="28"/>
                          <w:rtl/>
                        </w:rPr>
                        <w:t xml:space="preserve">وفر </w:t>
                      </w:r>
                      <w:r w:rsidRPr="00F34DF9">
                        <w:rPr>
                          <w:rFonts w:cstheme="minorHAnsi"/>
                          <w:sz w:val="28"/>
                          <w:szCs w:val="28"/>
                        </w:rPr>
                        <w:t>ConstructPro</w:t>
                      </w:r>
                      <w:r w:rsidRPr="00F34DF9">
                        <w:rPr>
                          <w:rFonts w:cstheme="minorHAnsi"/>
                          <w:sz w:val="28"/>
                          <w:szCs w:val="28"/>
                          <w:rtl/>
                        </w:rPr>
                        <w:t xml:space="preserve"> لشركات الإنشاءات بيئة مركزية للتحكم في عملياتها اليومية وبيانات مشاريعها.</w:t>
                      </w:r>
                    </w:p>
                    <w:p w:rsidR="00F34DF9" w:rsidRPr="00F34DF9" w:rsidRDefault="00F34DF9" w:rsidP="00F34DF9">
                      <w:pPr>
                        <w:bidi/>
                        <w:rPr>
                          <w:rFonts w:cstheme="minorHAnsi"/>
                          <w:sz w:val="28"/>
                          <w:szCs w:val="28"/>
                        </w:rPr>
                      </w:pPr>
                      <w:r w:rsidRPr="00F34DF9">
                        <w:rPr>
                          <w:rFonts w:cstheme="minorHAnsi"/>
                          <w:sz w:val="28"/>
                          <w:szCs w:val="28"/>
                          <w:rtl/>
                        </w:rPr>
                        <w:t>الإصدار الأول</w:t>
                      </w:r>
                      <w:r>
                        <w:rPr>
                          <w:rFonts w:cstheme="minorHAnsi" w:hint="cs"/>
                          <w:sz w:val="28"/>
                          <w:szCs w:val="28"/>
                          <w:rtl/>
                        </w:rPr>
                        <w:t xml:space="preserve"> من </w:t>
                      </w:r>
                      <w:r w:rsidRPr="00F34DF9">
                        <w:rPr>
                          <w:rFonts w:cstheme="minorHAnsi"/>
                          <w:sz w:val="28"/>
                          <w:szCs w:val="28"/>
                        </w:rPr>
                        <w:t>ConstructPro</w:t>
                      </w:r>
                    </w:p>
                    <w:p w:rsidR="00F34DF9" w:rsidRPr="00F34DF9" w:rsidRDefault="00F34DF9" w:rsidP="00F34DF9">
                      <w:pPr>
                        <w:bidi/>
                        <w:rPr>
                          <w:rFonts w:cstheme="minorHAnsi"/>
                          <w:sz w:val="28"/>
                          <w:szCs w:val="28"/>
                        </w:rPr>
                      </w:pPr>
                      <w:r w:rsidRPr="00F34DF9">
                        <w:rPr>
                          <w:rFonts w:cstheme="minorHAnsi"/>
                          <w:sz w:val="28"/>
                          <w:szCs w:val="28"/>
                          <w:rtl/>
                        </w:rPr>
                        <w:t>ربط عمليات الإنشاءات — بدءاً من المشروع وعمليات الشراء، ومروراً بالمواد والمخزون، ووصولاً إلى الأنشطة والتكاليف.</w:t>
                      </w:r>
                    </w:p>
                    <w:p w:rsidR="00F34DF9" w:rsidRPr="00F34DF9" w:rsidRDefault="00F34DF9" w:rsidP="00F34DF9">
                      <w:pPr>
                        <w:bidi/>
                        <w:rPr>
                          <w:rFonts w:cstheme="minorHAnsi"/>
                          <w:sz w:val="28"/>
                          <w:szCs w:val="28"/>
                        </w:rPr>
                      </w:pPr>
                      <w:r w:rsidRPr="00F34DF9">
                        <w:rPr>
                          <w:rFonts w:cstheme="minorHAnsi"/>
                          <w:sz w:val="28"/>
                          <w:szCs w:val="28"/>
                          <w:rtl/>
                        </w:rPr>
                        <w:t>مخصص للعملاء، والإدارة، والعروض التقديمية للمبيعات، ومحتوى الموقع الإلكتروني، والكتيبات التعريفية، والعروض التوضيحية للمنتج.</w:t>
                      </w:r>
                    </w:p>
                  </w:txbxContent>
                </v:textbox>
              </v:rect>
            </w:pict>
          </mc:Fallback>
        </mc:AlternateContent>
      </w:r>
      <w:bookmarkEnd w:id="2"/>
      <w:r w:rsidR="00CD6110" w:rsidRPr="00F34DF9">
        <w:rPr>
          <w:rFonts w:asciiTheme="majorHAnsi" w:hAnsiTheme="majorHAnsi" w:cstheme="majorHAnsi"/>
        </w:rPr>
        <w:br w:type="page"/>
      </w:r>
    </w:p>
    <w:p w:rsidR="00E26DEF" w:rsidRDefault="00E26DEF" w:rsidP="00E26DEF">
      <w:pPr>
        <w:pStyle w:val="NormalWeb"/>
        <w:bidi/>
        <w:jc w:val="center"/>
        <w:rPr>
          <w:rStyle w:val="Strong"/>
          <w:rFonts w:asciiTheme="majorHAnsi" w:hAnsiTheme="majorHAnsi" w:cstheme="majorHAnsi" w:hint="cs"/>
          <w:color w:val="FF0000"/>
          <w:sz w:val="32"/>
          <w:szCs w:val="32"/>
          <w:rtl/>
        </w:rPr>
      </w:pPr>
      <w:r>
        <w:rPr>
          <w:rStyle w:val="Strong"/>
          <w:rFonts w:asciiTheme="majorHAnsi" w:hAnsiTheme="majorHAnsi" w:cstheme="majorHAnsi" w:hint="cs"/>
          <w:color w:val="FF0000"/>
          <w:sz w:val="32"/>
          <w:szCs w:val="32"/>
          <w:rtl/>
        </w:rPr>
        <w:lastRenderedPageBreak/>
        <w:t>شعارات</w:t>
      </w:r>
      <w:r w:rsidR="003D74CE">
        <w:rPr>
          <w:rStyle w:val="Strong"/>
          <w:rFonts w:asciiTheme="majorHAnsi" w:hAnsiTheme="majorHAnsi" w:cstheme="majorHAnsi" w:hint="cs"/>
          <w:color w:val="FF0000"/>
          <w:sz w:val="32"/>
          <w:szCs w:val="32"/>
          <w:rtl/>
        </w:rPr>
        <w:t xml:space="preserve"> تسويقية</w:t>
      </w:r>
      <w:bookmarkStart w:id="3" w:name="_GoBack"/>
      <w:bookmarkEnd w:id="3"/>
    </w:p>
    <w:p w:rsidR="00E26DEF" w:rsidRPr="00E26DEF" w:rsidRDefault="00E26DEF" w:rsidP="00E26DEF">
      <w:pPr>
        <w:pStyle w:val="NormalWeb"/>
        <w:bidi/>
        <w:rPr>
          <w:rStyle w:val="Strong"/>
          <w:rFonts w:asciiTheme="majorHAnsi" w:hAnsiTheme="majorHAnsi" w:cstheme="majorHAnsi"/>
          <w:color w:val="FF0000"/>
          <w:sz w:val="32"/>
          <w:szCs w:val="32"/>
          <w:rtl/>
        </w:rPr>
      </w:pPr>
      <w:r w:rsidRPr="00E26DEF">
        <w:rPr>
          <w:rStyle w:val="Strong"/>
          <w:rFonts w:asciiTheme="majorHAnsi" w:hAnsiTheme="majorHAnsi" w:cstheme="majorHAnsi"/>
          <w:color w:val="FF0000"/>
          <w:sz w:val="32"/>
          <w:szCs w:val="32"/>
          <w:rtl/>
        </w:rPr>
        <w:t>المشاريع والمشتريات والمواد والموارد والتكاليف — مترابطة في منصة واحدة لإدارة عمليات الإنشاءات</w:t>
      </w:r>
      <w:r w:rsidRPr="00E26DEF">
        <w:rPr>
          <w:rStyle w:val="Strong"/>
          <w:rFonts w:asciiTheme="majorHAnsi" w:hAnsiTheme="majorHAnsi" w:cstheme="majorHAnsi"/>
          <w:color w:val="FF0000"/>
          <w:sz w:val="32"/>
          <w:szCs w:val="32"/>
        </w:rPr>
        <w:t>.</w:t>
      </w:r>
    </w:p>
    <w:p w:rsidR="00E26DEF" w:rsidRPr="00E26DEF" w:rsidRDefault="00E26DEF" w:rsidP="00E26DEF">
      <w:pPr>
        <w:pStyle w:val="NormalWeb"/>
        <w:bidi/>
        <w:rPr>
          <w:rFonts w:asciiTheme="majorHAnsi" w:hAnsiTheme="majorHAnsi" w:cstheme="majorHAnsi"/>
          <w:color w:val="FF0000"/>
          <w:sz w:val="32"/>
          <w:szCs w:val="32"/>
        </w:rPr>
      </w:pPr>
      <w:r w:rsidRPr="00E26DEF">
        <w:rPr>
          <w:rStyle w:val="Strong"/>
          <w:rFonts w:asciiTheme="majorHAnsi" w:hAnsiTheme="majorHAnsi" w:cstheme="majorHAnsi"/>
          <w:color w:val="FF0000"/>
          <w:sz w:val="32"/>
          <w:szCs w:val="32"/>
          <w:rtl/>
        </w:rPr>
        <w:t>من احتياج المشروع إلى تكلفة المشروع — كل شيء مترابط</w:t>
      </w:r>
      <w:r w:rsidRPr="00E26DEF">
        <w:rPr>
          <w:rStyle w:val="Strong"/>
          <w:rFonts w:asciiTheme="majorHAnsi" w:hAnsiTheme="majorHAnsi" w:cstheme="majorHAnsi"/>
          <w:color w:val="FF0000"/>
          <w:sz w:val="32"/>
          <w:szCs w:val="32"/>
        </w:rPr>
        <w:t>.</w:t>
      </w:r>
    </w:p>
    <w:p w:rsidR="00E26DEF" w:rsidRPr="00E26DEF" w:rsidRDefault="00E26DEF" w:rsidP="00E26DEF">
      <w:pPr>
        <w:pStyle w:val="NormalWeb"/>
        <w:bidi/>
        <w:rPr>
          <w:rFonts w:asciiTheme="majorHAnsi" w:hAnsiTheme="majorHAnsi" w:cstheme="majorHAnsi"/>
          <w:color w:val="FF0000"/>
          <w:sz w:val="32"/>
          <w:szCs w:val="32"/>
        </w:rPr>
      </w:pPr>
      <w:r w:rsidRPr="00E26DEF">
        <w:rPr>
          <w:rStyle w:val="Strong"/>
          <w:rFonts w:asciiTheme="majorHAnsi" w:hAnsiTheme="majorHAnsi" w:cstheme="majorHAnsi"/>
          <w:color w:val="FF0000"/>
          <w:sz w:val="32"/>
          <w:szCs w:val="32"/>
          <w:rtl/>
        </w:rPr>
        <w:t>اعرف مشروعك. تحكم في موادك. أدر تكاليفك</w:t>
      </w:r>
      <w:r w:rsidRPr="00E26DEF">
        <w:rPr>
          <w:rStyle w:val="Strong"/>
          <w:rFonts w:asciiTheme="majorHAnsi" w:hAnsiTheme="majorHAnsi" w:cstheme="majorHAnsi"/>
          <w:color w:val="FF0000"/>
          <w:sz w:val="32"/>
          <w:szCs w:val="32"/>
        </w:rPr>
        <w:t>.</w:t>
      </w:r>
    </w:p>
    <w:p w:rsidR="00E26DEF" w:rsidRPr="00E26DEF" w:rsidRDefault="00E26DEF" w:rsidP="00E26DEF">
      <w:pPr>
        <w:pStyle w:val="NormalWeb"/>
        <w:bidi/>
        <w:rPr>
          <w:rFonts w:asciiTheme="majorHAnsi" w:hAnsiTheme="majorHAnsi" w:cstheme="majorHAnsi"/>
          <w:color w:val="FF0000"/>
          <w:sz w:val="32"/>
          <w:szCs w:val="32"/>
        </w:rPr>
      </w:pPr>
      <w:r w:rsidRPr="00E26DEF">
        <w:rPr>
          <w:rStyle w:val="Strong"/>
          <w:rFonts w:asciiTheme="majorHAnsi" w:hAnsiTheme="majorHAnsi" w:cstheme="majorHAnsi"/>
          <w:color w:val="FF0000"/>
          <w:sz w:val="32"/>
          <w:szCs w:val="32"/>
          <w:rtl/>
        </w:rPr>
        <w:t>منصة واحدة لعمليات الإنشاءات</w:t>
      </w:r>
      <w:r w:rsidRPr="00E26DEF">
        <w:rPr>
          <w:rStyle w:val="Strong"/>
          <w:rFonts w:asciiTheme="majorHAnsi" w:hAnsiTheme="majorHAnsi" w:cstheme="majorHAnsi"/>
          <w:color w:val="FF0000"/>
          <w:sz w:val="32"/>
          <w:szCs w:val="32"/>
        </w:rPr>
        <w:t>.</w:t>
      </w:r>
    </w:p>
    <w:p w:rsidR="00E26DEF" w:rsidRPr="00E26DEF" w:rsidRDefault="00E26DEF" w:rsidP="00E26DEF">
      <w:pPr>
        <w:pStyle w:val="NormalWeb"/>
        <w:bidi/>
        <w:rPr>
          <w:rFonts w:asciiTheme="majorHAnsi" w:hAnsiTheme="majorHAnsi" w:cstheme="majorHAnsi"/>
          <w:color w:val="FF0000"/>
          <w:sz w:val="32"/>
          <w:szCs w:val="32"/>
        </w:rPr>
      </w:pPr>
      <w:r w:rsidRPr="00E26DEF">
        <w:rPr>
          <w:rStyle w:val="Strong"/>
          <w:rFonts w:asciiTheme="majorHAnsi" w:hAnsiTheme="majorHAnsi" w:cstheme="majorHAnsi"/>
          <w:color w:val="FF0000"/>
          <w:sz w:val="32"/>
          <w:szCs w:val="32"/>
          <w:rtl/>
        </w:rPr>
        <w:t>اربط المشاريع. تحكم في المواد. أدر التكاليف</w:t>
      </w:r>
      <w:r w:rsidRPr="00E26DEF">
        <w:rPr>
          <w:rStyle w:val="Strong"/>
          <w:rFonts w:asciiTheme="majorHAnsi" w:hAnsiTheme="majorHAnsi" w:cstheme="majorHAnsi"/>
          <w:color w:val="FF0000"/>
          <w:sz w:val="32"/>
          <w:szCs w:val="32"/>
        </w:rPr>
        <w:t>.</w:t>
      </w:r>
    </w:p>
    <w:p w:rsidR="00E26DEF" w:rsidRPr="00BA0070" w:rsidRDefault="00E26DEF" w:rsidP="00E26DEF">
      <w:pPr>
        <w:pStyle w:val="NormalWeb"/>
        <w:bidi/>
        <w:rPr>
          <w:rFonts w:asciiTheme="majorHAnsi" w:hAnsiTheme="majorHAnsi" w:cstheme="majorHAnsi"/>
        </w:rPr>
      </w:pPr>
    </w:p>
    <w:p w:rsidR="00E26DEF" w:rsidRPr="00F34DF9" w:rsidRDefault="00E26DEF" w:rsidP="00E26DEF">
      <w:pPr>
        <w:bidi/>
        <w:rPr>
          <w:rFonts w:asciiTheme="majorHAnsi" w:hAnsiTheme="majorHAnsi" w:cstheme="majorHAnsi"/>
        </w:rPr>
      </w:pPr>
    </w:p>
    <w:p w:rsidR="00E26DEF" w:rsidRPr="00F34DF9" w:rsidRDefault="00E26DEF" w:rsidP="00E26DEF">
      <w:pPr>
        <w:bidi/>
        <w:rPr>
          <w:rFonts w:asciiTheme="majorHAnsi" w:hAnsiTheme="majorHAnsi" w:cstheme="majorHAnsi"/>
        </w:rPr>
      </w:pPr>
    </w:p>
    <w:p w:rsidR="00CD6110" w:rsidRPr="00E26DEF" w:rsidRDefault="00CD6110" w:rsidP="00CD6110">
      <w:pPr>
        <w:bidi/>
        <w:rPr>
          <w:rFonts w:asciiTheme="majorHAnsi" w:hAnsiTheme="majorHAnsi" w:cstheme="majorHAnsi"/>
          <w:rtl/>
        </w:rPr>
        <w:sectPr w:rsidR="00CD6110" w:rsidRPr="00E26DEF" w:rsidSect="00F34DF9">
          <w:pgSz w:w="12240" w:h="15840" w:code="1"/>
          <w:pgMar w:top="1440" w:right="1440" w:bottom="1440" w:left="1440" w:header="709" w:footer="709" w:gutter="0"/>
          <w:cols w:space="708"/>
          <w:vAlign w:val="center"/>
          <w:bidi/>
          <w:docGrid w:linePitch="360"/>
        </w:sectPr>
      </w:pPr>
    </w:p>
    <w:p w:rsidR="00CD6110" w:rsidRPr="00F34DF9" w:rsidRDefault="00CD6110" w:rsidP="00F34DF9">
      <w:pPr>
        <w:pStyle w:val="Heading1"/>
        <w:bidi/>
        <w:rPr>
          <w:rFonts w:asciiTheme="majorHAnsi" w:hAnsiTheme="majorHAnsi" w:cstheme="majorHAnsi"/>
          <w:rtl/>
        </w:rPr>
      </w:pPr>
      <w:r w:rsidRPr="00F34DF9">
        <w:rPr>
          <w:rFonts w:asciiTheme="majorHAnsi" w:hAnsiTheme="majorHAnsi" w:cstheme="majorHAnsi"/>
        </w:rPr>
        <w:lastRenderedPageBreak/>
        <w:t>CONSTRUCTPRO V1</w:t>
      </w:r>
    </w:p>
    <w:p w:rsidR="00CD6110" w:rsidRPr="00F34DF9" w:rsidRDefault="00CD6110" w:rsidP="00CD6110">
      <w:pPr>
        <w:pStyle w:val="Heading1"/>
        <w:bidi/>
        <w:rPr>
          <w:rFonts w:asciiTheme="majorHAnsi" w:hAnsiTheme="majorHAnsi" w:cstheme="majorHAnsi"/>
        </w:rPr>
      </w:pPr>
    </w:p>
    <w:p w:rsidR="00CD6110" w:rsidRPr="00F34DF9" w:rsidRDefault="00CD6110" w:rsidP="00CD6110">
      <w:pPr>
        <w:pStyle w:val="Heading2"/>
        <w:bidi/>
        <w:rPr>
          <w:rFonts w:asciiTheme="majorHAnsi" w:hAnsiTheme="majorHAnsi" w:cstheme="majorHAnsi"/>
        </w:rPr>
      </w:pPr>
      <w:r w:rsidRPr="00F34DF9">
        <w:rPr>
          <w:rFonts w:asciiTheme="majorHAnsi" w:hAnsiTheme="majorHAnsi" w:cstheme="majorHAnsi"/>
          <w:rtl/>
        </w:rPr>
        <w:t>منصة إدارة الإنشاءات وعمليات المشاريع</w:t>
      </w:r>
    </w:p>
    <w:p w:rsidR="00CD6110" w:rsidRPr="00F34DF9" w:rsidRDefault="00CD6110" w:rsidP="00CD6110">
      <w:pPr>
        <w:pStyle w:val="Heading3"/>
        <w:bidi/>
        <w:rPr>
          <w:rFonts w:cstheme="majorHAnsi"/>
        </w:rPr>
      </w:pPr>
      <w:r w:rsidRPr="00F34DF9">
        <w:rPr>
          <w:rFonts w:cstheme="majorHAnsi"/>
          <w:rtl/>
        </w:rPr>
        <w:t>أَدِر مشاريعك. تحكم في موادك. اربط المشتريات بالمخزون. تابع التكاليف</w:t>
      </w:r>
      <w:r w:rsidRPr="00F34DF9">
        <w:rPr>
          <w:rFonts w:cstheme="majorHAnsi"/>
        </w:rPr>
        <w:t>.</w:t>
      </w:r>
    </w:p>
    <w:p w:rsidR="00CD6110" w:rsidRPr="00F34DF9" w:rsidRDefault="00F34DF9" w:rsidP="00CD6110">
      <w:pPr>
        <w:bidi/>
        <w:rPr>
          <w:rFonts w:asciiTheme="majorHAnsi" w:hAnsiTheme="majorHAnsi" w:cstheme="majorHAnsi"/>
        </w:rPr>
      </w:pPr>
      <w:r w:rsidRPr="00F34DF9">
        <w:rPr>
          <w:rFonts w:asciiTheme="majorHAnsi" w:hAnsiTheme="majorHAnsi" w:cstheme="majorHAnsi"/>
        </w:rPr>
        <w:pict>
          <v:rect id="_x0000_i1025" style="width:0;height:1.5pt" o:hralign="right" o:hrstd="t" o:hr="t" fillcolor="#a0a0a0" stroked="f"/>
        </w:pict>
      </w:r>
    </w:p>
    <w:p w:rsidR="00CD6110" w:rsidRPr="00F34DF9" w:rsidRDefault="00CD6110" w:rsidP="00F34DF9">
      <w:pPr>
        <w:pStyle w:val="Heading1"/>
        <w:numPr>
          <w:ilvl w:val="0"/>
          <w:numId w:val="36"/>
        </w:numPr>
        <w:bidi/>
        <w:rPr>
          <w:rFonts w:asciiTheme="majorHAnsi" w:hAnsiTheme="majorHAnsi" w:cstheme="majorHAnsi"/>
        </w:rPr>
      </w:pPr>
      <w:r w:rsidRPr="00F34DF9">
        <w:rPr>
          <w:rFonts w:asciiTheme="majorHAnsi" w:hAnsiTheme="majorHAnsi" w:cstheme="majorHAnsi"/>
          <w:rtl/>
        </w:rPr>
        <w:t>نظرة عامة على المنتج</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Pr>
        <w:t xml:space="preserve">ConstructPro V1 </w:t>
      </w:r>
      <w:r w:rsidRPr="00F34DF9">
        <w:rPr>
          <w:rFonts w:asciiTheme="majorHAnsi" w:hAnsiTheme="majorHAnsi" w:cstheme="majorHAnsi"/>
          <w:rtl/>
        </w:rPr>
        <w:t>هي منصة لإدارة الإنشاءات وعمليات المشاريع، صُممت لدمج الأنشطة التشغيلية الأساسية في شركات ومؤسسات الإنشاءات ضمن نظام واحد ومترابط</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بدلاً من إدارة المشاريع والموردين والمشتريات والمخازن والمواد والموارد وتكاليف المشاريع من خلال جداول بيانات منفصلة وتطبيقات غير مترابطة، تعمل</w:t>
      </w:r>
      <w:r w:rsidRPr="00F34DF9">
        <w:rPr>
          <w:rFonts w:asciiTheme="majorHAnsi" w:hAnsiTheme="majorHAnsi" w:cstheme="majorHAnsi"/>
        </w:rPr>
        <w:t xml:space="preserve"> ConstructPro </w:t>
      </w:r>
      <w:r w:rsidRPr="00F34DF9">
        <w:rPr>
          <w:rFonts w:asciiTheme="majorHAnsi" w:hAnsiTheme="majorHAnsi" w:cstheme="majorHAnsi"/>
          <w:rtl/>
        </w:rPr>
        <w:t>على ربط هذه الأنشطة من خلال بيانات أعمال مشتركة ومسارات عمل منظمة</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صُممت المنصة لشركات المقاولات، والشركات الهندسية والفنية، وشركات الصيانة، والمقاولين المتخصصين، وغيرها من المؤسسات التي تعتمد أعمالها على المشاريع</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وتضع</w:t>
      </w:r>
      <w:r w:rsidRPr="00F34DF9">
        <w:rPr>
          <w:rFonts w:asciiTheme="majorHAnsi" w:hAnsiTheme="majorHAnsi" w:cstheme="majorHAnsi"/>
        </w:rPr>
        <w:t xml:space="preserve"> ConstructPro </w:t>
      </w:r>
      <w:r w:rsidRPr="00F34DF9">
        <w:rPr>
          <w:rFonts w:asciiTheme="majorHAnsi" w:hAnsiTheme="majorHAnsi" w:cstheme="majorHAnsi"/>
          <w:rtl/>
        </w:rPr>
        <w:t>المشروع في مركز العمليات، مع ربطه بالعملاء والمشتريات والمخزون والموارد والمخازن والتكاليف</w:t>
      </w:r>
      <w:r w:rsidRPr="00F34DF9">
        <w:rPr>
          <w:rFonts w:asciiTheme="majorHAnsi" w:hAnsiTheme="majorHAnsi" w:cstheme="majorHAnsi"/>
        </w:rPr>
        <w:t>.</w:t>
      </w:r>
    </w:p>
    <w:p w:rsidR="00CD6110" w:rsidRPr="00F34DF9" w:rsidRDefault="00F34DF9" w:rsidP="00CD6110">
      <w:pPr>
        <w:bidi/>
        <w:rPr>
          <w:rFonts w:asciiTheme="majorHAnsi" w:hAnsiTheme="majorHAnsi" w:cstheme="majorHAnsi"/>
        </w:rPr>
      </w:pPr>
      <w:r w:rsidRPr="00F34DF9">
        <w:rPr>
          <w:rFonts w:asciiTheme="majorHAnsi" w:hAnsiTheme="majorHAnsi" w:cstheme="majorHAnsi"/>
        </w:rPr>
        <w:pict>
          <v:rect id="_x0000_i1026" style="width:0;height:1.5pt" o:hralign="right" o:hrstd="t" o:hr="t" fillcolor="#a0a0a0" stroked="f"/>
        </w:pict>
      </w:r>
    </w:p>
    <w:p w:rsidR="00CD6110" w:rsidRPr="00F34DF9" w:rsidRDefault="00CD6110" w:rsidP="00F34DF9">
      <w:pPr>
        <w:pStyle w:val="Heading1"/>
        <w:numPr>
          <w:ilvl w:val="0"/>
          <w:numId w:val="36"/>
        </w:numPr>
        <w:bidi/>
        <w:rPr>
          <w:rFonts w:asciiTheme="majorHAnsi" w:hAnsiTheme="majorHAnsi" w:cstheme="majorHAnsi"/>
        </w:rPr>
      </w:pPr>
      <w:r w:rsidRPr="00F34DF9">
        <w:rPr>
          <w:rFonts w:asciiTheme="majorHAnsi" w:hAnsiTheme="majorHAnsi" w:cstheme="majorHAnsi"/>
          <w:rtl/>
        </w:rPr>
        <w:t>منهجية</w:t>
      </w:r>
      <w:r w:rsidRPr="00F34DF9">
        <w:rPr>
          <w:rFonts w:asciiTheme="majorHAnsi" w:hAnsiTheme="majorHAnsi" w:cstheme="majorHAnsi"/>
        </w:rPr>
        <w:t xml:space="preserve"> CONSTRUCTPRO</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غالباً ما تدير شركات الإنشاءات معلوماتها من خلال جداول البيانات والبريد الإلكتروني والنماذج الورقية وأنظمة منفصلة</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وينتج عن ذلك عدد من المشكلات التشغيلية الشائعة</w:t>
      </w:r>
      <w:r w:rsidRPr="00F34DF9">
        <w:rPr>
          <w:rFonts w:asciiTheme="majorHAnsi" w:hAnsiTheme="majorHAnsi" w:cstheme="majorHAnsi"/>
        </w:rPr>
        <w:t>:</w:t>
      </w:r>
    </w:p>
    <w:p w:rsidR="00CD6110" w:rsidRPr="00F34DF9" w:rsidRDefault="00CD6110" w:rsidP="00CD6110">
      <w:pPr>
        <w:pStyle w:val="NormalWeb"/>
        <w:numPr>
          <w:ilvl w:val="0"/>
          <w:numId w:val="18"/>
        </w:numPr>
        <w:bidi/>
        <w:rPr>
          <w:rFonts w:asciiTheme="majorHAnsi" w:hAnsiTheme="majorHAnsi" w:cstheme="majorHAnsi"/>
        </w:rPr>
      </w:pPr>
      <w:r w:rsidRPr="00F34DF9">
        <w:rPr>
          <w:rFonts w:asciiTheme="majorHAnsi" w:hAnsiTheme="majorHAnsi" w:cstheme="majorHAnsi"/>
          <w:rtl/>
        </w:rPr>
        <w:t>تكرار إدخال المعلومات بين الأقسام</w:t>
      </w:r>
      <w:r w:rsidRPr="00F34DF9">
        <w:rPr>
          <w:rFonts w:asciiTheme="majorHAnsi" w:hAnsiTheme="majorHAnsi" w:cstheme="majorHAnsi"/>
        </w:rPr>
        <w:t>.</w:t>
      </w:r>
    </w:p>
    <w:p w:rsidR="00CD6110" w:rsidRPr="00F34DF9" w:rsidRDefault="00CD6110" w:rsidP="00CD6110">
      <w:pPr>
        <w:pStyle w:val="NormalWeb"/>
        <w:numPr>
          <w:ilvl w:val="0"/>
          <w:numId w:val="18"/>
        </w:numPr>
        <w:bidi/>
        <w:rPr>
          <w:rFonts w:asciiTheme="majorHAnsi" w:hAnsiTheme="majorHAnsi" w:cstheme="majorHAnsi"/>
        </w:rPr>
      </w:pPr>
      <w:r w:rsidRPr="00F34DF9">
        <w:rPr>
          <w:rFonts w:asciiTheme="majorHAnsi" w:hAnsiTheme="majorHAnsi" w:cstheme="majorHAnsi"/>
          <w:rtl/>
        </w:rPr>
        <w:t>محدودية رؤية مديري المشاريع للتكاليف الفعلية</w:t>
      </w:r>
      <w:r w:rsidRPr="00F34DF9">
        <w:rPr>
          <w:rFonts w:asciiTheme="majorHAnsi" w:hAnsiTheme="majorHAnsi" w:cstheme="majorHAnsi"/>
        </w:rPr>
        <w:t>.</w:t>
      </w:r>
    </w:p>
    <w:p w:rsidR="00CD6110" w:rsidRPr="00F34DF9" w:rsidRDefault="00CD6110" w:rsidP="00CD6110">
      <w:pPr>
        <w:pStyle w:val="NormalWeb"/>
        <w:numPr>
          <w:ilvl w:val="0"/>
          <w:numId w:val="18"/>
        </w:numPr>
        <w:bidi/>
        <w:rPr>
          <w:rFonts w:asciiTheme="majorHAnsi" w:hAnsiTheme="majorHAnsi" w:cstheme="majorHAnsi"/>
        </w:rPr>
      </w:pPr>
      <w:r w:rsidRPr="00F34DF9">
        <w:rPr>
          <w:rFonts w:asciiTheme="majorHAnsi" w:hAnsiTheme="majorHAnsi" w:cstheme="majorHAnsi"/>
          <w:rtl/>
        </w:rPr>
        <w:t>انفصال معلومات المشتريات عن المخزون</w:t>
      </w:r>
      <w:r w:rsidRPr="00F34DF9">
        <w:rPr>
          <w:rFonts w:asciiTheme="majorHAnsi" w:hAnsiTheme="majorHAnsi" w:cstheme="majorHAnsi"/>
        </w:rPr>
        <w:t>.</w:t>
      </w:r>
    </w:p>
    <w:p w:rsidR="00CD6110" w:rsidRPr="00F34DF9" w:rsidRDefault="00CD6110" w:rsidP="00CD6110">
      <w:pPr>
        <w:pStyle w:val="NormalWeb"/>
        <w:numPr>
          <w:ilvl w:val="0"/>
          <w:numId w:val="18"/>
        </w:numPr>
        <w:bidi/>
        <w:rPr>
          <w:rFonts w:asciiTheme="majorHAnsi" w:hAnsiTheme="majorHAnsi" w:cstheme="majorHAnsi"/>
        </w:rPr>
      </w:pPr>
      <w:r w:rsidRPr="00F34DF9">
        <w:rPr>
          <w:rFonts w:asciiTheme="majorHAnsi" w:hAnsiTheme="majorHAnsi" w:cstheme="majorHAnsi"/>
          <w:rtl/>
        </w:rPr>
        <w:t>صعوبة تتبع المخزون حسب الموقع</w:t>
      </w:r>
      <w:r w:rsidRPr="00F34DF9">
        <w:rPr>
          <w:rFonts w:asciiTheme="majorHAnsi" w:hAnsiTheme="majorHAnsi" w:cstheme="majorHAnsi"/>
        </w:rPr>
        <w:t>.</w:t>
      </w:r>
    </w:p>
    <w:p w:rsidR="00CD6110" w:rsidRPr="00F34DF9" w:rsidRDefault="00CD6110" w:rsidP="00CD6110">
      <w:pPr>
        <w:pStyle w:val="NormalWeb"/>
        <w:numPr>
          <w:ilvl w:val="0"/>
          <w:numId w:val="18"/>
        </w:numPr>
        <w:bidi/>
        <w:rPr>
          <w:rFonts w:asciiTheme="majorHAnsi" w:hAnsiTheme="majorHAnsi" w:cstheme="majorHAnsi"/>
        </w:rPr>
      </w:pPr>
      <w:r w:rsidRPr="00F34DF9">
        <w:rPr>
          <w:rFonts w:asciiTheme="majorHAnsi" w:hAnsiTheme="majorHAnsi" w:cstheme="majorHAnsi"/>
          <w:rtl/>
        </w:rPr>
        <w:t>إمكانية شراء المواد دون ربط واضح بالمشروع</w:t>
      </w:r>
      <w:r w:rsidRPr="00F34DF9">
        <w:rPr>
          <w:rFonts w:asciiTheme="majorHAnsi" w:hAnsiTheme="majorHAnsi" w:cstheme="majorHAnsi"/>
        </w:rPr>
        <w:t>.</w:t>
      </w:r>
    </w:p>
    <w:p w:rsidR="00CD6110" w:rsidRPr="00F34DF9" w:rsidRDefault="00CD6110" w:rsidP="00CD6110">
      <w:pPr>
        <w:pStyle w:val="NormalWeb"/>
        <w:numPr>
          <w:ilvl w:val="0"/>
          <w:numId w:val="18"/>
        </w:numPr>
        <w:bidi/>
        <w:rPr>
          <w:rFonts w:asciiTheme="majorHAnsi" w:hAnsiTheme="majorHAnsi" w:cstheme="majorHAnsi"/>
        </w:rPr>
      </w:pPr>
      <w:r w:rsidRPr="00F34DF9">
        <w:rPr>
          <w:rFonts w:asciiTheme="majorHAnsi" w:hAnsiTheme="majorHAnsi" w:cstheme="majorHAnsi"/>
          <w:rtl/>
        </w:rPr>
        <w:t>صعوبة متابعة طلبات الموارد</w:t>
      </w:r>
      <w:r w:rsidRPr="00F34DF9">
        <w:rPr>
          <w:rFonts w:asciiTheme="majorHAnsi" w:hAnsiTheme="majorHAnsi" w:cstheme="majorHAnsi"/>
        </w:rPr>
        <w:t>.</w:t>
      </w:r>
    </w:p>
    <w:p w:rsidR="00CD6110" w:rsidRPr="00F34DF9" w:rsidRDefault="00CD6110" w:rsidP="00CD6110">
      <w:pPr>
        <w:pStyle w:val="NormalWeb"/>
        <w:numPr>
          <w:ilvl w:val="0"/>
          <w:numId w:val="18"/>
        </w:numPr>
        <w:bidi/>
        <w:rPr>
          <w:rFonts w:asciiTheme="majorHAnsi" w:hAnsiTheme="majorHAnsi" w:cstheme="majorHAnsi"/>
        </w:rPr>
      </w:pPr>
      <w:r w:rsidRPr="00F34DF9">
        <w:rPr>
          <w:rFonts w:asciiTheme="majorHAnsi" w:hAnsiTheme="majorHAnsi" w:cstheme="majorHAnsi"/>
          <w:rtl/>
        </w:rPr>
        <w:t>الحاجة إلى إعداد التقارير الإدارية يدوياً</w:t>
      </w:r>
      <w:r w:rsidRPr="00F34DF9">
        <w:rPr>
          <w:rFonts w:asciiTheme="majorHAnsi" w:hAnsiTheme="majorHAnsi" w:cstheme="majorHAnsi"/>
        </w:rPr>
        <w:t>.</w:t>
      </w:r>
    </w:p>
    <w:p w:rsidR="00CD6110" w:rsidRPr="00F34DF9" w:rsidRDefault="00CD6110" w:rsidP="00CD6110">
      <w:pPr>
        <w:pStyle w:val="NormalWeb"/>
        <w:numPr>
          <w:ilvl w:val="0"/>
          <w:numId w:val="18"/>
        </w:numPr>
        <w:bidi/>
        <w:rPr>
          <w:rFonts w:asciiTheme="majorHAnsi" w:hAnsiTheme="majorHAnsi" w:cstheme="majorHAnsi"/>
        </w:rPr>
      </w:pPr>
      <w:r w:rsidRPr="00F34DF9">
        <w:rPr>
          <w:rFonts w:asciiTheme="majorHAnsi" w:hAnsiTheme="majorHAnsi" w:cstheme="majorHAnsi"/>
          <w:rtl/>
        </w:rPr>
        <w:t>حصول بعض الأقسام على صلاحيات للوصول إلى معلومات لا تحتاج إليها</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lastRenderedPageBreak/>
        <w:t>تجمع</w:t>
      </w:r>
      <w:r w:rsidRPr="00F34DF9">
        <w:rPr>
          <w:rFonts w:asciiTheme="majorHAnsi" w:hAnsiTheme="majorHAnsi" w:cstheme="majorHAnsi"/>
        </w:rPr>
        <w:t xml:space="preserve"> ConstructPro </w:t>
      </w:r>
      <w:r w:rsidRPr="00F34DF9">
        <w:rPr>
          <w:rFonts w:asciiTheme="majorHAnsi" w:hAnsiTheme="majorHAnsi" w:cstheme="majorHAnsi"/>
          <w:rtl/>
        </w:rPr>
        <w:t>هذه الأنشطة ضمن بيئة تشغيلية مترابطة</w:t>
      </w:r>
      <w:r w:rsidRPr="00F34DF9">
        <w:rPr>
          <w:rFonts w:asciiTheme="majorHAnsi" w:hAnsiTheme="majorHAnsi" w:cstheme="majorHAnsi"/>
        </w:rPr>
        <w:t>.</w:t>
      </w:r>
    </w:p>
    <w:p w:rsidR="00CD6110" w:rsidRPr="00F34DF9" w:rsidRDefault="00CD6110" w:rsidP="00CD6110">
      <w:pPr>
        <w:pStyle w:val="Heading2"/>
        <w:bidi/>
        <w:rPr>
          <w:rFonts w:asciiTheme="majorHAnsi" w:hAnsiTheme="majorHAnsi" w:cstheme="majorHAnsi"/>
        </w:rPr>
      </w:pPr>
      <w:r w:rsidRPr="00F34DF9">
        <w:rPr>
          <w:rFonts w:asciiTheme="majorHAnsi" w:hAnsiTheme="majorHAnsi" w:cstheme="majorHAnsi"/>
          <w:rtl/>
        </w:rPr>
        <w:t>مسار العمل المتكامل</w:t>
      </w:r>
    </w:p>
    <w:p w:rsidR="00CD6110" w:rsidRPr="00F34DF9" w:rsidRDefault="00CD6110" w:rsidP="00CD6110">
      <w:pPr>
        <w:pStyle w:val="NormalWeb"/>
        <w:bidi/>
        <w:rPr>
          <w:rFonts w:asciiTheme="majorHAnsi" w:hAnsiTheme="majorHAnsi" w:cstheme="majorHAnsi"/>
        </w:rPr>
      </w:pPr>
      <w:r w:rsidRPr="00F34DF9">
        <w:rPr>
          <w:rStyle w:val="Strong"/>
          <w:rFonts w:asciiTheme="majorHAnsi" w:hAnsiTheme="majorHAnsi" w:cstheme="majorHAnsi"/>
          <w:rtl/>
        </w:rPr>
        <w:t>المشروع ← الاحتياج ← المشتريات ← الاستلام ← المخزون ← استخدام الموارد / المواد ← تكلفة المشروع</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وهذا يخلق علاقة أوضح بين ما تخطط له المؤسسة، وما تقوم بشرائه، وما تستلمه، وما تقوم بتخزينه، وما يستهلكه كل مشروع</w:t>
      </w:r>
      <w:r w:rsidRPr="00F34DF9">
        <w:rPr>
          <w:rFonts w:asciiTheme="majorHAnsi" w:hAnsiTheme="majorHAnsi" w:cstheme="majorHAnsi"/>
        </w:rPr>
        <w:t>.</w:t>
      </w:r>
    </w:p>
    <w:p w:rsidR="00CD6110" w:rsidRPr="00F34DF9" w:rsidRDefault="00F34DF9" w:rsidP="00CD6110">
      <w:pPr>
        <w:bidi/>
        <w:rPr>
          <w:rFonts w:asciiTheme="majorHAnsi" w:hAnsiTheme="majorHAnsi" w:cstheme="majorHAnsi"/>
        </w:rPr>
      </w:pPr>
      <w:r w:rsidRPr="00F34DF9">
        <w:rPr>
          <w:rFonts w:asciiTheme="majorHAnsi" w:hAnsiTheme="majorHAnsi" w:cstheme="majorHAnsi"/>
        </w:rPr>
        <w:pict>
          <v:rect id="_x0000_i1027" style="width:0;height:1.5pt" o:hralign="right" o:hrstd="t" o:hr="t" fillcolor="#a0a0a0" stroked="f"/>
        </w:pict>
      </w:r>
    </w:p>
    <w:p w:rsidR="00CD6110" w:rsidRPr="00F34DF9" w:rsidRDefault="00CD6110" w:rsidP="00F34DF9">
      <w:pPr>
        <w:pStyle w:val="Heading1"/>
        <w:numPr>
          <w:ilvl w:val="0"/>
          <w:numId w:val="36"/>
        </w:numPr>
        <w:bidi/>
        <w:rPr>
          <w:rFonts w:asciiTheme="majorHAnsi" w:hAnsiTheme="majorHAnsi" w:cstheme="majorHAnsi"/>
        </w:rPr>
      </w:pPr>
      <w:r w:rsidRPr="00F34DF9">
        <w:rPr>
          <w:rFonts w:asciiTheme="majorHAnsi" w:hAnsiTheme="majorHAnsi" w:cstheme="majorHAnsi"/>
          <w:rtl/>
        </w:rPr>
        <w:t>القدرات الأساسية للمنتج</w:t>
      </w:r>
    </w:p>
    <w:p w:rsidR="00CD6110" w:rsidRPr="00F34DF9" w:rsidRDefault="00CD6110" w:rsidP="00CD6110">
      <w:pPr>
        <w:pStyle w:val="Heading2"/>
        <w:bidi/>
        <w:rPr>
          <w:rFonts w:asciiTheme="majorHAnsi" w:hAnsiTheme="majorHAnsi" w:cstheme="majorHAnsi"/>
        </w:rPr>
      </w:pPr>
      <w:r w:rsidRPr="00F34DF9">
        <w:rPr>
          <w:rFonts w:asciiTheme="majorHAnsi" w:hAnsiTheme="majorHAnsi" w:cstheme="majorHAnsi"/>
          <w:rtl/>
        </w:rPr>
        <w:t>إدارة المشاريع</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يمثل المشروع السياق التشغيلي المركزي داخل</w:t>
      </w:r>
      <w:r w:rsidRPr="00F34DF9">
        <w:rPr>
          <w:rFonts w:asciiTheme="majorHAnsi" w:hAnsiTheme="majorHAnsi" w:cstheme="majorHAnsi"/>
        </w:rPr>
        <w:t xml:space="preserve"> ConstructPro.</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يمكن للمشروع أن يتضمن ويرتبط بالبيانات التالية</w:t>
      </w:r>
      <w:r w:rsidRPr="00F34DF9">
        <w:rPr>
          <w:rFonts w:asciiTheme="majorHAnsi" w:hAnsiTheme="majorHAnsi" w:cstheme="majorHAnsi"/>
        </w:rPr>
        <w:t>:</w:t>
      </w:r>
    </w:p>
    <w:p w:rsidR="00CD6110" w:rsidRPr="00F34DF9" w:rsidRDefault="00CD6110" w:rsidP="00CD6110">
      <w:pPr>
        <w:pStyle w:val="NormalWeb"/>
        <w:numPr>
          <w:ilvl w:val="0"/>
          <w:numId w:val="19"/>
        </w:numPr>
        <w:bidi/>
        <w:rPr>
          <w:rFonts w:asciiTheme="majorHAnsi" w:hAnsiTheme="majorHAnsi" w:cstheme="majorHAnsi"/>
        </w:rPr>
      </w:pPr>
      <w:r w:rsidRPr="00F34DF9">
        <w:rPr>
          <w:rFonts w:asciiTheme="majorHAnsi" w:hAnsiTheme="majorHAnsi" w:cstheme="majorHAnsi"/>
          <w:rtl/>
        </w:rPr>
        <w:t>العميل</w:t>
      </w:r>
    </w:p>
    <w:p w:rsidR="00CD6110" w:rsidRPr="00F34DF9" w:rsidRDefault="00CD6110" w:rsidP="00CD6110">
      <w:pPr>
        <w:pStyle w:val="NormalWeb"/>
        <w:numPr>
          <w:ilvl w:val="0"/>
          <w:numId w:val="19"/>
        </w:numPr>
        <w:bidi/>
        <w:rPr>
          <w:rFonts w:asciiTheme="majorHAnsi" w:hAnsiTheme="majorHAnsi" w:cstheme="majorHAnsi"/>
        </w:rPr>
      </w:pPr>
      <w:r w:rsidRPr="00F34DF9">
        <w:rPr>
          <w:rFonts w:asciiTheme="majorHAnsi" w:hAnsiTheme="majorHAnsi" w:cstheme="majorHAnsi"/>
          <w:rtl/>
        </w:rPr>
        <w:t>مدير المشروع</w:t>
      </w:r>
    </w:p>
    <w:p w:rsidR="00CD6110" w:rsidRPr="00F34DF9" w:rsidRDefault="00CD6110" w:rsidP="00CD6110">
      <w:pPr>
        <w:pStyle w:val="NormalWeb"/>
        <w:numPr>
          <w:ilvl w:val="0"/>
          <w:numId w:val="19"/>
        </w:numPr>
        <w:bidi/>
        <w:rPr>
          <w:rFonts w:asciiTheme="majorHAnsi" w:hAnsiTheme="majorHAnsi" w:cstheme="majorHAnsi"/>
        </w:rPr>
      </w:pPr>
      <w:r w:rsidRPr="00F34DF9">
        <w:rPr>
          <w:rFonts w:asciiTheme="majorHAnsi" w:hAnsiTheme="majorHAnsi" w:cstheme="majorHAnsi"/>
          <w:rtl/>
        </w:rPr>
        <w:t>رمز المشروع</w:t>
      </w:r>
    </w:p>
    <w:p w:rsidR="00CD6110" w:rsidRPr="00F34DF9" w:rsidRDefault="00CD6110" w:rsidP="00CD6110">
      <w:pPr>
        <w:pStyle w:val="NormalWeb"/>
        <w:numPr>
          <w:ilvl w:val="0"/>
          <w:numId w:val="19"/>
        </w:numPr>
        <w:bidi/>
        <w:rPr>
          <w:rFonts w:asciiTheme="majorHAnsi" w:hAnsiTheme="majorHAnsi" w:cstheme="majorHAnsi"/>
        </w:rPr>
      </w:pPr>
      <w:r w:rsidRPr="00F34DF9">
        <w:rPr>
          <w:rFonts w:asciiTheme="majorHAnsi" w:hAnsiTheme="majorHAnsi" w:cstheme="majorHAnsi"/>
          <w:rtl/>
        </w:rPr>
        <w:t>معلومات العقد</w:t>
      </w:r>
    </w:p>
    <w:p w:rsidR="00CD6110" w:rsidRPr="00F34DF9" w:rsidRDefault="00CD6110" w:rsidP="00CD6110">
      <w:pPr>
        <w:pStyle w:val="NormalWeb"/>
        <w:numPr>
          <w:ilvl w:val="0"/>
          <w:numId w:val="19"/>
        </w:numPr>
        <w:bidi/>
        <w:rPr>
          <w:rFonts w:asciiTheme="majorHAnsi" w:hAnsiTheme="majorHAnsi" w:cstheme="majorHAnsi"/>
        </w:rPr>
      </w:pPr>
      <w:r w:rsidRPr="00F34DF9">
        <w:rPr>
          <w:rFonts w:asciiTheme="majorHAnsi" w:hAnsiTheme="majorHAnsi" w:cstheme="majorHAnsi"/>
          <w:rtl/>
        </w:rPr>
        <w:t>نوع المشروع</w:t>
      </w:r>
    </w:p>
    <w:p w:rsidR="00CD6110" w:rsidRPr="00F34DF9" w:rsidRDefault="00CD6110" w:rsidP="00CD6110">
      <w:pPr>
        <w:pStyle w:val="NormalWeb"/>
        <w:numPr>
          <w:ilvl w:val="0"/>
          <w:numId w:val="19"/>
        </w:numPr>
        <w:bidi/>
        <w:rPr>
          <w:rFonts w:asciiTheme="majorHAnsi" w:hAnsiTheme="majorHAnsi" w:cstheme="majorHAnsi"/>
        </w:rPr>
      </w:pPr>
      <w:r w:rsidRPr="00F34DF9">
        <w:rPr>
          <w:rFonts w:asciiTheme="majorHAnsi" w:hAnsiTheme="majorHAnsi" w:cstheme="majorHAnsi"/>
          <w:rtl/>
        </w:rPr>
        <w:t>حالة المشروع</w:t>
      </w:r>
    </w:p>
    <w:p w:rsidR="00CD6110" w:rsidRPr="00F34DF9" w:rsidRDefault="00CD6110" w:rsidP="00CD6110">
      <w:pPr>
        <w:pStyle w:val="NormalWeb"/>
        <w:numPr>
          <w:ilvl w:val="0"/>
          <w:numId w:val="19"/>
        </w:numPr>
        <w:bidi/>
        <w:rPr>
          <w:rFonts w:asciiTheme="majorHAnsi" w:hAnsiTheme="majorHAnsi" w:cstheme="majorHAnsi"/>
        </w:rPr>
      </w:pPr>
      <w:r w:rsidRPr="00F34DF9">
        <w:rPr>
          <w:rFonts w:asciiTheme="majorHAnsi" w:hAnsiTheme="majorHAnsi" w:cstheme="majorHAnsi"/>
          <w:rtl/>
        </w:rPr>
        <w:t>الأولوية</w:t>
      </w:r>
    </w:p>
    <w:p w:rsidR="00CD6110" w:rsidRPr="00F34DF9" w:rsidRDefault="00CD6110" w:rsidP="00CD6110">
      <w:pPr>
        <w:pStyle w:val="NormalWeb"/>
        <w:numPr>
          <w:ilvl w:val="0"/>
          <w:numId w:val="19"/>
        </w:numPr>
        <w:bidi/>
        <w:rPr>
          <w:rFonts w:asciiTheme="majorHAnsi" w:hAnsiTheme="majorHAnsi" w:cstheme="majorHAnsi"/>
        </w:rPr>
      </w:pPr>
      <w:r w:rsidRPr="00F34DF9">
        <w:rPr>
          <w:rFonts w:asciiTheme="majorHAnsi" w:hAnsiTheme="majorHAnsi" w:cstheme="majorHAnsi"/>
          <w:rtl/>
        </w:rPr>
        <w:t>تاريخ البدء</w:t>
      </w:r>
    </w:p>
    <w:p w:rsidR="00CD6110" w:rsidRPr="00F34DF9" w:rsidRDefault="00CD6110" w:rsidP="00CD6110">
      <w:pPr>
        <w:pStyle w:val="NormalWeb"/>
        <w:numPr>
          <w:ilvl w:val="0"/>
          <w:numId w:val="19"/>
        </w:numPr>
        <w:bidi/>
        <w:rPr>
          <w:rFonts w:asciiTheme="majorHAnsi" w:hAnsiTheme="majorHAnsi" w:cstheme="majorHAnsi"/>
        </w:rPr>
      </w:pPr>
      <w:r w:rsidRPr="00F34DF9">
        <w:rPr>
          <w:rFonts w:asciiTheme="majorHAnsi" w:hAnsiTheme="majorHAnsi" w:cstheme="majorHAnsi"/>
          <w:rtl/>
        </w:rPr>
        <w:t>الموعد النهائي</w:t>
      </w:r>
    </w:p>
    <w:p w:rsidR="00CD6110" w:rsidRPr="00F34DF9" w:rsidRDefault="00CD6110" w:rsidP="00CD6110">
      <w:pPr>
        <w:pStyle w:val="NormalWeb"/>
        <w:numPr>
          <w:ilvl w:val="0"/>
          <w:numId w:val="19"/>
        </w:numPr>
        <w:bidi/>
        <w:rPr>
          <w:rFonts w:asciiTheme="majorHAnsi" w:hAnsiTheme="majorHAnsi" w:cstheme="majorHAnsi"/>
        </w:rPr>
      </w:pPr>
      <w:r w:rsidRPr="00F34DF9">
        <w:rPr>
          <w:rFonts w:asciiTheme="majorHAnsi" w:hAnsiTheme="majorHAnsi" w:cstheme="majorHAnsi"/>
          <w:rtl/>
        </w:rPr>
        <w:t>معلومات الموقع</w:t>
      </w:r>
    </w:p>
    <w:p w:rsidR="00CD6110" w:rsidRPr="00F34DF9" w:rsidRDefault="00CD6110" w:rsidP="00CD6110">
      <w:pPr>
        <w:pStyle w:val="NormalWeb"/>
        <w:numPr>
          <w:ilvl w:val="0"/>
          <w:numId w:val="19"/>
        </w:numPr>
        <w:bidi/>
        <w:rPr>
          <w:rFonts w:asciiTheme="majorHAnsi" w:hAnsiTheme="majorHAnsi" w:cstheme="majorHAnsi"/>
        </w:rPr>
      </w:pPr>
      <w:r w:rsidRPr="00F34DF9">
        <w:rPr>
          <w:rFonts w:asciiTheme="majorHAnsi" w:hAnsiTheme="majorHAnsi" w:cstheme="majorHAnsi"/>
          <w:rtl/>
        </w:rPr>
        <w:t>نطاق المشروع ووصفه</w:t>
      </w:r>
    </w:p>
    <w:p w:rsidR="00CD6110" w:rsidRPr="00F34DF9" w:rsidRDefault="00CD6110" w:rsidP="00CD6110">
      <w:pPr>
        <w:pStyle w:val="NormalWeb"/>
        <w:numPr>
          <w:ilvl w:val="0"/>
          <w:numId w:val="19"/>
        </w:numPr>
        <w:bidi/>
        <w:rPr>
          <w:rFonts w:asciiTheme="majorHAnsi" w:hAnsiTheme="majorHAnsi" w:cstheme="majorHAnsi"/>
        </w:rPr>
      </w:pPr>
      <w:r w:rsidRPr="00F34DF9">
        <w:rPr>
          <w:rFonts w:asciiTheme="majorHAnsi" w:hAnsiTheme="majorHAnsi" w:cstheme="majorHAnsi"/>
          <w:rtl/>
        </w:rPr>
        <w:t>الميزانية</w:t>
      </w:r>
    </w:p>
    <w:p w:rsidR="00CD6110" w:rsidRPr="00F34DF9" w:rsidRDefault="00CD6110" w:rsidP="00CD6110">
      <w:pPr>
        <w:pStyle w:val="NormalWeb"/>
        <w:numPr>
          <w:ilvl w:val="0"/>
          <w:numId w:val="19"/>
        </w:numPr>
        <w:bidi/>
        <w:rPr>
          <w:rFonts w:asciiTheme="majorHAnsi" w:hAnsiTheme="majorHAnsi" w:cstheme="majorHAnsi"/>
        </w:rPr>
      </w:pPr>
      <w:r w:rsidRPr="00F34DF9">
        <w:rPr>
          <w:rFonts w:asciiTheme="majorHAnsi" w:hAnsiTheme="majorHAnsi" w:cstheme="majorHAnsi"/>
          <w:rtl/>
        </w:rPr>
        <w:t>مستندات المشروع</w:t>
      </w:r>
    </w:p>
    <w:p w:rsidR="00CD6110" w:rsidRPr="00F34DF9" w:rsidRDefault="00CD6110" w:rsidP="00CD6110">
      <w:pPr>
        <w:pStyle w:val="NormalWeb"/>
        <w:numPr>
          <w:ilvl w:val="0"/>
          <w:numId w:val="19"/>
        </w:numPr>
        <w:bidi/>
        <w:rPr>
          <w:rFonts w:asciiTheme="majorHAnsi" w:hAnsiTheme="majorHAnsi" w:cstheme="majorHAnsi"/>
        </w:rPr>
      </w:pPr>
      <w:r w:rsidRPr="00F34DF9">
        <w:rPr>
          <w:rFonts w:asciiTheme="majorHAnsi" w:hAnsiTheme="majorHAnsi" w:cstheme="majorHAnsi"/>
          <w:rtl/>
        </w:rPr>
        <w:t>احتياجات المواد</w:t>
      </w:r>
    </w:p>
    <w:p w:rsidR="00CD6110" w:rsidRPr="00F34DF9" w:rsidRDefault="00CD6110" w:rsidP="00CD6110">
      <w:pPr>
        <w:pStyle w:val="NormalWeb"/>
        <w:numPr>
          <w:ilvl w:val="0"/>
          <w:numId w:val="19"/>
        </w:numPr>
        <w:bidi/>
        <w:rPr>
          <w:rFonts w:asciiTheme="majorHAnsi" w:hAnsiTheme="majorHAnsi" w:cstheme="majorHAnsi"/>
        </w:rPr>
      </w:pPr>
      <w:r w:rsidRPr="00F34DF9">
        <w:rPr>
          <w:rFonts w:asciiTheme="majorHAnsi" w:hAnsiTheme="majorHAnsi" w:cstheme="majorHAnsi"/>
          <w:rtl/>
        </w:rPr>
        <w:t>احتياجات الموارد</w:t>
      </w:r>
    </w:p>
    <w:p w:rsidR="00CD6110" w:rsidRPr="00F34DF9" w:rsidRDefault="00CD6110" w:rsidP="00CD6110">
      <w:pPr>
        <w:pStyle w:val="NormalWeb"/>
        <w:numPr>
          <w:ilvl w:val="0"/>
          <w:numId w:val="19"/>
        </w:numPr>
        <w:bidi/>
        <w:rPr>
          <w:rFonts w:asciiTheme="majorHAnsi" w:hAnsiTheme="majorHAnsi" w:cstheme="majorHAnsi"/>
        </w:rPr>
      </w:pPr>
      <w:r w:rsidRPr="00F34DF9">
        <w:rPr>
          <w:rFonts w:asciiTheme="majorHAnsi" w:hAnsiTheme="majorHAnsi" w:cstheme="majorHAnsi"/>
          <w:rtl/>
        </w:rPr>
        <w:t>أنشطة المشتريات</w:t>
      </w:r>
    </w:p>
    <w:p w:rsidR="00CD6110" w:rsidRPr="00F34DF9" w:rsidRDefault="00CD6110" w:rsidP="00CD6110">
      <w:pPr>
        <w:pStyle w:val="NormalWeb"/>
        <w:numPr>
          <w:ilvl w:val="0"/>
          <w:numId w:val="19"/>
        </w:numPr>
        <w:bidi/>
        <w:rPr>
          <w:rFonts w:asciiTheme="majorHAnsi" w:hAnsiTheme="majorHAnsi" w:cstheme="majorHAnsi"/>
        </w:rPr>
      </w:pPr>
      <w:r w:rsidRPr="00F34DF9">
        <w:rPr>
          <w:rFonts w:asciiTheme="majorHAnsi" w:hAnsiTheme="majorHAnsi" w:cstheme="majorHAnsi"/>
          <w:rtl/>
        </w:rPr>
        <w:t>الحجوزات</w:t>
      </w:r>
    </w:p>
    <w:p w:rsidR="00CD6110" w:rsidRPr="00F34DF9" w:rsidRDefault="00CD6110" w:rsidP="00CD6110">
      <w:pPr>
        <w:pStyle w:val="NormalWeb"/>
        <w:numPr>
          <w:ilvl w:val="0"/>
          <w:numId w:val="19"/>
        </w:numPr>
        <w:bidi/>
        <w:rPr>
          <w:rFonts w:asciiTheme="majorHAnsi" w:hAnsiTheme="majorHAnsi" w:cstheme="majorHAnsi"/>
        </w:rPr>
      </w:pPr>
      <w:r w:rsidRPr="00F34DF9">
        <w:rPr>
          <w:rFonts w:asciiTheme="majorHAnsi" w:hAnsiTheme="majorHAnsi" w:cstheme="majorHAnsi"/>
          <w:rtl/>
        </w:rPr>
        <w:t>تكاليف المشروع</w:t>
      </w:r>
    </w:p>
    <w:p w:rsidR="00CD6110" w:rsidRPr="00F34DF9" w:rsidRDefault="00CD6110" w:rsidP="00CD6110">
      <w:pPr>
        <w:pStyle w:val="NormalWeb"/>
        <w:numPr>
          <w:ilvl w:val="0"/>
          <w:numId w:val="19"/>
        </w:numPr>
        <w:bidi/>
        <w:rPr>
          <w:rFonts w:asciiTheme="majorHAnsi" w:hAnsiTheme="majorHAnsi" w:cstheme="majorHAnsi"/>
        </w:rPr>
      </w:pPr>
      <w:r w:rsidRPr="00F34DF9">
        <w:rPr>
          <w:rFonts w:asciiTheme="majorHAnsi" w:hAnsiTheme="majorHAnsi" w:cstheme="majorHAnsi"/>
          <w:rtl/>
        </w:rPr>
        <w:t>المعلومات المالية</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ويوفر ذلك للإدارة وفرق المشاريع مكاناً مركزياً لفهم الوضع التشغيلي لكل مشروع</w:t>
      </w:r>
      <w:r w:rsidRPr="00F34DF9">
        <w:rPr>
          <w:rFonts w:asciiTheme="majorHAnsi" w:hAnsiTheme="majorHAnsi" w:cstheme="majorHAnsi"/>
        </w:rPr>
        <w:t>.</w:t>
      </w:r>
    </w:p>
    <w:p w:rsidR="00CD6110" w:rsidRPr="00F34DF9" w:rsidRDefault="00F34DF9" w:rsidP="00CD6110">
      <w:pPr>
        <w:bidi/>
        <w:rPr>
          <w:rFonts w:asciiTheme="majorHAnsi" w:hAnsiTheme="majorHAnsi" w:cstheme="majorHAnsi"/>
        </w:rPr>
      </w:pPr>
      <w:r w:rsidRPr="00F34DF9">
        <w:rPr>
          <w:rFonts w:asciiTheme="majorHAnsi" w:hAnsiTheme="majorHAnsi" w:cstheme="majorHAnsi"/>
        </w:rPr>
        <w:pict>
          <v:rect id="_x0000_i1028" style="width:0;height:1.5pt" o:hralign="right" o:hrstd="t" o:hr="t" fillcolor="#a0a0a0" stroked="f"/>
        </w:pict>
      </w:r>
    </w:p>
    <w:p w:rsidR="00CD6110" w:rsidRPr="00F34DF9" w:rsidRDefault="00CD6110" w:rsidP="00F34DF9">
      <w:pPr>
        <w:pStyle w:val="Heading1"/>
        <w:numPr>
          <w:ilvl w:val="0"/>
          <w:numId w:val="36"/>
        </w:numPr>
        <w:bidi/>
        <w:rPr>
          <w:rFonts w:asciiTheme="majorHAnsi" w:hAnsiTheme="majorHAnsi" w:cstheme="majorHAnsi"/>
        </w:rPr>
      </w:pPr>
      <w:r w:rsidRPr="00F34DF9">
        <w:rPr>
          <w:rFonts w:asciiTheme="majorHAnsi" w:hAnsiTheme="majorHAnsi" w:cstheme="majorHAnsi"/>
          <w:rtl/>
        </w:rPr>
        <w:lastRenderedPageBreak/>
        <w:t>إدارة العملاء</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تحتفظ</w:t>
      </w:r>
      <w:r w:rsidRPr="00F34DF9">
        <w:rPr>
          <w:rFonts w:asciiTheme="majorHAnsi" w:hAnsiTheme="majorHAnsi" w:cstheme="majorHAnsi"/>
        </w:rPr>
        <w:t xml:space="preserve"> ConstructPro </w:t>
      </w:r>
      <w:r w:rsidRPr="00F34DF9">
        <w:rPr>
          <w:rFonts w:asciiTheme="majorHAnsi" w:hAnsiTheme="majorHAnsi" w:cstheme="majorHAnsi"/>
          <w:rtl/>
        </w:rPr>
        <w:t>بمعلومات العملاء بشكل مركزي، مع إمكانية ربطها بالمشاريع والأنشطة التجارية</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يمكن أن تتضمن سجلات العملاء</w:t>
      </w:r>
      <w:r w:rsidRPr="00F34DF9">
        <w:rPr>
          <w:rFonts w:asciiTheme="majorHAnsi" w:hAnsiTheme="majorHAnsi" w:cstheme="majorHAnsi"/>
        </w:rPr>
        <w:t>:</w:t>
      </w:r>
    </w:p>
    <w:p w:rsidR="00CD6110" w:rsidRPr="00F34DF9" w:rsidRDefault="00CD6110" w:rsidP="00CD6110">
      <w:pPr>
        <w:pStyle w:val="NormalWeb"/>
        <w:numPr>
          <w:ilvl w:val="0"/>
          <w:numId w:val="20"/>
        </w:numPr>
        <w:bidi/>
        <w:rPr>
          <w:rFonts w:asciiTheme="majorHAnsi" w:hAnsiTheme="majorHAnsi" w:cstheme="majorHAnsi"/>
        </w:rPr>
      </w:pPr>
      <w:r w:rsidRPr="00F34DF9">
        <w:rPr>
          <w:rFonts w:asciiTheme="majorHAnsi" w:hAnsiTheme="majorHAnsi" w:cstheme="majorHAnsi"/>
          <w:rtl/>
        </w:rPr>
        <w:t>بيانات الشركة أو الشخص</w:t>
      </w:r>
    </w:p>
    <w:p w:rsidR="00CD6110" w:rsidRPr="00F34DF9" w:rsidRDefault="00CD6110" w:rsidP="00CD6110">
      <w:pPr>
        <w:pStyle w:val="NormalWeb"/>
        <w:numPr>
          <w:ilvl w:val="0"/>
          <w:numId w:val="20"/>
        </w:numPr>
        <w:bidi/>
        <w:rPr>
          <w:rFonts w:asciiTheme="majorHAnsi" w:hAnsiTheme="majorHAnsi" w:cstheme="majorHAnsi"/>
        </w:rPr>
      </w:pPr>
      <w:r w:rsidRPr="00F34DF9">
        <w:rPr>
          <w:rFonts w:asciiTheme="majorHAnsi" w:hAnsiTheme="majorHAnsi" w:cstheme="majorHAnsi"/>
          <w:rtl/>
        </w:rPr>
        <w:t>معلومات الاتصال</w:t>
      </w:r>
    </w:p>
    <w:p w:rsidR="00CD6110" w:rsidRPr="00F34DF9" w:rsidRDefault="00CD6110" w:rsidP="00CD6110">
      <w:pPr>
        <w:pStyle w:val="NormalWeb"/>
        <w:numPr>
          <w:ilvl w:val="0"/>
          <w:numId w:val="20"/>
        </w:numPr>
        <w:bidi/>
        <w:rPr>
          <w:rFonts w:asciiTheme="majorHAnsi" w:hAnsiTheme="majorHAnsi" w:cstheme="majorHAnsi"/>
        </w:rPr>
      </w:pPr>
      <w:r w:rsidRPr="00F34DF9">
        <w:rPr>
          <w:rFonts w:asciiTheme="majorHAnsi" w:hAnsiTheme="majorHAnsi" w:cstheme="majorHAnsi"/>
          <w:rtl/>
        </w:rPr>
        <w:t>العنوان</w:t>
      </w:r>
    </w:p>
    <w:p w:rsidR="00CD6110" w:rsidRPr="00F34DF9" w:rsidRDefault="00CD6110" w:rsidP="00CD6110">
      <w:pPr>
        <w:pStyle w:val="NormalWeb"/>
        <w:numPr>
          <w:ilvl w:val="0"/>
          <w:numId w:val="20"/>
        </w:numPr>
        <w:bidi/>
        <w:rPr>
          <w:rFonts w:asciiTheme="majorHAnsi" w:hAnsiTheme="majorHAnsi" w:cstheme="majorHAnsi"/>
        </w:rPr>
      </w:pPr>
      <w:r w:rsidRPr="00F34DF9">
        <w:rPr>
          <w:rFonts w:asciiTheme="majorHAnsi" w:hAnsiTheme="majorHAnsi" w:cstheme="majorHAnsi"/>
          <w:rtl/>
        </w:rPr>
        <w:t>الحالة</w:t>
      </w:r>
    </w:p>
    <w:p w:rsidR="00CD6110" w:rsidRPr="00F34DF9" w:rsidRDefault="00CD6110" w:rsidP="00CD6110">
      <w:pPr>
        <w:pStyle w:val="NormalWeb"/>
        <w:numPr>
          <w:ilvl w:val="0"/>
          <w:numId w:val="20"/>
        </w:numPr>
        <w:bidi/>
        <w:rPr>
          <w:rFonts w:asciiTheme="majorHAnsi" w:hAnsiTheme="majorHAnsi" w:cstheme="majorHAnsi"/>
        </w:rPr>
      </w:pPr>
      <w:r w:rsidRPr="00F34DF9">
        <w:rPr>
          <w:rFonts w:asciiTheme="majorHAnsi" w:hAnsiTheme="majorHAnsi" w:cstheme="majorHAnsi"/>
          <w:rtl/>
        </w:rPr>
        <w:t>مسؤول الحساب</w:t>
      </w:r>
    </w:p>
    <w:p w:rsidR="00CD6110" w:rsidRPr="00F34DF9" w:rsidRDefault="00CD6110" w:rsidP="00CD6110">
      <w:pPr>
        <w:pStyle w:val="NormalWeb"/>
        <w:numPr>
          <w:ilvl w:val="0"/>
          <w:numId w:val="20"/>
        </w:numPr>
        <w:bidi/>
        <w:rPr>
          <w:rFonts w:asciiTheme="majorHAnsi" w:hAnsiTheme="majorHAnsi" w:cstheme="majorHAnsi"/>
        </w:rPr>
      </w:pPr>
      <w:r w:rsidRPr="00F34DF9">
        <w:rPr>
          <w:rFonts w:asciiTheme="majorHAnsi" w:hAnsiTheme="majorHAnsi" w:cstheme="majorHAnsi"/>
          <w:rtl/>
        </w:rPr>
        <w:t>المشاريع المرتبطة</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وبدلاً من الاحتفاظ بمعلومات العميل بشكل منفصل داخل ملفات المشاريع المختلفة، يمكن إعادة استخدام بيانات العميل في مختلف أجزاء النظام</w:t>
      </w:r>
      <w:r w:rsidRPr="00F34DF9">
        <w:rPr>
          <w:rFonts w:asciiTheme="majorHAnsi" w:hAnsiTheme="majorHAnsi" w:cstheme="majorHAnsi"/>
        </w:rPr>
        <w:t>.</w:t>
      </w:r>
    </w:p>
    <w:p w:rsidR="00CD6110" w:rsidRPr="00F34DF9" w:rsidRDefault="00F34DF9" w:rsidP="00CD6110">
      <w:pPr>
        <w:bidi/>
        <w:rPr>
          <w:rFonts w:asciiTheme="majorHAnsi" w:hAnsiTheme="majorHAnsi" w:cstheme="majorHAnsi"/>
        </w:rPr>
      </w:pPr>
      <w:r w:rsidRPr="00F34DF9">
        <w:rPr>
          <w:rFonts w:asciiTheme="majorHAnsi" w:hAnsiTheme="majorHAnsi" w:cstheme="majorHAnsi"/>
        </w:rPr>
        <w:pict>
          <v:rect id="_x0000_i1029" style="width:0;height:1.5pt" o:hralign="right" o:hrstd="t" o:hr="t" fillcolor="#a0a0a0" stroked="f"/>
        </w:pict>
      </w:r>
    </w:p>
    <w:p w:rsidR="00CD6110" w:rsidRPr="00F34DF9" w:rsidRDefault="00CD6110" w:rsidP="00F34DF9">
      <w:pPr>
        <w:pStyle w:val="Heading1"/>
        <w:numPr>
          <w:ilvl w:val="0"/>
          <w:numId w:val="36"/>
        </w:numPr>
        <w:bidi/>
        <w:rPr>
          <w:rFonts w:asciiTheme="majorHAnsi" w:hAnsiTheme="majorHAnsi" w:cstheme="majorHAnsi"/>
        </w:rPr>
      </w:pPr>
      <w:r w:rsidRPr="00F34DF9">
        <w:rPr>
          <w:rFonts w:asciiTheme="majorHAnsi" w:hAnsiTheme="majorHAnsi" w:cstheme="majorHAnsi"/>
          <w:rtl/>
        </w:rPr>
        <w:t>إدارة الموردين</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يتم الاحتفاظ بمعلومات الموردين بشكل مركزي، مع إمكانية ربطها بأنشطة المشتريات</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تدعم</w:t>
      </w:r>
      <w:r w:rsidRPr="00F34DF9">
        <w:rPr>
          <w:rFonts w:asciiTheme="majorHAnsi" w:hAnsiTheme="majorHAnsi" w:cstheme="majorHAnsi"/>
        </w:rPr>
        <w:t xml:space="preserve"> ConstructPro </w:t>
      </w:r>
      <w:r w:rsidRPr="00F34DF9">
        <w:rPr>
          <w:rFonts w:asciiTheme="majorHAnsi" w:hAnsiTheme="majorHAnsi" w:cstheme="majorHAnsi"/>
          <w:rtl/>
        </w:rPr>
        <w:t>مسارات العمل المتعلقة بالموردين، ومنها</w:t>
      </w:r>
      <w:r w:rsidRPr="00F34DF9">
        <w:rPr>
          <w:rFonts w:asciiTheme="majorHAnsi" w:hAnsiTheme="majorHAnsi" w:cstheme="majorHAnsi"/>
        </w:rPr>
        <w:t>:</w:t>
      </w:r>
    </w:p>
    <w:p w:rsidR="00CD6110" w:rsidRPr="00F34DF9" w:rsidRDefault="00CD6110" w:rsidP="00CD6110">
      <w:pPr>
        <w:pStyle w:val="NormalWeb"/>
        <w:numPr>
          <w:ilvl w:val="0"/>
          <w:numId w:val="21"/>
        </w:numPr>
        <w:bidi/>
        <w:rPr>
          <w:rFonts w:asciiTheme="majorHAnsi" w:hAnsiTheme="majorHAnsi" w:cstheme="majorHAnsi"/>
        </w:rPr>
      </w:pPr>
      <w:r w:rsidRPr="00F34DF9">
        <w:rPr>
          <w:rFonts w:asciiTheme="majorHAnsi" w:hAnsiTheme="majorHAnsi" w:cstheme="majorHAnsi"/>
          <w:rtl/>
        </w:rPr>
        <w:t>السجلات الأساسية للموردين</w:t>
      </w:r>
    </w:p>
    <w:p w:rsidR="00CD6110" w:rsidRPr="00F34DF9" w:rsidRDefault="00CD6110" w:rsidP="00CD6110">
      <w:pPr>
        <w:pStyle w:val="NormalWeb"/>
        <w:numPr>
          <w:ilvl w:val="0"/>
          <w:numId w:val="21"/>
        </w:numPr>
        <w:bidi/>
        <w:rPr>
          <w:rFonts w:asciiTheme="majorHAnsi" w:hAnsiTheme="majorHAnsi" w:cstheme="majorHAnsi"/>
        </w:rPr>
      </w:pPr>
      <w:r w:rsidRPr="00F34DF9">
        <w:rPr>
          <w:rFonts w:asciiTheme="majorHAnsi" w:hAnsiTheme="majorHAnsi" w:cstheme="majorHAnsi"/>
          <w:rtl/>
        </w:rPr>
        <w:t>عروض أسعار الموردين</w:t>
      </w:r>
    </w:p>
    <w:p w:rsidR="00CD6110" w:rsidRPr="00F34DF9" w:rsidRDefault="00CD6110" w:rsidP="00CD6110">
      <w:pPr>
        <w:pStyle w:val="NormalWeb"/>
        <w:numPr>
          <w:ilvl w:val="0"/>
          <w:numId w:val="21"/>
        </w:numPr>
        <w:bidi/>
        <w:rPr>
          <w:rFonts w:asciiTheme="majorHAnsi" w:hAnsiTheme="majorHAnsi" w:cstheme="majorHAnsi"/>
        </w:rPr>
      </w:pPr>
      <w:r w:rsidRPr="00F34DF9">
        <w:rPr>
          <w:rFonts w:asciiTheme="majorHAnsi" w:hAnsiTheme="majorHAnsi" w:cstheme="majorHAnsi"/>
          <w:rtl/>
        </w:rPr>
        <w:t>مقارنة عروض الأسعار</w:t>
      </w:r>
    </w:p>
    <w:p w:rsidR="00CD6110" w:rsidRPr="00F34DF9" w:rsidRDefault="00CD6110" w:rsidP="00CD6110">
      <w:pPr>
        <w:pStyle w:val="NormalWeb"/>
        <w:numPr>
          <w:ilvl w:val="0"/>
          <w:numId w:val="21"/>
        </w:numPr>
        <w:bidi/>
        <w:rPr>
          <w:rFonts w:asciiTheme="majorHAnsi" w:hAnsiTheme="majorHAnsi" w:cstheme="majorHAnsi"/>
        </w:rPr>
      </w:pPr>
      <w:r w:rsidRPr="00F34DF9">
        <w:rPr>
          <w:rFonts w:asciiTheme="majorHAnsi" w:hAnsiTheme="majorHAnsi" w:cstheme="majorHAnsi"/>
          <w:rtl/>
        </w:rPr>
        <w:t>أوامر الشراء</w:t>
      </w:r>
    </w:p>
    <w:p w:rsidR="00CD6110" w:rsidRPr="00F34DF9" w:rsidRDefault="00CD6110" w:rsidP="00CD6110">
      <w:pPr>
        <w:pStyle w:val="NormalWeb"/>
        <w:numPr>
          <w:ilvl w:val="0"/>
          <w:numId w:val="21"/>
        </w:numPr>
        <w:bidi/>
        <w:rPr>
          <w:rFonts w:asciiTheme="majorHAnsi" w:hAnsiTheme="majorHAnsi" w:cstheme="majorHAnsi"/>
        </w:rPr>
      </w:pPr>
      <w:r w:rsidRPr="00F34DF9">
        <w:rPr>
          <w:rFonts w:asciiTheme="majorHAnsi" w:hAnsiTheme="majorHAnsi" w:cstheme="majorHAnsi"/>
          <w:rtl/>
        </w:rPr>
        <w:t>اعتماد أوامر الشراء</w:t>
      </w:r>
    </w:p>
    <w:p w:rsidR="00CD6110" w:rsidRPr="00F34DF9" w:rsidRDefault="00CD6110" w:rsidP="00CD6110">
      <w:pPr>
        <w:pStyle w:val="NormalWeb"/>
        <w:numPr>
          <w:ilvl w:val="0"/>
          <w:numId w:val="21"/>
        </w:numPr>
        <w:bidi/>
        <w:rPr>
          <w:rFonts w:asciiTheme="majorHAnsi" w:hAnsiTheme="majorHAnsi" w:cstheme="majorHAnsi"/>
        </w:rPr>
      </w:pPr>
      <w:r w:rsidRPr="00F34DF9">
        <w:rPr>
          <w:rFonts w:asciiTheme="majorHAnsi" w:hAnsiTheme="majorHAnsi" w:cstheme="majorHAnsi"/>
          <w:rtl/>
        </w:rPr>
        <w:t>إلغاء أوامر الشراء</w:t>
      </w:r>
    </w:p>
    <w:p w:rsidR="00CD6110" w:rsidRPr="00F34DF9" w:rsidRDefault="00CD6110" w:rsidP="00CD6110">
      <w:pPr>
        <w:pStyle w:val="NormalWeb"/>
        <w:numPr>
          <w:ilvl w:val="0"/>
          <w:numId w:val="21"/>
        </w:numPr>
        <w:bidi/>
        <w:rPr>
          <w:rFonts w:asciiTheme="majorHAnsi" w:hAnsiTheme="majorHAnsi" w:cstheme="majorHAnsi"/>
        </w:rPr>
      </w:pPr>
      <w:r w:rsidRPr="00F34DF9">
        <w:rPr>
          <w:rFonts w:asciiTheme="majorHAnsi" w:hAnsiTheme="majorHAnsi" w:cstheme="majorHAnsi"/>
          <w:rtl/>
        </w:rPr>
        <w:t>استلام البضائع</w:t>
      </w:r>
    </w:p>
    <w:p w:rsidR="00CD6110" w:rsidRPr="00F34DF9" w:rsidRDefault="00CD6110" w:rsidP="00CD6110">
      <w:pPr>
        <w:pStyle w:val="NormalWeb"/>
        <w:numPr>
          <w:ilvl w:val="0"/>
          <w:numId w:val="21"/>
        </w:numPr>
        <w:bidi/>
        <w:rPr>
          <w:rFonts w:asciiTheme="majorHAnsi" w:hAnsiTheme="majorHAnsi" w:cstheme="majorHAnsi"/>
        </w:rPr>
      </w:pPr>
      <w:r w:rsidRPr="00F34DF9">
        <w:rPr>
          <w:rFonts w:asciiTheme="majorHAnsi" w:hAnsiTheme="majorHAnsi" w:cstheme="majorHAnsi"/>
          <w:rtl/>
        </w:rPr>
        <w:t>حركة حساب المورد</w:t>
      </w:r>
    </w:p>
    <w:p w:rsidR="00CD6110" w:rsidRPr="00F34DF9" w:rsidRDefault="00CD6110" w:rsidP="00CD6110">
      <w:pPr>
        <w:pStyle w:val="NormalWeb"/>
        <w:numPr>
          <w:ilvl w:val="0"/>
          <w:numId w:val="21"/>
        </w:numPr>
        <w:bidi/>
        <w:rPr>
          <w:rFonts w:asciiTheme="majorHAnsi" w:hAnsiTheme="majorHAnsi" w:cstheme="majorHAnsi"/>
        </w:rPr>
      </w:pPr>
      <w:r w:rsidRPr="00F34DF9">
        <w:rPr>
          <w:rFonts w:asciiTheme="majorHAnsi" w:hAnsiTheme="majorHAnsi" w:cstheme="majorHAnsi"/>
          <w:rtl/>
        </w:rPr>
        <w:t>مدفوعات الموردين</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ويساعد ذلك على إنشاء علاقة أكثر وضوحاً بين نشاط الشراء وسجل المورد</w:t>
      </w:r>
      <w:r w:rsidRPr="00F34DF9">
        <w:rPr>
          <w:rFonts w:asciiTheme="majorHAnsi" w:hAnsiTheme="majorHAnsi" w:cstheme="majorHAnsi"/>
        </w:rPr>
        <w:t>.</w:t>
      </w:r>
    </w:p>
    <w:p w:rsidR="00CD6110" w:rsidRPr="00F34DF9" w:rsidRDefault="00F34DF9" w:rsidP="00CD6110">
      <w:pPr>
        <w:bidi/>
        <w:rPr>
          <w:rFonts w:asciiTheme="majorHAnsi" w:hAnsiTheme="majorHAnsi" w:cstheme="majorHAnsi"/>
        </w:rPr>
      </w:pPr>
      <w:r w:rsidRPr="00F34DF9">
        <w:rPr>
          <w:rFonts w:asciiTheme="majorHAnsi" w:hAnsiTheme="majorHAnsi" w:cstheme="majorHAnsi"/>
        </w:rPr>
        <w:pict>
          <v:rect id="_x0000_i1030" style="width:0;height:1.5pt" o:hralign="right" o:hrstd="t" o:hr="t" fillcolor="#a0a0a0" stroked="f"/>
        </w:pict>
      </w:r>
    </w:p>
    <w:p w:rsidR="00CD6110" w:rsidRPr="00F34DF9" w:rsidRDefault="00CD6110" w:rsidP="00F34DF9">
      <w:pPr>
        <w:pStyle w:val="Heading1"/>
        <w:numPr>
          <w:ilvl w:val="0"/>
          <w:numId w:val="36"/>
        </w:numPr>
        <w:bidi/>
        <w:rPr>
          <w:rFonts w:asciiTheme="majorHAnsi" w:hAnsiTheme="majorHAnsi" w:cstheme="majorHAnsi"/>
        </w:rPr>
      </w:pPr>
      <w:r w:rsidRPr="00F34DF9">
        <w:rPr>
          <w:rFonts w:asciiTheme="majorHAnsi" w:hAnsiTheme="majorHAnsi" w:cstheme="majorHAnsi"/>
          <w:rtl/>
        </w:rPr>
        <w:t>المشتريات والتوريد</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تربط</w:t>
      </w:r>
      <w:r w:rsidRPr="00F34DF9">
        <w:rPr>
          <w:rFonts w:asciiTheme="majorHAnsi" w:hAnsiTheme="majorHAnsi" w:cstheme="majorHAnsi"/>
        </w:rPr>
        <w:t xml:space="preserve"> ConstructPro </w:t>
      </w:r>
      <w:r w:rsidRPr="00F34DF9">
        <w:rPr>
          <w:rFonts w:asciiTheme="majorHAnsi" w:hAnsiTheme="majorHAnsi" w:cstheme="majorHAnsi"/>
          <w:rtl/>
        </w:rPr>
        <w:t>أنشطة المشتريات بالتدفق الفعلي للمواد</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lastRenderedPageBreak/>
        <w:t>يمكن أن تسير عملية المشتريات النموذجية وفق المسار التالي</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Style w:val="Strong"/>
          <w:rFonts w:asciiTheme="majorHAnsi" w:hAnsiTheme="majorHAnsi" w:cstheme="majorHAnsi"/>
          <w:rtl/>
        </w:rPr>
        <w:t>الاحتياج ← عرض سعر المورد ← المقارنة ← أمر الشراء ← الاعتماد ← استلام البضائع ← المخزون</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يمكن أن يتضمن أمر الشراء</w:t>
      </w:r>
      <w:r w:rsidRPr="00F34DF9">
        <w:rPr>
          <w:rFonts w:asciiTheme="majorHAnsi" w:hAnsiTheme="majorHAnsi" w:cstheme="majorHAnsi"/>
        </w:rPr>
        <w:t>:</w:t>
      </w:r>
    </w:p>
    <w:p w:rsidR="00CD6110" w:rsidRPr="00F34DF9" w:rsidRDefault="00CD6110" w:rsidP="00CD6110">
      <w:pPr>
        <w:pStyle w:val="NormalWeb"/>
        <w:numPr>
          <w:ilvl w:val="0"/>
          <w:numId w:val="22"/>
        </w:numPr>
        <w:bidi/>
        <w:rPr>
          <w:rFonts w:asciiTheme="majorHAnsi" w:hAnsiTheme="majorHAnsi" w:cstheme="majorHAnsi"/>
        </w:rPr>
      </w:pPr>
      <w:r w:rsidRPr="00F34DF9">
        <w:rPr>
          <w:rFonts w:asciiTheme="majorHAnsi" w:hAnsiTheme="majorHAnsi" w:cstheme="majorHAnsi"/>
          <w:rtl/>
        </w:rPr>
        <w:t>المورد</w:t>
      </w:r>
    </w:p>
    <w:p w:rsidR="00CD6110" w:rsidRPr="00F34DF9" w:rsidRDefault="00CD6110" w:rsidP="00CD6110">
      <w:pPr>
        <w:pStyle w:val="NormalWeb"/>
        <w:numPr>
          <w:ilvl w:val="0"/>
          <w:numId w:val="22"/>
        </w:numPr>
        <w:bidi/>
        <w:rPr>
          <w:rFonts w:asciiTheme="majorHAnsi" w:hAnsiTheme="majorHAnsi" w:cstheme="majorHAnsi"/>
        </w:rPr>
      </w:pPr>
      <w:r w:rsidRPr="00F34DF9">
        <w:rPr>
          <w:rFonts w:asciiTheme="majorHAnsi" w:hAnsiTheme="majorHAnsi" w:cstheme="majorHAnsi"/>
          <w:rtl/>
        </w:rPr>
        <w:t>المشروع</w:t>
      </w:r>
    </w:p>
    <w:p w:rsidR="00CD6110" w:rsidRPr="00F34DF9" w:rsidRDefault="00CD6110" w:rsidP="00CD6110">
      <w:pPr>
        <w:pStyle w:val="NormalWeb"/>
        <w:numPr>
          <w:ilvl w:val="0"/>
          <w:numId w:val="22"/>
        </w:numPr>
        <w:bidi/>
        <w:rPr>
          <w:rFonts w:asciiTheme="majorHAnsi" w:hAnsiTheme="majorHAnsi" w:cstheme="majorHAnsi"/>
        </w:rPr>
      </w:pPr>
      <w:r w:rsidRPr="00F34DF9">
        <w:rPr>
          <w:rFonts w:asciiTheme="majorHAnsi" w:hAnsiTheme="majorHAnsi" w:cstheme="majorHAnsi"/>
          <w:rtl/>
        </w:rPr>
        <w:t>طريقة التسليم</w:t>
      </w:r>
    </w:p>
    <w:p w:rsidR="00CD6110" w:rsidRPr="00F34DF9" w:rsidRDefault="00CD6110" w:rsidP="00CD6110">
      <w:pPr>
        <w:pStyle w:val="NormalWeb"/>
        <w:numPr>
          <w:ilvl w:val="0"/>
          <w:numId w:val="22"/>
        </w:numPr>
        <w:bidi/>
        <w:rPr>
          <w:rFonts w:asciiTheme="majorHAnsi" w:hAnsiTheme="majorHAnsi" w:cstheme="majorHAnsi"/>
        </w:rPr>
      </w:pPr>
      <w:r w:rsidRPr="00F34DF9">
        <w:rPr>
          <w:rFonts w:asciiTheme="majorHAnsi" w:hAnsiTheme="majorHAnsi" w:cstheme="majorHAnsi"/>
          <w:rtl/>
        </w:rPr>
        <w:t>المخزن / الموقع المستلم</w:t>
      </w:r>
    </w:p>
    <w:p w:rsidR="00CD6110" w:rsidRPr="00F34DF9" w:rsidRDefault="00CD6110" w:rsidP="00CD6110">
      <w:pPr>
        <w:pStyle w:val="NormalWeb"/>
        <w:numPr>
          <w:ilvl w:val="0"/>
          <w:numId w:val="22"/>
        </w:numPr>
        <w:bidi/>
        <w:rPr>
          <w:rFonts w:asciiTheme="majorHAnsi" w:hAnsiTheme="majorHAnsi" w:cstheme="majorHAnsi"/>
        </w:rPr>
      </w:pPr>
      <w:r w:rsidRPr="00F34DF9">
        <w:rPr>
          <w:rFonts w:asciiTheme="majorHAnsi" w:hAnsiTheme="majorHAnsi" w:cstheme="majorHAnsi"/>
          <w:rtl/>
        </w:rPr>
        <w:t>تاريخ التسليم المتوقع</w:t>
      </w:r>
    </w:p>
    <w:p w:rsidR="00CD6110" w:rsidRPr="00F34DF9" w:rsidRDefault="00CD6110" w:rsidP="00CD6110">
      <w:pPr>
        <w:pStyle w:val="NormalWeb"/>
        <w:numPr>
          <w:ilvl w:val="0"/>
          <w:numId w:val="22"/>
        </w:numPr>
        <w:bidi/>
        <w:rPr>
          <w:rFonts w:asciiTheme="majorHAnsi" w:hAnsiTheme="majorHAnsi" w:cstheme="majorHAnsi"/>
        </w:rPr>
      </w:pPr>
      <w:r w:rsidRPr="00F34DF9">
        <w:rPr>
          <w:rFonts w:asciiTheme="majorHAnsi" w:hAnsiTheme="majorHAnsi" w:cstheme="majorHAnsi"/>
          <w:rtl/>
        </w:rPr>
        <w:t>بنود أمر الشراء</w:t>
      </w:r>
    </w:p>
    <w:p w:rsidR="00CD6110" w:rsidRPr="00F34DF9" w:rsidRDefault="00CD6110" w:rsidP="00CD6110">
      <w:pPr>
        <w:pStyle w:val="NormalWeb"/>
        <w:numPr>
          <w:ilvl w:val="0"/>
          <w:numId w:val="22"/>
        </w:numPr>
        <w:bidi/>
        <w:rPr>
          <w:rFonts w:asciiTheme="majorHAnsi" w:hAnsiTheme="majorHAnsi" w:cstheme="majorHAnsi"/>
        </w:rPr>
      </w:pPr>
      <w:r w:rsidRPr="00F34DF9">
        <w:rPr>
          <w:rFonts w:asciiTheme="majorHAnsi" w:hAnsiTheme="majorHAnsi" w:cstheme="majorHAnsi"/>
          <w:rtl/>
        </w:rPr>
        <w:t>الكميات</w:t>
      </w:r>
    </w:p>
    <w:p w:rsidR="00CD6110" w:rsidRPr="00F34DF9" w:rsidRDefault="00CD6110" w:rsidP="00CD6110">
      <w:pPr>
        <w:pStyle w:val="NormalWeb"/>
        <w:numPr>
          <w:ilvl w:val="0"/>
          <w:numId w:val="22"/>
        </w:numPr>
        <w:bidi/>
        <w:rPr>
          <w:rFonts w:asciiTheme="majorHAnsi" w:hAnsiTheme="majorHAnsi" w:cstheme="majorHAnsi"/>
        </w:rPr>
      </w:pPr>
      <w:r w:rsidRPr="00F34DF9">
        <w:rPr>
          <w:rFonts w:asciiTheme="majorHAnsi" w:hAnsiTheme="majorHAnsi" w:cstheme="majorHAnsi"/>
          <w:rtl/>
        </w:rPr>
        <w:t>تكلفة الوحدة</w:t>
      </w:r>
    </w:p>
    <w:p w:rsidR="00CD6110" w:rsidRPr="00F34DF9" w:rsidRDefault="00CD6110" w:rsidP="00CD6110">
      <w:pPr>
        <w:pStyle w:val="NormalWeb"/>
        <w:numPr>
          <w:ilvl w:val="0"/>
          <w:numId w:val="22"/>
        </w:numPr>
        <w:bidi/>
        <w:rPr>
          <w:rFonts w:asciiTheme="majorHAnsi" w:hAnsiTheme="majorHAnsi" w:cstheme="majorHAnsi"/>
        </w:rPr>
      </w:pPr>
      <w:r w:rsidRPr="00F34DF9">
        <w:rPr>
          <w:rFonts w:asciiTheme="majorHAnsi" w:hAnsiTheme="majorHAnsi" w:cstheme="majorHAnsi"/>
          <w:rtl/>
        </w:rPr>
        <w:t>إجمالي التكاليف</w:t>
      </w:r>
    </w:p>
    <w:p w:rsidR="00CD6110" w:rsidRPr="00F34DF9" w:rsidRDefault="00CD6110" w:rsidP="00CD6110">
      <w:pPr>
        <w:pStyle w:val="NormalWeb"/>
        <w:numPr>
          <w:ilvl w:val="0"/>
          <w:numId w:val="22"/>
        </w:numPr>
        <w:bidi/>
        <w:rPr>
          <w:rFonts w:asciiTheme="majorHAnsi" w:hAnsiTheme="majorHAnsi" w:cstheme="majorHAnsi"/>
        </w:rPr>
      </w:pPr>
      <w:r w:rsidRPr="00F34DF9">
        <w:rPr>
          <w:rFonts w:asciiTheme="majorHAnsi" w:hAnsiTheme="majorHAnsi" w:cstheme="majorHAnsi"/>
          <w:rtl/>
        </w:rPr>
        <w:t>الملاحظات</w:t>
      </w:r>
    </w:p>
    <w:p w:rsidR="00CD6110" w:rsidRPr="00F34DF9" w:rsidRDefault="00CD6110" w:rsidP="00CD6110">
      <w:pPr>
        <w:pStyle w:val="NormalWeb"/>
        <w:numPr>
          <w:ilvl w:val="0"/>
          <w:numId w:val="22"/>
        </w:numPr>
        <w:bidi/>
        <w:rPr>
          <w:rFonts w:asciiTheme="majorHAnsi" w:hAnsiTheme="majorHAnsi" w:cstheme="majorHAnsi"/>
        </w:rPr>
      </w:pPr>
      <w:r w:rsidRPr="00F34DF9">
        <w:rPr>
          <w:rFonts w:asciiTheme="majorHAnsi" w:hAnsiTheme="majorHAnsi" w:cstheme="majorHAnsi"/>
          <w:rtl/>
        </w:rPr>
        <w:t>حالة الاعتماد</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وهذا يوفر رؤية أفضل للالتزامات الشرائية وعمليات الحصول على المواد</w:t>
      </w:r>
      <w:r w:rsidRPr="00F34DF9">
        <w:rPr>
          <w:rFonts w:asciiTheme="majorHAnsi" w:hAnsiTheme="majorHAnsi" w:cstheme="majorHAnsi"/>
        </w:rPr>
        <w:t>.</w:t>
      </w:r>
    </w:p>
    <w:p w:rsidR="00CD6110" w:rsidRPr="00F34DF9" w:rsidRDefault="00F34DF9" w:rsidP="00CD6110">
      <w:pPr>
        <w:bidi/>
        <w:rPr>
          <w:rFonts w:asciiTheme="majorHAnsi" w:hAnsiTheme="majorHAnsi" w:cstheme="majorHAnsi"/>
        </w:rPr>
      </w:pPr>
      <w:r w:rsidRPr="00F34DF9">
        <w:rPr>
          <w:rFonts w:asciiTheme="majorHAnsi" w:hAnsiTheme="majorHAnsi" w:cstheme="majorHAnsi"/>
        </w:rPr>
        <w:pict>
          <v:rect id="_x0000_i1031" style="width:0;height:1.5pt" o:hralign="right" o:hrstd="t" o:hr="t" fillcolor="#a0a0a0" stroked="f"/>
        </w:pict>
      </w:r>
    </w:p>
    <w:p w:rsidR="00CD6110" w:rsidRPr="00F34DF9" w:rsidRDefault="00CD6110" w:rsidP="00F34DF9">
      <w:pPr>
        <w:pStyle w:val="Heading1"/>
        <w:numPr>
          <w:ilvl w:val="0"/>
          <w:numId w:val="36"/>
        </w:numPr>
        <w:bidi/>
        <w:rPr>
          <w:rFonts w:asciiTheme="majorHAnsi" w:hAnsiTheme="majorHAnsi" w:cstheme="majorHAnsi"/>
        </w:rPr>
      </w:pPr>
      <w:r w:rsidRPr="00F34DF9">
        <w:rPr>
          <w:rFonts w:asciiTheme="majorHAnsi" w:hAnsiTheme="majorHAnsi" w:cstheme="majorHAnsi"/>
          <w:rtl/>
        </w:rPr>
        <w:t>إدارة المخزون</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يُعد المخزون أحد الأسس الرئيسية في</w:t>
      </w:r>
      <w:r w:rsidRPr="00F34DF9">
        <w:rPr>
          <w:rFonts w:asciiTheme="majorHAnsi" w:hAnsiTheme="majorHAnsi" w:cstheme="majorHAnsi"/>
        </w:rPr>
        <w:t xml:space="preserve"> ConstructPro.</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 xml:space="preserve">يفصل النظام بين </w:t>
      </w:r>
      <w:r w:rsidRPr="00F34DF9">
        <w:rPr>
          <w:rStyle w:val="Strong"/>
          <w:rFonts w:asciiTheme="majorHAnsi" w:hAnsiTheme="majorHAnsi" w:cstheme="majorHAnsi"/>
          <w:rtl/>
        </w:rPr>
        <w:t>صنف المخزون</w:t>
      </w:r>
      <w:r w:rsidRPr="00F34DF9">
        <w:rPr>
          <w:rFonts w:asciiTheme="majorHAnsi" w:hAnsiTheme="majorHAnsi" w:cstheme="majorHAnsi"/>
          <w:rtl/>
        </w:rPr>
        <w:t xml:space="preserve"> وبين المخزون الفعلي الموجود في المواقع المختلفة</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وهذا يعني أن المؤسسة تستطيع الاحتفاظ بسجل واحد للمادة، مع متابعة الكميات الفعلية الموجودة في عدة مخازن أو مواقع تخزين</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تشمل إدارة المخزون</w:t>
      </w:r>
      <w:r w:rsidRPr="00F34DF9">
        <w:rPr>
          <w:rFonts w:asciiTheme="majorHAnsi" w:hAnsiTheme="majorHAnsi" w:cstheme="majorHAnsi"/>
        </w:rPr>
        <w:t>:</w:t>
      </w:r>
    </w:p>
    <w:p w:rsidR="00CD6110" w:rsidRPr="00F34DF9" w:rsidRDefault="00CD6110" w:rsidP="00CD6110">
      <w:pPr>
        <w:pStyle w:val="NormalWeb"/>
        <w:numPr>
          <w:ilvl w:val="0"/>
          <w:numId w:val="23"/>
        </w:numPr>
        <w:bidi/>
        <w:rPr>
          <w:rFonts w:asciiTheme="majorHAnsi" w:hAnsiTheme="majorHAnsi" w:cstheme="majorHAnsi"/>
        </w:rPr>
      </w:pPr>
      <w:r w:rsidRPr="00F34DF9">
        <w:rPr>
          <w:rFonts w:asciiTheme="majorHAnsi" w:hAnsiTheme="majorHAnsi" w:cstheme="majorHAnsi"/>
          <w:rtl/>
        </w:rPr>
        <w:t>البيانات الأساسية للأصناف</w:t>
      </w:r>
    </w:p>
    <w:p w:rsidR="00CD6110" w:rsidRPr="00F34DF9" w:rsidRDefault="00CD6110" w:rsidP="00CD6110">
      <w:pPr>
        <w:pStyle w:val="NormalWeb"/>
        <w:numPr>
          <w:ilvl w:val="0"/>
          <w:numId w:val="23"/>
        </w:numPr>
        <w:bidi/>
        <w:rPr>
          <w:rFonts w:asciiTheme="majorHAnsi" w:hAnsiTheme="majorHAnsi" w:cstheme="majorHAnsi"/>
        </w:rPr>
      </w:pPr>
      <w:r w:rsidRPr="00F34DF9">
        <w:rPr>
          <w:rFonts w:asciiTheme="majorHAnsi" w:hAnsiTheme="majorHAnsi" w:cstheme="majorHAnsi"/>
          <w:rtl/>
        </w:rPr>
        <w:t>رمز</w:t>
      </w:r>
      <w:r w:rsidRPr="00F34DF9">
        <w:rPr>
          <w:rFonts w:asciiTheme="majorHAnsi" w:hAnsiTheme="majorHAnsi" w:cstheme="majorHAnsi"/>
        </w:rPr>
        <w:t xml:space="preserve"> SKU</w:t>
      </w:r>
    </w:p>
    <w:p w:rsidR="00CD6110" w:rsidRPr="00F34DF9" w:rsidRDefault="00CD6110" w:rsidP="00CD6110">
      <w:pPr>
        <w:pStyle w:val="NormalWeb"/>
        <w:numPr>
          <w:ilvl w:val="0"/>
          <w:numId w:val="23"/>
        </w:numPr>
        <w:bidi/>
        <w:rPr>
          <w:rFonts w:asciiTheme="majorHAnsi" w:hAnsiTheme="majorHAnsi" w:cstheme="majorHAnsi"/>
        </w:rPr>
      </w:pPr>
      <w:r w:rsidRPr="00F34DF9">
        <w:rPr>
          <w:rFonts w:asciiTheme="majorHAnsi" w:hAnsiTheme="majorHAnsi" w:cstheme="majorHAnsi"/>
          <w:rtl/>
        </w:rPr>
        <w:t>وصف الصنف</w:t>
      </w:r>
    </w:p>
    <w:p w:rsidR="00CD6110" w:rsidRPr="00F34DF9" w:rsidRDefault="00CD6110" w:rsidP="00CD6110">
      <w:pPr>
        <w:pStyle w:val="NormalWeb"/>
        <w:numPr>
          <w:ilvl w:val="0"/>
          <w:numId w:val="23"/>
        </w:numPr>
        <w:bidi/>
        <w:rPr>
          <w:rFonts w:asciiTheme="majorHAnsi" w:hAnsiTheme="majorHAnsi" w:cstheme="majorHAnsi"/>
        </w:rPr>
      </w:pPr>
      <w:r w:rsidRPr="00F34DF9">
        <w:rPr>
          <w:rFonts w:asciiTheme="majorHAnsi" w:hAnsiTheme="majorHAnsi" w:cstheme="majorHAnsi"/>
          <w:rtl/>
        </w:rPr>
        <w:t>التصنيفات</w:t>
      </w:r>
    </w:p>
    <w:p w:rsidR="00CD6110" w:rsidRPr="00F34DF9" w:rsidRDefault="00CD6110" w:rsidP="00CD6110">
      <w:pPr>
        <w:pStyle w:val="NormalWeb"/>
        <w:numPr>
          <w:ilvl w:val="0"/>
          <w:numId w:val="23"/>
        </w:numPr>
        <w:bidi/>
        <w:rPr>
          <w:rFonts w:asciiTheme="majorHAnsi" w:hAnsiTheme="majorHAnsi" w:cstheme="majorHAnsi"/>
        </w:rPr>
      </w:pPr>
      <w:r w:rsidRPr="00F34DF9">
        <w:rPr>
          <w:rFonts w:asciiTheme="majorHAnsi" w:hAnsiTheme="majorHAnsi" w:cstheme="majorHAnsi"/>
          <w:rtl/>
        </w:rPr>
        <w:t>العلامات التجارية</w:t>
      </w:r>
    </w:p>
    <w:p w:rsidR="00CD6110" w:rsidRPr="00F34DF9" w:rsidRDefault="00CD6110" w:rsidP="00CD6110">
      <w:pPr>
        <w:pStyle w:val="NormalWeb"/>
        <w:numPr>
          <w:ilvl w:val="0"/>
          <w:numId w:val="23"/>
        </w:numPr>
        <w:bidi/>
        <w:rPr>
          <w:rFonts w:asciiTheme="majorHAnsi" w:hAnsiTheme="majorHAnsi" w:cstheme="majorHAnsi"/>
        </w:rPr>
      </w:pPr>
      <w:r w:rsidRPr="00F34DF9">
        <w:rPr>
          <w:rFonts w:asciiTheme="majorHAnsi" w:hAnsiTheme="majorHAnsi" w:cstheme="majorHAnsi"/>
          <w:rtl/>
        </w:rPr>
        <w:t>وحدات القياس</w:t>
      </w:r>
    </w:p>
    <w:p w:rsidR="00CD6110" w:rsidRPr="00F34DF9" w:rsidRDefault="00CD6110" w:rsidP="00CD6110">
      <w:pPr>
        <w:pStyle w:val="NormalWeb"/>
        <w:numPr>
          <w:ilvl w:val="0"/>
          <w:numId w:val="23"/>
        </w:numPr>
        <w:bidi/>
        <w:rPr>
          <w:rFonts w:asciiTheme="majorHAnsi" w:hAnsiTheme="majorHAnsi" w:cstheme="majorHAnsi"/>
        </w:rPr>
      </w:pPr>
      <w:r w:rsidRPr="00F34DF9">
        <w:rPr>
          <w:rFonts w:asciiTheme="majorHAnsi" w:hAnsiTheme="majorHAnsi" w:cstheme="majorHAnsi"/>
          <w:rtl/>
        </w:rPr>
        <w:t>معلومات بلد المنشأ</w:t>
      </w:r>
    </w:p>
    <w:p w:rsidR="00CD6110" w:rsidRPr="00F34DF9" w:rsidRDefault="00CD6110" w:rsidP="00CD6110">
      <w:pPr>
        <w:pStyle w:val="NormalWeb"/>
        <w:numPr>
          <w:ilvl w:val="0"/>
          <w:numId w:val="23"/>
        </w:numPr>
        <w:bidi/>
        <w:rPr>
          <w:rFonts w:asciiTheme="majorHAnsi" w:hAnsiTheme="majorHAnsi" w:cstheme="majorHAnsi"/>
        </w:rPr>
      </w:pPr>
      <w:r w:rsidRPr="00F34DF9">
        <w:rPr>
          <w:rFonts w:asciiTheme="majorHAnsi" w:hAnsiTheme="majorHAnsi" w:cstheme="majorHAnsi"/>
          <w:rtl/>
        </w:rPr>
        <w:t>الحد الأدنى للمخزون</w:t>
      </w:r>
    </w:p>
    <w:p w:rsidR="00CD6110" w:rsidRPr="00F34DF9" w:rsidRDefault="00CD6110" w:rsidP="00CD6110">
      <w:pPr>
        <w:pStyle w:val="NormalWeb"/>
        <w:numPr>
          <w:ilvl w:val="0"/>
          <w:numId w:val="23"/>
        </w:numPr>
        <w:bidi/>
        <w:rPr>
          <w:rFonts w:asciiTheme="majorHAnsi" w:hAnsiTheme="majorHAnsi" w:cstheme="majorHAnsi"/>
        </w:rPr>
      </w:pPr>
      <w:r w:rsidRPr="00F34DF9">
        <w:rPr>
          <w:rFonts w:asciiTheme="majorHAnsi" w:hAnsiTheme="majorHAnsi" w:cstheme="majorHAnsi"/>
          <w:rtl/>
        </w:rPr>
        <w:t>مخزون المخازن / المواقع</w:t>
      </w:r>
    </w:p>
    <w:p w:rsidR="00CD6110" w:rsidRPr="00F34DF9" w:rsidRDefault="00CD6110" w:rsidP="00CD6110">
      <w:pPr>
        <w:pStyle w:val="NormalWeb"/>
        <w:numPr>
          <w:ilvl w:val="0"/>
          <w:numId w:val="23"/>
        </w:numPr>
        <w:bidi/>
        <w:rPr>
          <w:rFonts w:asciiTheme="majorHAnsi" w:hAnsiTheme="majorHAnsi" w:cstheme="majorHAnsi"/>
        </w:rPr>
      </w:pPr>
      <w:r w:rsidRPr="00F34DF9">
        <w:rPr>
          <w:rFonts w:asciiTheme="majorHAnsi" w:hAnsiTheme="majorHAnsi" w:cstheme="majorHAnsi"/>
          <w:rtl/>
        </w:rPr>
        <w:t>الكميات المتاحة</w:t>
      </w:r>
    </w:p>
    <w:p w:rsidR="00CD6110" w:rsidRPr="00F34DF9" w:rsidRDefault="00CD6110" w:rsidP="00CD6110">
      <w:pPr>
        <w:pStyle w:val="NormalWeb"/>
        <w:numPr>
          <w:ilvl w:val="0"/>
          <w:numId w:val="23"/>
        </w:numPr>
        <w:bidi/>
        <w:rPr>
          <w:rFonts w:asciiTheme="majorHAnsi" w:hAnsiTheme="majorHAnsi" w:cstheme="majorHAnsi"/>
        </w:rPr>
      </w:pPr>
      <w:r w:rsidRPr="00F34DF9">
        <w:rPr>
          <w:rFonts w:asciiTheme="majorHAnsi" w:hAnsiTheme="majorHAnsi" w:cstheme="majorHAnsi"/>
          <w:rtl/>
        </w:rPr>
        <w:lastRenderedPageBreak/>
        <w:t>حركات المخزون</w:t>
      </w:r>
    </w:p>
    <w:p w:rsidR="00CD6110" w:rsidRPr="00F34DF9" w:rsidRDefault="00CD6110" w:rsidP="00CD6110">
      <w:pPr>
        <w:pStyle w:val="NormalWeb"/>
        <w:numPr>
          <w:ilvl w:val="0"/>
          <w:numId w:val="23"/>
        </w:numPr>
        <w:bidi/>
        <w:rPr>
          <w:rFonts w:asciiTheme="majorHAnsi" w:hAnsiTheme="majorHAnsi" w:cstheme="majorHAnsi"/>
        </w:rPr>
      </w:pPr>
      <w:r w:rsidRPr="00F34DF9">
        <w:rPr>
          <w:rFonts w:asciiTheme="majorHAnsi" w:hAnsiTheme="majorHAnsi" w:cstheme="majorHAnsi"/>
          <w:rtl/>
        </w:rPr>
        <w:t>تسويات المخزون</w:t>
      </w:r>
    </w:p>
    <w:p w:rsidR="00CD6110" w:rsidRPr="00F34DF9" w:rsidRDefault="00CD6110" w:rsidP="00CD6110">
      <w:pPr>
        <w:pStyle w:val="NormalWeb"/>
        <w:numPr>
          <w:ilvl w:val="0"/>
          <w:numId w:val="23"/>
        </w:numPr>
        <w:bidi/>
        <w:rPr>
          <w:rFonts w:asciiTheme="majorHAnsi" w:hAnsiTheme="majorHAnsi" w:cstheme="majorHAnsi"/>
        </w:rPr>
      </w:pPr>
      <w:r w:rsidRPr="00F34DF9">
        <w:rPr>
          <w:rFonts w:asciiTheme="majorHAnsi" w:hAnsiTheme="majorHAnsi" w:cstheme="majorHAnsi"/>
          <w:rtl/>
        </w:rPr>
        <w:t>التحويلات</w:t>
      </w:r>
    </w:p>
    <w:p w:rsidR="00CD6110" w:rsidRPr="00F34DF9" w:rsidRDefault="00CD6110" w:rsidP="00CD6110">
      <w:pPr>
        <w:pStyle w:val="NormalWeb"/>
        <w:numPr>
          <w:ilvl w:val="0"/>
          <w:numId w:val="23"/>
        </w:numPr>
        <w:bidi/>
        <w:rPr>
          <w:rFonts w:asciiTheme="majorHAnsi" w:hAnsiTheme="majorHAnsi" w:cstheme="majorHAnsi"/>
        </w:rPr>
      </w:pPr>
      <w:r w:rsidRPr="00F34DF9">
        <w:rPr>
          <w:rFonts w:asciiTheme="majorHAnsi" w:hAnsiTheme="majorHAnsi" w:cstheme="majorHAnsi"/>
          <w:rtl/>
        </w:rPr>
        <w:t>الحجوزات</w:t>
      </w:r>
    </w:p>
    <w:p w:rsidR="00CD6110" w:rsidRPr="00F34DF9" w:rsidRDefault="00CD6110" w:rsidP="00CD6110">
      <w:pPr>
        <w:pStyle w:val="NormalWeb"/>
        <w:numPr>
          <w:ilvl w:val="0"/>
          <w:numId w:val="23"/>
        </w:numPr>
        <w:bidi/>
        <w:rPr>
          <w:rFonts w:asciiTheme="majorHAnsi" w:hAnsiTheme="majorHAnsi" w:cstheme="majorHAnsi"/>
        </w:rPr>
      </w:pPr>
      <w:r w:rsidRPr="00F34DF9">
        <w:rPr>
          <w:rFonts w:asciiTheme="majorHAnsi" w:hAnsiTheme="majorHAnsi" w:cstheme="majorHAnsi"/>
          <w:rtl/>
        </w:rPr>
        <w:t>استلام البضائع</w:t>
      </w:r>
    </w:p>
    <w:p w:rsidR="00CD6110" w:rsidRPr="00F34DF9" w:rsidRDefault="00CD6110" w:rsidP="00CD6110">
      <w:pPr>
        <w:pStyle w:val="NormalWeb"/>
        <w:numPr>
          <w:ilvl w:val="0"/>
          <w:numId w:val="23"/>
        </w:numPr>
        <w:bidi/>
        <w:rPr>
          <w:rFonts w:asciiTheme="majorHAnsi" w:hAnsiTheme="majorHAnsi" w:cstheme="majorHAnsi"/>
        </w:rPr>
      </w:pPr>
      <w:r w:rsidRPr="00F34DF9">
        <w:rPr>
          <w:rFonts w:asciiTheme="majorHAnsi" w:hAnsiTheme="majorHAnsi" w:cstheme="majorHAnsi"/>
          <w:rtl/>
        </w:rPr>
        <w:t>مرتجعات البضائع</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ويعكس هذا الأسلوب الواقع الفعلي لعمليات الإنشاء، حيث يمكن توزيع المواد بين المخازن ومواقع المشاريع ومواقع التخزين المختلفة</w:t>
      </w:r>
      <w:r w:rsidRPr="00F34DF9">
        <w:rPr>
          <w:rFonts w:asciiTheme="majorHAnsi" w:hAnsiTheme="majorHAnsi" w:cstheme="majorHAnsi"/>
        </w:rPr>
        <w:t>.</w:t>
      </w:r>
    </w:p>
    <w:p w:rsidR="00CD6110" w:rsidRPr="00F34DF9" w:rsidRDefault="00F34DF9" w:rsidP="00CD6110">
      <w:pPr>
        <w:bidi/>
        <w:rPr>
          <w:rFonts w:asciiTheme="majorHAnsi" w:hAnsiTheme="majorHAnsi" w:cstheme="majorHAnsi"/>
        </w:rPr>
      </w:pPr>
      <w:r w:rsidRPr="00F34DF9">
        <w:rPr>
          <w:rFonts w:asciiTheme="majorHAnsi" w:hAnsiTheme="majorHAnsi" w:cstheme="majorHAnsi"/>
        </w:rPr>
        <w:pict>
          <v:rect id="_x0000_i1032" style="width:0;height:1.5pt" o:hralign="right" o:hrstd="t" o:hr="t" fillcolor="#a0a0a0" stroked="f"/>
        </w:pict>
      </w:r>
    </w:p>
    <w:p w:rsidR="00CD6110" w:rsidRPr="00F34DF9" w:rsidRDefault="00CD6110" w:rsidP="00F34DF9">
      <w:pPr>
        <w:pStyle w:val="Heading1"/>
        <w:numPr>
          <w:ilvl w:val="0"/>
          <w:numId w:val="36"/>
        </w:numPr>
        <w:bidi/>
        <w:rPr>
          <w:rFonts w:asciiTheme="majorHAnsi" w:hAnsiTheme="majorHAnsi" w:cstheme="majorHAnsi"/>
        </w:rPr>
      </w:pPr>
      <w:r w:rsidRPr="00F34DF9">
        <w:rPr>
          <w:rFonts w:asciiTheme="majorHAnsi" w:hAnsiTheme="majorHAnsi" w:cstheme="majorHAnsi"/>
          <w:rtl/>
        </w:rPr>
        <w:t>إدارة المخازن والمواقع</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تدعم</w:t>
      </w:r>
      <w:r w:rsidRPr="00F34DF9">
        <w:rPr>
          <w:rFonts w:asciiTheme="majorHAnsi" w:hAnsiTheme="majorHAnsi" w:cstheme="majorHAnsi"/>
        </w:rPr>
        <w:t xml:space="preserve"> ConstructPro </w:t>
      </w:r>
      <w:r w:rsidRPr="00F34DF9">
        <w:rPr>
          <w:rFonts w:asciiTheme="majorHAnsi" w:hAnsiTheme="majorHAnsi" w:cstheme="majorHAnsi"/>
          <w:rtl/>
        </w:rPr>
        <w:t>إدارة المخزون مع مراعاة الموقع الفعلي</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يمكن للمؤسسة إدارة</w:t>
      </w:r>
      <w:r w:rsidRPr="00F34DF9">
        <w:rPr>
          <w:rFonts w:asciiTheme="majorHAnsi" w:hAnsiTheme="majorHAnsi" w:cstheme="majorHAnsi"/>
        </w:rPr>
        <w:t>:</w:t>
      </w:r>
    </w:p>
    <w:p w:rsidR="00CD6110" w:rsidRPr="00F34DF9" w:rsidRDefault="00CD6110" w:rsidP="00CD6110">
      <w:pPr>
        <w:pStyle w:val="NormalWeb"/>
        <w:numPr>
          <w:ilvl w:val="0"/>
          <w:numId w:val="24"/>
        </w:numPr>
        <w:bidi/>
        <w:rPr>
          <w:rFonts w:asciiTheme="majorHAnsi" w:hAnsiTheme="majorHAnsi" w:cstheme="majorHAnsi"/>
        </w:rPr>
      </w:pPr>
      <w:r w:rsidRPr="00F34DF9">
        <w:rPr>
          <w:rFonts w:asciiTheme="majorHAnsi" w:hAnsiTheme="majorHAnsi" w:cstheme="majorHAnsi"/>
          <w:rtl/>
        </w:rPr>
        <w:t>المخازن</w:t>
      </w:r>
    </w:p>
    <w:p w:rsidR="00CD6110" w:rsidRPr="00F34DF9" w:rsidRDefault="00CD6110" w:rsidP="00CD6110">
      <w:pPr>
        <w:pStyle w:val="NormalWeb"/>
        <w:numPr>
          <w:ilvl w:val="0"/>
          <w:numId w:val="24"/>
        </w:numPr>
        <w:bidi/>
        <w:rPr>
          <w:rFonts w:asciiTheme="majorHAnsi" w:hAnsiTheme="majorHAnsi" w:cstheme="majorHAnsi"/>
        </w:rPr>
      </w:pPr>
      <w:r w:rsidRPr="00F34DF9">
        <w:rPr>
          <w:rFonts w:asciiTheme="majorHAnsi" w:hAnsiTheme="majorHAnsi" w:cstheme="majorHAnsi"/>
          <w:rtl/>
        </w:rPr>
        <w:t>مواقع التخزين</w:t>
      </w:r>
    </w:p>
    <w:p w:rsidR="00CD6110" w:rsidRPr="00F34DF9" w:rsidRDefault="00CD6110" w:rsidP="00CD6110">
      <w:pPr>
        <w:pStyle w:val="NormalWeb"/>
        <w:numPr>
          <w:ilvl w:val="0"/>
          <w:numId w:val="24"/>
        </w:numPr>
        <w:bidi/>
        <w:rPr>
          <w:rFonts w:asciiTheme="majorHAnsi" w:hAnsiTheme="majorHAnsi" w:cstheme="majorHAnsi"/>
        </w:rPr>
      </w:pPr>
      <w:r w:rsidRPr="00F34DF9">
        <w:rPr>
          <w:rFonts w:asciiTheme="majorHAnsi" w:hAnsiTheme="majorHAnsi" w:cstheme="majorHAnsi"/>
          <w:rtl/>
        </w:rPr>
        <w:t>رموز المواقع</w:t>
      </w:r>
    </w:p>
    <w:p w:rsidR="00CD6110" w:rsidRPr="00F34DF9" w:rsidRDefault="00CD6110" w:rsidP="00CD6110">
      <w:pPr>
        <w:pStyle w:val="NormalWeb"/>
        <w:numPr>
          <w:ilvl w:val="0"/>
          <w:numId w:val="24"/>
        </w:numPr>
        <w:bidi/>
        <w:rPr>
          <w:rFonts w:asciiTheme="majorHAnsi" w:hAnsiTheme="majorHAnsi" w:cstheme="majorHAnsi"/>
        </w:rPr>
      </w:pPr>
      <w:r w:rsidRPr="00F34DF9">
        <w:rPr>
          <w:rFonts w:asciiTheme="majorHAnsi" w:hAnsiTheme="majorHAnsi" w:cstheme="majorHAnsi"/>
          <w:rtl/>
        </w:rPr>
        <w:t>أمناء المخازن</w:t>
      </w:r>
    </w:p>
    <w:p w:rsidR="00CD6110" w:rsidRPr="00F34DF9" w:rsidRDefault="00CD6110" w:rsidP="00CD6110">
      <w:pPr>
        <w:pStyle w:val="NormalWeb"/>
        <w:numPr>
          <w:ilvl w:val="0"/>
          <w:numId w:val="24"/>
        </w:numPr>
        <w:bidi/>
        <w:rPr>
          <w:rFonts w:asciiTheme="majorHAnsi" w:hAnsiTheme="majorHAnsi" w:cstheme="majorHAnsi"/>
        </w:rPr>
      </w:pPr>
      <w:r w:rsidRPr="00F34DF9">
        <w:rPr>
          <w:rFonts w:asciiTheme="majorHAnsi" w:hAnsiTheme="majorHAnsi" w:cstheme="majorHAnsi"/>
          <w:rtl/>
        </w:rPr>
        <w:t>المستخدمين المصرح لهم</w:t>
      </w:r>
    </w:p>
    <w:p w:rsidR="00CD6110" w:rsidRPr="00F34DF9" w:rsidRDefault="00CD6110" w:rsidP="00CD6110">
      <w:pPr>
        <w:pStyle w:val="NormalWeb"/>
        <w:numPr>
          <w:ilvl w:val="0"/>
          <w:numId w:val="24"/>
        </w:numPr>
        <w:bidi/>
        <w:rPr>
          <w:rFonts w:asciiTheme="majorHAnsi" w:hAnsiTheme="majorHAnsi" w:cstheme="majorHAnsi"/>
        </w:rPr>
      </w:pPr>
      <w:r w:rsidRPr="00F34DF9">
        <w:rPr>
          <w:rFonts w:asciiTheme="majorHAnsi" w:hAnsiTheme="majorHAnsi" w:cstheme="majorHAnsi"/>
          <w:rtl/>
        </w:rPr>
        <w:t>المخزون حسب الموقع</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وبذلك تستطيع الإدارة التمييز بين السؤالين</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Style w:val="Strong"/>
          <w:rFonts w:asciiTheme="majorHAnsi" w:hAnsiTheme="majorHAnsi" w:cstheme="majorHAnsi"/>
          <w:rtl/>
        </w:rPr>
        <w:t>ما المواد التي نمتلكها؟</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و</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Style w:val="Strong"/>
          <w:rFonts w:asciiTheme="majorHAnsi" w:hAnsiTheme="majorHAnsi" w:cstheme="majorHAnsi"/>
          <w:rtl/>
        </w:rPr>
        <w:t>أين توجد هذه المواد؟</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وهذا مهم بشكل خاص لشركات الإنشاءات التي تدير عدة مخازن أو مناطق تخزين أو مشاريع</w:t>
      </w:r>
      <w:r w:rsidRPr="00F34DF9">
        <w:rPr>
          <w:rFonts w:asciiTheme="majorHAnsi" w:hAnsiTheme="majorHAnsi" w:cstheme="majorHAnsi"/>
        </w:rPr>
        <w:t>.</w:t>
      </w:r>
    </w:p>
    <w:p w:rsidR="00CD6110" w:rsidRPr="00F34DF9" w:rsidRDefault="00F34DF9" w:rsidP="00CD6110">
      <w:pPr>
        <w:bidi/>
        <w:rPr>
          <w:rFonts w:asciiTheme="majorHAnsi" w:hAnsiTheme="majorHAnsi" w:cstheme="majorHAnsi"/>
        </w:rPr>
      </w:pPr>
      <w:r w:rsidRPr="00F34DF9">
        <w:rPr>
          <w:rFonts w:asciiTheme="majorHAnsi" w:hAnsiTheme="majorHAnsi" w:cstheme="majorHAnsi"/>
        </w:rPr>
        <w:pict>
          <v:rect id="_x0000_i1033" style="width:0;height:1.5pt" o:hralign="right" o:hrstd="t" o:hr="t" fillcolor="#a0a0a0" stroked="f"/>
        </w:pict>
      </w:r>
    </w:p>
    <w:p w:rsidR="00CD6110" w:rsidRPr="00F34DF9" w:rsidRDefault="00CD6110" w:rsidP="00F34DF9">
      <w:pPr>
        <w:pStyle w:val="Heading1"/>
        <w:numPr>
          <w:ilvl w:val="0"/>
          <w:numId w:val="36"/>
        </w:numPr>
        <w:bidi/>
        <w:rPr>
          <w:rFonts w:asciiTheme="majorHAnsi" w:hAnsiTheme="majorHAnsi" w:cstheme="majorHAnsi"/>
        </w:rPr>
      </w:pPr>
      <w:r w:rsidRPr="00F34DF9">
        <w:rPr>
          <w:rFonts w:asciiTheme="majorHAnsi" w:hAnsiTheme="majorHAnsi" w:cstheme="majorHAnsi"/>
          <w:rtl/>
        </w:rPr>
        <w:t>عمليات المخزون</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توفر</w:t>
      </w:r>
      <w:r w:rsidRPr="00F34DF9">
        <w:rPr>
          <w:rFonts w:asciiTheme="majorHAnsi" w:hAnsiTheme="majorHAnsi" w:cstheme="majorHAnsi"/>
        </w:rPr>
        <w:t xml:space="preserve"> ConstructPro </w:t>
      </w:r>
      <w:r w:rsidRPr="00F34DF9">
        <w:rPr>
          <w:rFonts w:asciiTheme="majorHAnsi" w:hAnsiTheme="majorHAnsi" w:cstheme="majorHAnsi"/>
          <w:rtl/>
        </w:rPr>
        <w:t>مسارات عمل منظمة ومضبوطة لحركات المخزون</w:t>
      </w:r>
      <w:r w:rsidRPr="00F34DF9">
        <w:rPr>
          <w:rFonts w:asciiTheme="majorHAnsi" w:hAnsiTheme="majorHAnsi" w:cstheme="majorHAnsi"/>
        </w:rPr>
        <w:t>.</w:t>
      </w:r>
    </w:p>
    <w:p w:rsidR="00CD6110" w:rsidRPr="00F34DF9" w:rsidRDefault="00CD6110" w:rsidP="00CD6110">
      <w:pPr>
        <w:pStyle w:val="Heading2"/>
        <w:bidi/>
        <w:rPr>
          <w:rFonts w:asciiTheme="majorHAnsi" w:hAnsiTheme="majorHAnsi" w:cstheme="majorHAnsi"/>
        </w:rPr>
      </w:pPr>
      <w:r w:rsidRPr="00F34DF9">
        <w:rPr>
          <w:rFonts w:asciiTheme="majorHAnsi" w:hAnsiTheme="majorHAnsi" w:cstheme="majorHAnsi"/>
          <w:rtl/>
        </w:rPr>
        <w:t>استلام البضائع</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lastRenderedPageBreak/>
        <w:t>يمكن استلام المواد المشتراة وإدخالها إلى مخزن أو موقع مخزون محدد</w:t>
      </w:r>
      <w:r w:rsidRPr="00F34DF9">
        <w:rPr>
          <w:rFonts w:asciiTheme="majorHAnsi" w:hAnsiTheme="majorHAnsi" w:cstheme="majorHAnsi"/>
        </w:rPr>
        <w:t>.</w:t>
      </w:r>
    </w:p>
    <w:p w:rsidR="00CD6110" w:rsidRPr="00F34DF9" w:rsidRDefault="00CD6110" w:rsidP="00CD6110">
      <w:pPr>
        <w:pStyle w:val="Heading2"/>
        <w:bidi/>
        <w:rPr>
          <w:rFonts w:asciiTheme="majorHAnsi" w:hAnsiTheme="majorHAnsi" w:cstheme="majorHAnsi"/>
        </w:rPr>
      </w:pPr>
      <w:r w:rsidRPr="00F34DF9">
        <w:rPr>
          <w:rFonts w:asciiTheme="majorHAnsi" w:hAnsiTheme="majorHAnsi" w:cstheme="majorHAnsi"/>
          <w:rtl/>
        </w:rPr>
        <w:t>تحويل المخزون</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يمكن نقل المواد بين المواقع المصرح بها مع الاحتفاظ بسجل حركة المخزون</w:t>
      </w:r>
      <w:r w:rsidRPr="00F34DF9">
        <w:rPr>
          <w:rFonts w:asciiTheme="majorHAnsi" w:hAnsiTheme="majorHAnsi" w:cstheme="majorHAnsi"/>
        </w:rPr>
        <w:t>.</w:t>
      </w:r>
    </w:p>
    <w:p w:rsidR="00CD6110" w:rsidRPr="00F34DF9" w:rsidRDefault="00CD6110" w:rsidP="00CD6110">
      <w:pPr>
        <w:pStyle w:val="Heading2"/>
        <w:bidi/>
        <w:rPr>
          <w:rFonts w:asciiTheme="majorHAnsi" w:hAnsiTheme="majorHAnsi" w:cstheme="majorHAnsi"/>
        </w:rPr>
      </w:pPr>
      <w:r w:rsidRPr="00F34DF9">
        <w:rPr>
          <w:rFonts w:asciiTheme="majorHAnsi" w:hAnsiTheme="majorHAnsi" w:cstheme="majorHAnsi"/>
          <w:rtl/>
        </w:rPr>
        <w:t>حجز المواد</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يمكن حجز المواد لمشروع أو احتياج تشغيلي قبل صرفها</w:t>
      </w:r>
      <w:r w:rsidRPr="00F34DF9">
        <w:rPr>
          <w:rFonts w:asciiTheme="majorHAnsi" w:hAnsiTheme="majorHAnsi" w:cstheme="majorHAnsi"/>
        </w:rPr>
        <w:t>.</w:t>
      </w:r>
    </w:p>
    <w:p w:rsidR="00CD6110" w:rsidRPr="00F34DF9" w:rsidRDefault="00CD6110" w:rsidP="00CD6110">
      <w:pPr>
        <w:pStyle w:val="Heading2"/>
        <w:bidi/>
        <w:rPr>
          <w:rFonts w:asciiTheme="majorHAnsi" w:hAnsiTheme="majorHAnsi" w:cstheme="majorHAnsi"/>
        </w:rPr>
      </w:pPr>
      <w:r w:rsidRPr="00F34DF9">
        <w:rPr>
          <w:rFonts w:asciiTheme="majorHAnsi" w:hAnsiTheme="majorHAnsi" w:cstheme="majorHAnsi"/>
          <w:rtl/>
        </w:rPr>
        <w:t>التسويات</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يمكن للمستخدمين المصرح لهم تسجيل تسويات مخزون منظمة</w:t>
      </w:r>
      <w:r w:rsidRPr="00F34DF9">
        <w:rPr>
          <w:rFonts w:asciiTheme="majorHAnsi" w:hAnsiTheme="majorHAnsi" w:cstheme="majorHAnsi"/>
        </w:rPr>
        <w:t>.</w:t>
      </w:r>
    </w:p>
    <w:p w:rsidR="00CD6110" w:rsidRPr="00F34DF9" w:rsidRDefault="00CD6110" w:rsidP="00CD6110">
      <w:pPr>
        <w:pStyle w:val="Heading2"/>
        <w:bidi/>
        <w:rPr>
          <w:rFonts w:asciiTheme="majorHAnsi" w:hAnsiTheme="majorHAnsi" w:cstheme="majorHAnsi"/>
        </w:rPr>
      </w:pPr>
      <w:r w:rsidRPr="00F34DF9">
        <w:rPr>
          <w:rFonts w:asciiTheme="majorHAnsi" w:hAnsiTheme="majorHAnsi" w:cstheme="majorHAnsi"/>
          <w:rtl/>
        </w:rPr>
        <w:t>مرتجعات البضائع</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يمكن إرجاع المواد المستلمة مع الاحتفاظ بسجل حركة المخزون المرتبط بها</w:t>
      </w:r>
      <w:r w:rsidRPr="00F34DF9">
        <w:rPr>
          <w:rFonts w:asciiTheme="majorHAnsi" w:hAnsiTheme="majorHAnsi" w:cstheme="majorHAnsi"/>
        </w:rPr>
        <w:t>.</w:t>
      </w:r>
    </w:p>
    <w:p w:rsidR="00CD6110" w:rsidRPr="00F34DF9" w:rsidRDefault="00CD6110" w:rsidP="00CD6110">
      <w:pPr>
        <w:pStyle w:val="Heading2"/>
        <w:bidi/>
        <w:rPr>
          <w:rFonts w:asciiTheme="majorHAnsi" w:hAnsiTheme="majorHAnsi" w:cstheme="majorHAnsi"/>
        </w:rPr>
      </w:pPr>
      <w:r w:rsidRPr="00F34DF9">
        <w:rPr>
          <w:rFonts w:asciiTheme="majorHAnsi" w:hAnsiTheme="majorHAnsi" w:cstheme="majorHAnsi"/>
          <w:rtl/>
        </w:rPr>
        <w:t>سجل حركات المخزون</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يتم تسجيل عمليات المخزون كحركات، مما يوفر سجلاً قابلاً للتتبع لنشاط المخزون</w:t>
      </w:r>
      <w:r w:rsidRPr="00F34DF9">
        <w:rPr>
          <w:rFonts w:asciiTheme="majorHAnsi" w:hAnsiTheme="majorHAnsi" w:cstheme="majorHAnsi"/>
        </w:rPr>
        <w:t>.</w:t>
      </w:r>
    </w:p>
    <w:p w:rsidR="00CD6110" w:rsidRPr="00F34DF9" w:rsidRDefault="00F34DF9" w:rsidP="00CD6110">
      <w:pPr>
        <w:bidi/>
        <w:rPr>
          <w:rFonts w:asciiTheme="majorHAnsi" w:hAnsiTheme="majorHAnsi" w:cstheme="majorHAnsi"/>
        </w:rPr>
      </w:pPr>
      <w:r w:rsidRPr="00F34DF9">
        <w:rPr>
          <w:rFonts w:asciiTheme="majorHAnsi" w:hAnsiTheme="majorHAnsi" w:cstheme="majorHAnsi"/>
        </w:rPr>
        <w:pict>
          <v:rect id="_x0000_i1034" style="width:0;height:1.5pt" o:hralign="right" o:hrstd="t" o:hr="t" fillcolor="#a0a0a0" stroked="f"/>
        </w:pict>
      </w:r>
    </w:p>
    <w:p w:rsidR="00CD6110" w:rsidRPr="00F34DF9" w:rsidRDefault="00CD6110" w:rsidP="00F34DF9">
      <w:pPr>
        <w:pStyle w:val="Heading1"/>
        <w:numPr>
          <w:ilvl w:val="0"/>
          <w:numId w:val="36"/>
        </w:numPr>
        <w:bidi/>
        <w:rPr>
          <w:rFonts w:asciiTheme="majorHAnsi" w:hAnsiTheme="majorHAnsi" w:cstheme="majorHAnsi"/>
        </w:rPr>
      </w:pPr>
      <w:r w:rsidRPr="00F34DF9">
        <w:rPr>
          <w:rFonts w:asciiTheme="majorHAnsi" w:hAnsiTheme="majorHAnsi" w:cstheme="majorHAnsi"/>
          <w:rtl/>
        </w:rPr>
        <w:t>إدارة الموارد</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ليست كل احتياجات المشروع عبارة عن مواد فعلية</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لذلك توفر</w:t>
      </w:r>
      <w:r w:rsidRPr="00F34DF9">
        <w:rPr>
          <w:rFonts w:asciiTheme="majorHAnsi" w:hAnsiTheme="majorHAnsi" w:cstheme="majorHAnsi"/>
        </w:rPr>
        <w:t xml:space="preserve"> ConstructPro </w:t>
      </w:r>
      <w:r w:rsidRPr="00F34DF9">
        <w:rPr>
          <w:rFonts w:asciiTheme="majorHAnsi" w:hAnsiTheme="majorHAnsi" w:cstheme="majorHAnsi"/>
          <w:rtl/>
        </w:rPr>
        <w:t>أساساً لإدارة الموارد والخدمات المستخدمة في المشاريع</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يمكن تنظيم الموارد باستخدام</w:t>
      </w:r>
      <w:r w:rsidRPr="00F34DF9">
        <w:rPr>
          <w:rFonts w:asciiTheme="majorHAnsi" w:hAnsiTheme="majorHAnsi" w:cstheme="majorHAnsi"/>
        </w:rPr>
        <w:t>:</w:t>
      </w:r>
    </w:p>
    <w:p w:rsidR="00CD6110" w:rsidRPr="00F34DF9" w:rsidRDefault="00CD6110" w:rsidP="00CD6110">
      <w:pPr>
        <w:pStyle w:val="NormalWeb"/>
        <w:numPr>
          <w:ilvl w:val="0"/>
          <w:numId w:val="25"/>
        </w:numPr>
        <w:bidi/>
        <w:rPr>
          <w:rFonts w:asciiTheme="majorHAnsi" w:hAnsiTheme="majorHAnsi" w:cstheme="majorHAnsi"/>
        </w:rPr>
      </w:pPr>
      <w:r w:rsidRPr="00F34DF9">
        <w:rPr>
          <w:rFonts w:asciiTheme="majorHAnsi" w:hAnsiTheme="majorHAnsi" w:cstheme="majorHAnsi"/>
          <w:rtl/>
        </w:rPr>
        <w:t>السجلات الأساسية للموارد</w:t>
      </w:r>
    </w:p>
    <w:p w:rsidR="00CD6110" w:rsidRPr="00F34DF9" w:rsidRDefault="00CD6110" w:rsidP="00CD6110">
      <w:pPr>
        <w:pStyle w:val="NormalWeb"/>
        <w:numPr>
          <w:ilvl w:val="0"/>
          <w:numId w:val="25"/>
        </w:numPr>
        <w:bidi/>
        <w:rPr>
          <w:rFonts w:asciiTheme="majorHAnsi" w:hAnsiTheme="majorHAnsi" w:cstheme="majorHAnsi"/>
        </w:rPr>
      </w:pPr>
      <w:r w:rsidRPr="00F34DF9">
        <w:rPr>
          <w:rFonts w:asciiTheme="majorHAnsi" w:hAnsiTheme="majorHAnsi" w:cstheme="majorHAnsi"/>
          <w:rtl/>
        </w:rPr>
        <w:t>تصنيفات الموارد</w:t>
      </w:r>
    </w:p>
    <w:p w:rsidR="00CD6110" w:rsidRPr="00F34DF9" w:rsidRDefault="00CD6110" w:rsidP="00CD6110">
      <w:pPr>
        <w:pStyle w:val="NormalWeb"/>
        <w:numPr>
          <w:ilvl w:val="0"/>
          <w:numId w:val="25"/>
        </w:numPr>
        <w:bidi/>
        <w:rPr>
          <w:rFonts w:asciiTheme="majorHAnsi" w:hAnsiTheme="majorHAnsi" w:cstheme="majorHAnsi"/>
        </w:rPr>
      </w:pPr>
      <w:r w:rsidRPr="00F34DF9">
        <w:rPr>
          <w:rFonts w:asciiTheme="majorHAnsi" w:hAnsiTheme="majorHAnsi" w:cstheme="majorHAnsi"/>
          <w:rtl/>
        </w:rPr>
        <w:t>وحدات القياس</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ويوفر ذلك أساساً منظماً لإدارة الاحتياجات غير المادية</w:t>
      </w:r>
      <w:r w:rsidRPr="00F34DF9">
        <w:rPr>
          <w:rFonts w:asciiTheme="majorHAnsi" w:hAnsiTheme="majorHAnsi" w:cstheme="majorHAnsi"/>
        </w:rPr>
        <w:t>.</w:t>
      </w:r>
    </w:p>
    <w:p w:rsidR="00CD6110" w:rsidRPr="00F34DF9" w:rsidRDefault="00F34DF9" w:rsidP="00CD6110">
      <w:pPr>
        <w:bidi/>
        <w:rPr>
          <w:rFonts w:asciiTheme="majorHAnsi" w:hAnsiTheme="majorHAnsi" w:cstheme="majorHAnsi"/>
        </w:rPr>
      </w:pPr>
      <w:r w:rsidRPr="00F34DF9">
        <w:rPr>
          <w:rFonts w:asciiTheme="majorHAnsi" w:hAnsiTheme="majorHAnsi" w:cstheme="majorHAnsi"/>
        </w:rPr>
        <w:pict>
          <v:rect id="_x0000_i1035" style="width:0;height:1.5pt" o:hralign="right" o:hrstd="t" o:hr="t" fillcolor="#a0a0a0" stroked="f"/>
        </w:pict>
      </w:r>
    </w:p>
    <w:p w:rsidR="00CD6110" w:rsidRPr="00F34DF9" w:rsidRDefault="00CD6110" w:rsidP="00F34DF9">
      <w:pPr>
        <w:pStyle w:val="Heading1"/>
        <w:numPr>
          <w:ilvl w:val="0"/>
          <w:numId w:val="36"/>
        </w:numPr>
        <w:bidi/>
        <w:rPr>
          <w:rFonts w:asciiTheme="majorHAnsi" w:hAnsiTheme="majorHAnsi" w:cstheme="majorHAnsi"/>
        </w:rPr>
      </w:pPr>
      <w:r w:rsidRPr="00F34DF9">
        <w:rPr>
          <w:rFonts w:asciiTheme="majorHAnsi" w:hAnsiTheme="majorHAnsi" w:cstheme="majorHAnsi"/>
          <w:rtl/>
        </w:rPr>
        <w:lastRenderedPageBreak/>
        <w:t>طلبات الموارد</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يمكن لفرق المشاريع إنشاء طلبات للموارد أو الخدمات المطلوبة</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ويمكن أن يتضمن مسار الطلب</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Style w:val="Strong"/>
          <w:rFonts w:asciiTheme="majorHAnsi" w:hAnsiTheme="majorHAnsi" w:cstheme="majorHAnsi"/>
          <w:rtl/>
        </w:rPr>
        <w:t>إنشاء ← إرسال ← مراجعة ← اعتماد / رفض ← تنفيذ ← متابعة</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ويحافظ النظام على العلاقة بين الطلب الأصلي والمراحل التي تمت لمعالجته لاحقاً</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ويساعد ذلك المؤسسات على استبدال الطلبات غير الرسمية والرسائل غير المنظمة بمسار عمل واضح ومنظم</w:t>
      </w:r>
      <w:r w:rsidRPr="00F34DF9">
        <w:rPr>
          <w:rFonts w:asciiTheme="majorHAnsi" w:hAnsiTheme="majorHAnsi" w:cstheme="majorHAnsi"/>
        </w:rPr>
        <w:t>.</w:t>
      </w:r>
    </w:p>
    <w:p w:rsidR="00CD6110" w:rsidRPr="00F34DF9" w:rsidRDefault="00F34DF9" w:rsidP="00CD6110">
      <w:pPr>
        <w:bidi/>
        <w:rPr>
          <w:rFonts w:asciiTheme="majorHAnsi" w:hAnsiTheme="majorHAnsi" w:cstheme="majorHAnsi"/>
        </w:rPr>
      </w:pPr>
      <w:r w:rsidRPr="00F34DF9">
        <w:rPr>
          <w:rFonts w:asciiTheme="majorHAnsi" w:hAnsiTheme="majorHAnsi" w:cstheme="majorHAnsi"/>
        </w:rPr>
        <w:pict>
          <v:rect id="_x0000_i1036" style="width:0;height:1.5pt" o:hralign="right" o:hrstd="t" o:hr="t" fillcolor="#a0a0a0" stroked="f"/>
        </w:pict>
      </w:r>
    </w:p>
    <w:p w:rsidR="00CD6110" w:rsidRPr="00F34DF9" w:rsidRDefault="00CD6110" w:rsidP="00F34DF9">
      <w:pPr>
        <w:pStyle w:val="Heading1"/>
        <w:numPr>
          <w:ilvl w:val="0"/>
          <w:numId w:val="36"/>
        </w:numPr>
        <w:bidi/>
        <w:rPr>
          <w:rFonts w:asciiTheme="majorHAnsi" w:hAnsiTheme="majorHAnsi" w:cstheme="majorHAnsi"/>
        </w:rPr>
      </w:pPr>
      <w:r w:rsidRPr="00F34DF9">
        <w:rPr>
          <w:rFonts w:asciiTheme="majorHAnsi" w:hAnsiTheme="majorHAnsi" w:cstheme="majorHAnsi"/>
          <w:rtl/>
        </w:rPr>
        <w:t>إدارة تكاليف المشاريع</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تربط</w:t>
      </w:r>
      <w:r w:rsidRPr="00F34DF9">
        <w:rPr>
          <w:rFonts w:asciiTheme="majorHAnsi" w:hAnsiTheme="majorHAnsi" w:cstheme="majorHAnsi"/>
        </w:rPr>
        <w:t xml:space="preserve"> ConstructPro </w:t>
      </w:r>
      <w:r w:rsidRPr="00F34DF9">
        <w:rPr>
          <w:rFonts w:asciiTheme="majorHAnsi" w:hAnsiTheme="majorHAnsi" w:cstheme="majorHAnsi"/>
          <w:rtl/>
        </w:rPr>
        <w:t>المصروفات بالمشروع الذي نشأت عنه</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يمكن تصنيف تكاليف المشروع ضمن مجالات مثل</w:t>
      </w:r>
      <w:r w:rsidRPr="00F34DF9">
        <w:rPr>
          <w:rFonts w:asciiTheme="majorHAnsi" w:hAnsiTheme="majorHAnsi" w:cstheme="majorHAnsi"/>
        </w:rPr>
        <w:t>:</w:t>
      </w:r>
    </w:p>
    <w:p w:rsidR="00CD6110" w:rsidRPr="00F34DF9" w:rsidRDefault="00CD6110" w:rsidP="00CD6110">
      <w:pPr>
        <w:pStyle w:val="NormalWeb"/>
        <w:numPr>
          <w:ilvl w:val="0"/>
          <w:numId w:val="26"/>
        </w:numPr>
        <w:bidi/>
        <w:rPr>
          <w:rFonts w:asciiTheme="majorHAnsi" w:hAnsiTheme="majorHAnsi" w:cstheme="majorHAnsi"/>
        </w:rPr>
      </w:pPr>
      <w:r w:rsidRPr="00F34DF9">
        <w:rPr>
          <w:rFonts w:asciiTheme="majorHAnsi" w:hAnsiTheme="majorHAnsi" w:cstheme="majorHAnsi"/>
          <w:rtl/>
        </w:rPr>
        <w:t>المواد</w:t>
      </w:r>
    </w:p>
    <w:p w:rsidR="00CD6110" w:rsidRPr="00F34DF9" w:rsidRDefault="00CD6110" w:rsidP="00CD6110">
      <w:pPr>
        <w:pStyle w:val="NormalWeb"/>
        <w:numPr>
          <w:ilvl w:val="0"/>
          <w:numId w:val="26"/>
        </w:numPr>
        <w:bidi/>
        <w:rPr>
          <w:rFonts w:asciiTheme="majorHAnsi" w:hAnsiTheme="majorHAnsi" w:cstheme="majorHAnsi"/>
        </w:rPr>
      </w:pPr>
      <w:r w:rsidRPr="00F34DF9">
        <w:rPr>
          <w:rFonts w:asciiTheme="majorHAnsi" w:hAnsiTheme="majorHAnsi" w:cstheme="majorHAnsi"/>
          <w:rtl/>
        </w:rPr>
        <w:t>الموارد البشرية</w:t>
      </w:r>
    </w:p>
    <w:p w:rsidR="00CD6110" w:rsidRPr="00F34DF9" w:rsidRDefault="00CD6110" w:rsidP="00CD6110">
      <w:pPr>
        <w:pStyle w:val="NormalWeb"/>
        <w:numPr>
          <w:ilvl w:val="0"/>
          <w:numId w:val="26"/>
        </w:numPr>
        <w:bidi/>
        <w:rPr>
          <w:rFonts w:asciiTheme="majorHAnsi" w:hAnsiTheme="majorHAnsi" w:cstheme="majorHAnsi"/>
        </w:rPr>
      </w:pPr>
      <w:r w:rsidRPr="00F34DF9">
        <w:rPr>
          <w:rFonts w:asciiTheme="majorHAnsi" w:hAnsiTheme="majorHAnsi" w:cstheme="majorHAnsi"/>
          <w:rtl/>
        </w:rPr>
        <w:t>النقل</w:t>
      </w:r>
    </w:p>
    <w:p w:rsidR="00CD6110" w:rsidRPr="00F34DF9" w:rsidRDefault="00CD6110" w:rsidP="00CD6110">
      <w:pPr>
        <w:pStyle w:val="NormalWeb"/>
        <w:numPr>
          <w:ilvl w:val="0"/>
          <w:numId w:val="26"/>
        </w:numPr>
        <w:bidi/>
        <w:rPr>
          <w:rFonts w:asciiTheme="majorHAnsi" w:hAnsiTheme="majorHAnsi" w:cstheme="majorHAnsi"/>
        </w:rPr>
      </w:pPr>
      <w:r w:rsidRPr="00F34DF9">
        <w:rPr>
          <w:rFonts w:asciiTheme="majorHAnsi" w:hAnsiTheme="majorHAnsi" w:cstheme="majorHAnsi"/>
          <w:rtl/>
        </w:rPr>
        <w:t>المعدات</w:t>
      </w:r>
    </w:p>
    <w:p w:rsidR="00CD6110" w:rsidRPr="00F34DF9" w:rsidRDefault="00CD6110" w:rsidP="00CD6110">
      <w:pPr>
        <w:pStyle w:val="NormalWeb"/>
        <w:numPr>
          <w:ilvl w:val="0"/>
          <w:numId w:val="26"/>
        </w:numPr>
        <w:bidi/>
        <w:rPr>
          <w:rFonts w:asciiTheme="majorHAnsi" w:hAnsiTheme="majorHAnsi" w:cstheme="majorHAnsi"/>
        </w:rPr>
      </w:pPr>
      <w:r w:rsidRPr="00F34DF9">
        <w:rPr>
          <w:rFonts w:asciiTheme="majorHAnsi" w:hAnsiTheme="majorHAnsi" w:cstheme="majorHAnsi"/>
          <w:rtl/>
        </w:rPr>
        <w:t>المقاولات من الباطن</w:t>
      </w:r>
    </w:p>
    <w:p w:rsidR="00CD6110" w:rsidRPr="00F34DF9" w:rsidRDefault="00CD6110" w:rsidP="00CD6110">
      <w:pPr>
        <w:pStyle w:val="NormalWeb"/>
        <w:numPr>
          <w:ilvl w:val="0"/>
          <w:numId w:val="26"/>
        </w:numPr>
        <w:bidi/>
        <w:rPr>
          <w:rFonts w:asciiTheme="majorHAnsi" w:hAnsiTheme="majorHAnsi" w:cstheme="majorHAnsi"/>
        </w:rPr>
      </w:pPr>
      <w:r w:rsidRPr="00F34DF9">
        <w:rPr>
          <w:rFonts w:asciiTheme="majorHAnsi" w:hAnsiTheme="majorHAnsi" w:cstheme="majorHAnsi"/>
          <w:rtl/>
        </w:rPr>
        <w:t>مصروفات الموقع</w:t>
      </w:r>
    </w:p>
    <w:p w:rsidR="00CD6110" w:rsidRPr="00F34DF9" w:rsidRDefault="00CD6110" w:rsidP="00CD6110">
      <w:pPr>
        <w:pStyle w:val="NormalWeb"/>
        <w:numPr>
          <w:ilvl w:val="0"/>
          <w:numId w:val="26"/>
        </w:numPr>
        <w:bidi/>
        <w:rPr>
          <w:rFonts w:asciiTheme="majorHAnsi" w:hAnsiTheme="majorHAnsi" w:cstheme="majorHAnsi"/>
        </w:rPr>
      </w:pPr>
      <w:r w:rsidRPr="00F34DF9">
        <w:rPr>
          <w:rFonts w:asciiTheme="majorHAnsi" w:hAnsiTheme="majorHAnsi" w:cstheme="majorHAnsi"/>
          <w:rtl/>
        </w:rPr>
        <w:t>الخدمات المهنية</w:t>
      </w:r>
    </w:p>
    <w:p w:rsidR="00CD6110" w:rsidRPr="00F34DF9" w:rsidRDefault="00CD6110" w:rsidP="00CD6110">
      <w:pPr>
        <w:pStyle w:val="NormalWeb"/>
        <w:numPr>
          <w:ilvl w:val="0"/>
          <w:numId w:val="26"/>
        </w:numPr>
        <w:bidi/>
        <w:rPr>
          <w:rFonts w:asciiTheme="majorHAnsi" w:hAnsiTheme="majorHAnsi" w:cstheme="majorHAnsi"/>
        </w:rPr>
      </w:pPr>
      <w:r w:rsidRPr="00F34DF9">
        <w:rPr>
          <w:rFonts w:asciiTheme="majorHAnsi" w:hAnsiTheme="majorHAnsi" w:cstheme="majorHAnsi"/>
          <w:rtl/>
        </w:rPr>
        <w:t>التصاريح والرسوم</w:t>
      </w:r>
    </w:p>
    <w:p w:rsidR="00CD6110" w:rsidRPr="00F34DF9" w:rsidRDefault="00CD6110" w:rsidP="00CD6110">
      <w:pPr>
        <w:pStyle w:val="NormalWeb"/>
        <w:numPr>
          <w:ilvl w:val="0"/>
          <w:numId w:val="26"/>
        </w:numPr>
        <w:bidi/>
        <w:rPr>
          <w:rFonts w:asciiTheme="majorHAnsi" w:hAnsiTheme="majorHAnsi" w:cstheme="majorHAnsi"/>
        </w:rPr>
      </w:pPr>
      <w:r w:rsidRPr="00F34DF9">
        <w:rPr>
          <w:rFonts w:asciiTheme="majorHAnsi" w:hAnsiTheme="majorHAnsi" w:cstheme="majorHAnsi"/>
          <w:rtl/>
        </w:rPr>
        <w:t>التأمين</w:t>
      </w:r>
    </w:p>
    <w:p w:rsidR="00CD6110" w:rsidRPr="00F34DF9" w:rsidRDefault="00CD6110" w:rsidP="00CD6110">
      <w:pPr>
        <w:pStyle w:val="NormalWeb"/>
        <w:numPr>
          <w:ilvl w:val="0"/>
          <w:numId w:val="26"/>
        </w:numPr>
        <w:bidi/>
        <w:rPr>
          <w:rFonts w:asciiTheme="majorHAnsi" w:hAnsiTheme="majorHAnsi" w:cstheme="majorHAnsi"/>
        </w:rPr>
      </w:pPr>
      <w:r w:rsidRPr="00F34DF9">
        <w:rPr>
          <w:rFonts w:asciiTheme="majorHAnsi" w:hAnsiTheme="majorHAnsi" w:cstheme="majorHAnsi"/>
          <w:rtl/>
        </w:rPr>
        <w:t>الرسوم المصرفية</w:t>
      </w:r>
    </w:p>
    <w:p w:rsidR="00CD6110" w:rsidRPr="00F34DF9" w:rsidRDefault="00CD6110" w:rsidP="00CD6110">
      <w:pPr>
        <w:pStyle w:val="NormalWeb"/>
        <w:numPr>
          <w:ilvl w:val="0"/>
          <w:numId w:val="26"/>
        </w:numPr>
        <w:bidi/>
        <w:rPr>
          <w:rFonts w:asciiTheme="majorHAnsi" w:hAnsiTheme="majorHAnsi" w:cstheme="majorHAnsi"/>
        </w:rPr>
      </w:pPr>
      <w:r w:rsidRPr="00F34DF9">
        <w:rPr>
          <w:rFonts w:asciiTheme="majorHAnsi" w:hAnsiTheme="majorHAnsi" w:cstheme="majorHAnsi"/>
          <w:rtl/>
        </w:rPr>
        <w:t>الضرائب</w:t>
      </w:r>
    </w:p>
    <w:p w:rsidR="00CD6110" w:rsidRPr="00F34DF9" w:rsidRDefault="00CD6110" w:rsidP="00CD6110">
      <w:pPr>
        <w:pStyle w:val="NormalWeb"/>
        <w:numPr>
          <w:ilvl w:val="0"/>
          <w:numId w:val="26"/>
        </w:numPr>
        <w:bidi/>
        <w:rPr>
          <w:rFonts w:asciiTheme="majorHAnsi" w:hAnsiTheme="majorHAnsi" w:cstheme="majorHAnsi"/>
        </w:rPr>
      </w:pPr>
      <w:r w:rsidRPr="00F34DF9">
        <w:rPr>
          <w:rFonts w:asciiTheme="majorHAnsi" w:hAnsiTheme="majorHAnsi" w:cstheme="majorHAnsi"/>
          <w:rtl/>
        </w:rPr>
        <w:t>المصروفات المتنوعة</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ويمنح ذلك مديري المشاريع والإدارة رؤية منظمة للتكاليف المتراكمة على المشروع</w:t>
      </w:r>
      <w:r w:rsidRPr="00F34DF9">
        <w:rPr>
          <w:rFonts w:asciiTheme="majorHAnsi" w:hAnsiTheme="majorHAnsi" w:cstheme="majorHAnsi"/>
        </w:rPr>
        <w:t>.</w:t>
      </w:r>
    </w:p>
    <w:p w:rsidR="00CD6110" w:rsidRPr="00F34DF9" w:rsidRDefault="00F34DF9" w:rsidP="00CD6110">
      <w:pPr>
        <w:bidi/>
        <w:rPr>
          <w:rFonts w:asciiTheme="majorHAnsi" w:hAnsiTheme="majorHAnsi" w:cstheme="majorHAnsi"/>
        </w:rPr>
      </w:pPr>
      <w:r w:rsidRPr="00F34DF9">
        <w:rPr>
          <w:rFonts w:asciiTheme="majorHAnsi" w:hAnsiTheme="majorHAnsi" w:cstheme="majorHAnsi"/>
        </w:rPr>
        <w:pict>
          <v:rect id="_x0000_i1037" style="width:0;height:1.5pt" o:hralign="right" o:hrstd="t" o:hr="t" fillcolor="#a0a0a0" stroked="f"/>
        </w:pict>
      </w:r>
    </w:p>
    <w:p w:rsidR="00CD6110" w:rsidRPr="00F34DF9" w:rsidRDefault="00CD6110" w:rsidP="00F34DF9">
      <w:pPr>
        <w:pStyle w:val="Heading1"/>
        <w:numPr>
          <w:ilvl w:val="0"/>
          <w:numId w:val="36"/>
        </w:numPr>
        <w:bidi/>
        <w:rPr>
          <w:rFonts w:asciiTheme="majorHAnsi" w:hAnsiTheme="majorHAnsi" w:cstheme="majorHAnsi"/>
        </w:rPr>
      </w:pPr>
      <w:r w:rsidRPr="00F34DF9">
        <w:rPr>
          <w:rFonts w:asciiTheme="majorHAnsi" w:hAnsiTheme="majorHAnsi" w:cstheme="majorHAnsi"/>
          <w:rtl/>
        </w:rPr>
        <w:t>التحكم في تكاليف المواد</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يمكن ربط تكاليف المواد بعمليات المخزون</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lastRenderedPageBreak/>
        <w:t>وينشأ عن ذلك ارتباط مهم</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Style w:val="Strong"/>
          <w:rFonts w:asciiTheme="majorHAnsi" w:hAnsiTheme="majorHAnsi" w:cstheme="majorHAnsi"/>
          <w:rtl/>
        </w:rPr>
        <w:t>المادة ← المخزون ← المشروع ← تكلفة المشروع</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وبدلاً من التعامل مع شراء المواد وتكاليف المشروع باعتبارهما عمليتين منفصلتين، توفر</w:t>
      </w:r>
      <w:r w:rsidRPr="00F34DF9">
        <w:rPr>
          <w:rFonts w:asciiTheme="majorHAnsi" w:hAnsiTheme="majorHAnsi" w:cstheme="majorHAnsi"/>
        </w:rPr>
        <w:t xml:space="preserve"> ConstructPro </w:t>
      </w:r>
      <w:r w:rsidRPr="00F34DF9">
        <w:rPr>
          <w:rFonts w:asciiTheme="majorHAnsi" w:hAnsiTheme="majorHAnsi" w:cstheme="majorHAnsi"/>
          <w:rtl/>
        </w:rPr>
        <w:t>أساساً لربط التدفق الفعلي للمواد بالتكلفة المالية للمشروع</w:t>
      </w:r>
      <w:r w:rsidRPr="00F34DF9">
        <w:rPr>
          <w:rFonts w:asciiTheme="majorHAnsi" w:hAnsiTheme="majorHAnsi" w:cstheme="majorHAnsi"/>
        </w:rPr>
        <w:t>.</w:t>
      </w:r>
    </w:p>
    <w:p w:rsidR="00CD6110" w:rsidRPr="00F34DF9" w:rsidRDefault="00F34DF9" w:rsidP="00CD6110">
      <w:pPr>
        <w:bidi/>
        <w:rPr>
          <w:rFonts w:asciiTheme="majorHAnsi" w:hAnsiTheme="majorHAnsi" w:cstheme="majorHAnsi"/>
        </w:rPr>
      </w:pPr>
      <w:r w:rsidRPr="00F34DF9">
        <w:rPr>
          <w:rFonts w:asciiTheme="majorHAnsi" w:hAnsiTheme="majorHAnsi" w:cstheme="majorHAnsi"/>
        </w:rPr>
        <w:pict>
          <v:rect id="_x0000_i1038" style="width:0;height:1.5pt" o:hralign="right" o:hrstd="t" o:hr="t" fillcolor="#a0a0a0" stroked="f"/>
        </w:pict>
      </w:r>
    </w:p>
    <w:p w:rsidR="00CD6110" w:rsidRPr="00F34DF9" w:rsidRDefault="00CD6110" w:rsidP="00F34DF9">
      <w:pPr>
        <w:pStyle w:val="Heading1"/>
        <w:numPr>
          <w:ilvl w:val="0"/>
          <w:numId w:val="36"/>
        </w:numPr>
        <w:bidi/>
        <w:rPr>
          <w:rFonts w:asciiTheme="majorHAnsi" w:hAnsiTheme="majorHAnsi" w:cstheme="majorHAnsi"/>
        </w:rPr>
      </w:pPr>
      <w:r w:rsidRPr="00F34DF9">
        <w:rPr>
          <w:rFonts w:asciiTheme="majorHAnsi" w:hAnsiTheme="majorHAnsi" w:cstheme="majorHAnsi"/>
          <w:rtl/>
        </w:rPr>
        <w:t>الرؤية المالية للمشروع</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توفر</w:t>
      </w:r>
      <w:r w:rsidRPr="00F34DF9">
        <w:rPr>
          <w:rFonts w:asciiTheme="majorHAnsi" w:hAnsiTheme="majorHAnsi" w:cstheme="majorHAnsi"/>
        </w:rPr>
        <w:t xml:space="preserve"> ConstructPro V1 </w:t>
      </w:r>
      <w:r w:rsidRPr="00F34DF9">
        <w:rPr>
          <w:rFonts w:asciiTheme="majorHAnsi" w:hAnsiTheme="majorHAnsi" w:cstheme="majorHAnsi"/>
          <w:rtl/>
        </w:rPr>
        <w:t>أساساً لمتابعة الوضع المالي للمشروع من خلال تكاليف المشاريع والسلف والتسويات ومسارات العمل المرتبطة بالسجلات المالية</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يمكن للإدارة استخدام المعلومات المالية للمشروع لفهم الوضع المالي المتراكم لكل مشروع</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كما أن بنية النظام مصممة بحيث تسمح بإضافة قدرات مالية أكثر تقدماً في الإصدارات المستقبلية</w:t>
      </w:r>
      <w:r w:rsidRPr="00F34DF9">
        <w:rPr>
          <w:rFonts w:asciiTheme="majorHAnsi" w:hAnsiTheme="majorHAnsi" w:cstheme="majorHAnsi"/>
        </w:rPr>
        <w:t>.</w:t>
      </w:r>
    </w:p>
    <w:p w:rsidR="00CD6110" w:rsidRPr="00F34DF9" w:rsidRDefault="00F34DF9" w:rsidP="00CD6110">
      <w:pPr>
        <w:bidi/>
        <w:rPr>
          <w:rFonts w:asciiTheme="majorHAnsi" w:hAnsiTheme="majorHAnsi" w:cstheme="majorHAnsi"/>
        </w:rPr>
      </w:pPr>
      <w:r w:rsidRPr="00F34DF9">
        <w:rPr>
          <w:rFonts w:asciiTheme="majorHAnsi" w:hAnsiTheme="majorHAnsi" w:cstheme="majorHAnsi"/>
        </w:rPr>
        <w:pict>
          <v:rect id="_x0000_i1039" style="width:0;height:1.5pt" o:hralign="right" o:hrstd="t" o:hr="t" fillcolor="#a0a0a0" stroked="f"/>
        </w:pict>
      </w:r>
    </w:p>
    <w:p w:rsidR="00CD6110" w:rsidRPr="00F34DF9" w:rsidRDefault="00CD6110" w:rsidP="00F34DF9">
      <w:pPr>
        <w:pStyle w:val="Heading1"/>
        <w:numPr>
          <w:ilvl w:val="0"/>
          <w:numId w:val="36"/>
        </w:numPr>
        <w:bidi/>
        <w:rPr>
          <w:rFonts w:asciiTheme="majorHAnsi" w:hAnsiTheme="majorHAnsi" w:cstheme="majorHAnsi"/>
        </w:rPr>
      </w:pPr>
      <w:r w:rsidRPr="00F34DF9">
        <w:rPr>
          <w:rFonts w:asciiTheme="majorHAnsi" w:hAnsiTheme="majorHAnsi" w:cstheme="majorHAnsi"/>
          <w:rtl/>
        </w:rPr>
        <w:t>إدارة المستندات</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يمكن ربط مستندات المشروع بالسياق التشغيلي المناسب لها</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ويوفر ذلك أساساً للاحتفاظ بالمعلومات المهمة المتعلقة بالمشروع بالقرب من المشروع نفسه، بدلاً من توزيعها بين مجلدات وقنوات اتصال منفصلة</w:t>
      </w:r>
      <w:r w:rsidRPr="00F34DF9">
        <w:rPr>
          <w:rFonts w:asciiTheme="majorHAnsi" w:hAnsiTheme="majorHAnsi" w:cstheme="majorHAnsi"/>
        </w:rPr>
        <w:t>.</w:t>
      </w:r>
    </w:p>
    <w:p w:rsidR="00CD6110" w:rsidRPr="00F34DF9" w:rsidRDefault="00F34DF9" w:rsidP="00CD6110">
      <w:pPr>
        <w:bidi/>
        <w:rPr>
          <w:rFonts w:asciiTheme="majorHAnsi" w:hAnsiTheme="majorHAnsi" w:cstheme="majorHAnsi"/>
        </w:rPr>
      </w:pPr>
      <w:r w:rsidRPr="00F34DF9">
        <w:rPr>
          <w:rFonts w:asciiTheme="majorHAnsi" w:hAnsiTheme="majorHAnsi" w:cstheme="majorHAnsi"/>
        </w:rPr>
        <w:pict>
          <v:rect id="_x0000_i1040" style="width:0;height:1.5pt" o:hralign="right" o:hrstd="t" o:hr="t" fillcolor="#a0a0a0" stroked="f"/>
        </w:pict>
      </w:r>
    </w:p>
    <w:p w:rsidR="00CD6110" w:rsidRPr="00F34DF9" w:rsidRDefault="00CD6110" w:rsidP="00F34DF9">
      <w:pPr>
        <w:pStyle w:val="Heading1"/>
        <w:numPr>
          <w:ilvl w:val="0"/>
          <w:numId w:val="36"/>
        </w:numPr>
        <w:bidi/>
        <w:rPr>
          <w:rFonts w:asciiTheme="majorHAnsi" w:hAnsiTheme="majorHAnsi" w:cstheme="majorHAnsi"/>
        </w:rPr>
      </w:pPr>
      <w:r w:rsidRPr="00F34DF9">
        <w:rPr>
          <w:rFonts w:asciiTheme="majorHAnsi" w:hAnsiTheme="majorHAnsi" w:cstheme="majorHAnsi"/>
          <w:rtl/>
        </w:rPr>
        <w:t>لوحات المعلومات والتقارير</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توفر</w:t>
      </w:r>
      <w:r w:rsidRPr="00F34DF9">
        <w:rPr>
          <w:rFonts w:asciiTheme="majorHAnsi" w:hAnsiTheme="majorHAnsi" w:cstheme="majorHAnsi"/>
        </w:rPr>
        <w:t xml:space="preserve"> ConstructPro </w:t>
      </w:r>
      <w:r w:rsidRPr="00F34DF9">
        <w:rPr>
          <w:rFonts w:asciiTheme="majorHAnsi" w:hAnsiTheme="majorHAnsi" w:cstheme="majorHAnsi"/>
          <w:rtl/>
        </w:rPr>
        <w:t>أساساً للتقارير التشغيلية والمالية</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ويمكن تنظيم المعلومات الإدارية حول</w:t>
      </w:r>
      <w:r w:rsidRPr="00F34DF9">
        <w:rPr>
          <w:rFonts w:asciiTheme="majorHAnsi" w:hAnsiTheme="majorHAnsi" w:cstheme="majorHAnsi"/>
        </w:rPr>
        <w:t>:</w:t>
      </w:r>
    </w:p>
    <w:p w:rsidR="00CD6110" w:rsidRPr="00F34DF9" w:rsidRDefault="00CD6110" w:rsidP="00CD6110">
      <w:pPr>
        <w:pStyle w:val="NormalWeb"/>
        <w:numPr>
          <w:ilvl w:val="0"/>
          <w:numId w:val="27"/>
        </w:numPr>
        <w:bidi/>
        <w:rPr>
          <w:rFonts w:asciiTheme="majorHAnsi" w:hAnsiTheme="majorHAnsi" w:cstheme="majorHAnsi"/>
        </w:rPr>
      </w:pPr>
      <w:r w:rsidRPr="00F34DF9">
        <w:rPr>
          <w:rFonts w:asciiTheme="majorHAnsi" w:hAnsiTheme="majorHAnsi" w:cstheme="majorHAnsi"/>
          <w:rtl/>
        </w:rPr>
        <w:t>المشاريع</w:t>
      </w:r>
    </w:p>
    <w:p w:rsidR="00CD6110" w:rsidRPr="00F34DF9" w:rsidRDefault="00CD6110" w:rsidP="00CD6110">
      <w:pPr>
        <w:pStyle w:val="NormalWeb"/>
        <w:numPr>
          <w:ilvl w:val="0"/>
          <w:numId w:val="27"/>
        </w:numPr>
        <w:bidi/>
        <w:rPr>
          <w:rFonts w:asciiTheme="majorHAnsi" w:hAnsiTheme="majorHAnsi" w:cstheme="majorHAnsi"/>
        </w:rPr>
      </w:pPr>
      <w:r w:rsidRPr="00F34DF9">
        <w:rPr>
          <w:rFonts w:asciiTheme="majorHAnsi" w:hAnsiTheme="majorHAnsi" w:cstheme="majorHAnsi"/>
          <w:rtl/>
        </w:rPr>
        <w:t>ميزانيات المشاريع</w:t>
      </w:r>
    </w:p>
    <w:p w:rsidR="00CD6110" w:rsidRPr="00F34DF9" w:rsidRDefault="00CD6110" w:rsidP="00CD6110">
      <w:pPr>
        <w:pStyle w:val="NormalWeb"/>
        <w:numPr>
          <w:ilvl w:val="0"/>
          <w:numId w:val="27"/>
        </w:numPr>
        <w:bidi/>
        <w:rPr>
          <w:rFonts w:asciiTheme="majorHAnsi" w:hAnsiTheme="majorHAnsi" w:cstheme="majorHAnsi"/>
        </w:rPr>
      </w:pPr>
      <w:r w:rsidRPr="00F34DF9">
        <w:rPr>
          <w:rFonts w:asciiTheme="majorHAnsi" w:hAnsiTheme="majorHAnsi" w:cstheme="majorHAnsi"/>
          <w:rtl/>
        </w:rPr>
        <w:t>تكاليف المشاريع</w:t>
      </w:r>
    </w:p>
    <w:p w:rsidR="00CD6110" w:rsidRPr="00F34DF9" w:rsidRDefault="00CD6110" w:rsidP="00CD6110">
      <w:pPr>
        <w:pStyle w:val="NormalWeb"/>
        <w:numPr>
          <w:ilvl w:val="0"/>
          <w:numId w:val="27"/>
        </w:numPr>
        <w:bidi/>
        <w:rPr>
          <w:rFonts w:asciiTheme="majorHAnsi" w:hAnsiTheme="majorHAnsi" w:cstheme="majorHAnsi"/>
        </w:rPr>
      </w:pPr>
      <w:r w:rsidRPr="00F34DF9">
        <w:rPr>
          <w:rFonts w:asciiTheme="majorHAnsi" w:hAnsiTheme="majorHAnsi" w:cstheme="majorHAnsi"/>
          <w:rtl/>
        </w:rPr>
        <w:t>المخزون</w:t>
      </w:r>
    </w:p>
    <w:p w:rsidR="00CD6110" w:rsidRPr="00F34DF9" w:rsidRDefault="00CD6110" w:rsidP="00CD6110">
      <w:pPr>
        <w:pStyle w:val="NormalWeb"/>
        <w:numPr>
          <w:ilvl w:val="0"/>
          <w:numId w:val="27"/>
        </w:numPr>
        <w:bidi/>
        <w:rPr>
          <w:rFonts w:asciiTheme="majorHAnsi" w:hAnsiTheme="majorHAnsi" w:cstheme="majorHAnsi"/>
        </w:rPr>
      </w:pPr>
      <w:r w:rsidRPr="00F34DF9">
        <w:rPr>
          <w:rFonts w:asciiTheme="majorHAnsi" w:hAnsiTheme="majorHAnsi" w:cstheme="majorHAnsi"/>
          <w:rtl/>
        </w:rPr>
        <w:t>المشتريات</w:t>
      </w:r>
    </w:p>
    <w:p w:rsidR="00CD6110" w:rsidRPr="00F34DF9" w:rsidRDefault="00CD6110" w:rsidP="00CD6110">
      <w:pPr>
        <w:pStyle w:val="NormalWeb"/>
        <w:numPr>
          <w:ilvl w:val="0"/>
          <w:numId w:val="27"/>
        </w:numPr>
        <w:bidi/>
        <w:rPr>
          <w:rFonts w:asciiTheme="majorHAnsi" w:hAnsiTheme="majorHAnsi" w:cstheme="majorHAnsi"/>
        </w:rPr>
      </w:pPr>
      <w:r w:rsidRPr="00F34DF9">
        <w:rPr>
          <w:rFonts w:asciiTheme="majorHAnsi" w:hAnsiTheme="majorHAnsi" w:cstheme="majorHAnsi"/>
          <w:rtl/>
        </w:rPr>
        <w:t>الموردين</w:t>
      </w:r>
    </w:p>
    <w:p w:rsidR="00CD6110" w:rsidRPr="00F34DF9" w:rsidRDefault="00CD6110" w:rsidP="00CD6110">
      <w:pPr>
        <w:pStyle w:val="NormalWeb"/>
        <w:numPr>
          <w:ilvl w:val="0"/>
          <w:numId w:val="27"/>
        </w:numPr>
        <w:bidi/>
        <w:rPr>
          <w:rFonts w:asciiTheme="majorHAnsi" w:hAnsiTheme="majorHAnsi" w:cstheme="majorHAnsi"/>
        </w:rPr>
      </w:pPr>
      <w:r w:rsidRPr="00F34DF9">
        <w:rPr>
          <w:rFonts w:asciiTheme="majorHAnsi" w:hAnsiTheme="majorHAnsi" w:cstheme="majorHAnsi"/>
          <w:rtl/>
        </w:rPr>
        <w:lastRenderedPageBreak/>
        <w:t>الموارد</w:t>
      </w:r>
    </w:p>
    <w:p w:rsidR="00CD6110" w:rsidRPr="00F34DF9" w:rsidRDefault="00CD6110" w:rsidP="00CD6110">
      <w:pPr>
        <w:pStyle w:val="NormalWeb"/>
        <w:numPr>
          <w:ilvl w:val="0"/>
          <w:numId w:val="27"/>
        </w:numPr>
        <w:bidi/>
        <w:rPr>
          <w:rFonts w:asciiTheme="majorHAnsi" w:hAnsiTheme="majorHAnsi" w:cstheme="majorHAnsi"/>
        </w:rPr>
      </w:pPr>
      <w:r w:rsidRPr="00F34DF9">
        <w:rPr>
          <w:rFonts w:asciiTheme="majorHAnsi" w:hAnsiTheme="majorHAnsi" w:cstheme="majorHAnsi"/>
          <w:rtl/>
        </w:rPr>
        <w:t>النشاط المالي</w:t>
      </w:r>
    </w:p>
    <w:p w:rsidR="00CD6110" w:rsidRPr="00F34DF9" w:rsidRDefault="00CD6110" w:rsidP="00CD6110">
      <w:pPr>
        <w:pStyle w:val="NormalWeb"/>
        <w:numPr>
          <w:ilvl w:val="0"/>
          <w:numId w:val="27"/>
        </w:numPr>
        <w:bidi/>
        <w:rPr>
          <w:rFonts w:asciiTheme="majorHAnsi" w:hAnsiTheme="majorHAnsi" w:cstheme="majorHAnsi"/>
        </w:rPr>
      </w:pPr>
      <w:r w:rsidRPr="00F34DF9">
        <w:rPr>
          <w:rFonts w:asciiTheme="majorHAnsi" w:hAnsiTheme="majorHAnsi" w:cstheme="majorHAnsi"/>
          <w:rtl/>
        </w:rPr>
        <w:t>العمليات التشغيلية</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وقد صُمم النظام بحيث يدعم تطوير لوحات معلومات ومؤشرات أداء رئيسية أكثر تقدماً مع تطور المنصة</w:t>
      </w:r>
      <w:r w:rsidRPr="00F34DF9">
        <w:rPr>
          <w:rFonts w:asciiTheme="majorHAnsi" w:hAnsiTheme="majorHAnsi" w:cstheme="majorHAnsi"/>
        </w:rPr>
        <w:t>.</w:t>
      </w:r>
    </w:p>
    <w:p w:rsidR="00CD6110" w:rsidRPr="00F34DF9" w:rsidRDefault="00F34DF9" w:rsidP="00CD6110">
      <w:pPr>
        <w:bidi/>
        <w:rPr>
          <w:rFonts w:asciiTheme="majorHAnsi" w:hAnsiTheme="majorHAnsi" w:cstheme="majorHAnsi"/>
        </w:rPr>
      </w:pPr>
      <w:r w:rsidRPr="00F34DF9">
        <w:rPr>
          <w:rFonts w:asciiTheme="majorHAnsi" w:hAnsiTheme="majorHAnsi" w:cstheme="majorHAnsi"/>
        </w:rPr>
        <w:pict>
          <v:rect id="_x0000_i1041" style="width:0;height:1.5pt" o:hralign="right" o:hrstd="t" o:hr="t" fillcolor="#a0a0a0" stroked="f"/>
        </w:pict>
      </w:r>
    </w:p>
    <w:p w:rsidR="00CD6110" w:rsidRPr="00F34DF9" w:rsidRDefault="00CD6110" w:rsidP="00F34DF9">
      <w:pPr>
        <w:pStyle w:val="Heading1"/>
        <w:numPr>
          <w:ilvl w:val="0"/>
          <w:numId w:val="36"/>
        </w:numPr>
        <w:bidi/>
        <w:rPr>
          <w:rFonts w:asciiTheme="majorHAnsi" w:hAnsiTheme="majorHAnsi" w:cstheme="majorHAnsi"/>
        </w:rPr>
      </w:pPr>
      <w:r w:rsidRPr="00F34DF9">
        <w:rPr>
          <w:rFonts w:asciiTheme="majorHAnsi" w:hAnsiTheme="majorHAnsi" w:cstheme="majorHAnsi"/>
          <w:rtl/>
        </w:rPr>
        <w:t>المستخدمون والأدوار والصلاحيات</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توفر</w:t>
      </w:r>
      <w:r w:rsidRPr="00F34DF9">
        <w:rPr>
          <w:rFonts w:asciiTheme="majorHAnsi" w:hAnsiTheme="majorHAnsi" w:cstheme="majorHAnsi"/>
        </w:rPr>
        <w:t xml:space="preserve"> ConstructPro </w:t>
      </w:r>
      <w:r w:rsidRPr="00F34DF9">
        <w:rPr>
          <w:rFonts w:asciiTheme="majorHAnsi" w:hAnsiTheme="majorHAnsi" w:cstheme="majorHAnsi"/>
          <w:rtl/>
        </w:rPr>
        <w:t>نظاماً للتحكم في الوصول يعتمد على الأدوار والصلاحيات</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يمكن منح المستخدمين صلاحيات تتناسب مع مسؤولياتهم</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وتشمل الأدوار النموذجية</w:t>
      </w:r>
      <w:r w:rsidRPr="00F34DF9">
        <w:rPr>
          <w:rFonts w:asciiTheme="majorHAnsi" w:hAnsiTheme="majorHAnsi" w:cstheme="majorHAnsi"/>
        </w:rPr>
        <w:t>:</w:t>
      </w:r>
    </w:p>
    <w:p w:rsidR="00CD6110" w:rsidRPr="00F34DF9" w:rsidRDefault="00CD6110" w:rsidP="00CD6110">
      <w:pPr>
        <w:pStyle w:val="NormalWeb"/>
        <w:numPr>
          <w:ilvl w:val="0"/>
          <w:numId w:val="28"/>
        </w:numPr>
        <w:bidi/>
        <w:rPr>
          <w:rFonts w:asciiTheme="majorHAnsi" w:hAnsiTheme="majorHAnsi" w:cstheme="majorHAnsi"/>
        </w:rPr>
      </w:pPr>
      <w:r w:rsidRPr="00F34DF9">
        <w:rPr>
          <w:rFonts w:asciiTheme="majorHAnsi" w:hAnsiTheme="majorHAnsi" w:cstheme="majorHAnsi"/>
          <w:rtl/>
        </w:rPr>
        <w:t>مدير النظام</w:t>
      </w:r>
    </w:p>
    <w:p w:rsidR="00CD6110" w:rsidRPr="00F34DF9" w:rsidRDefault="00CD6110" w:rsidP="00CD6110">
      <w:pPr>
        <w:pStyle w:val="NormalWeb"/>
        <w:numPr>
          <w:ilvl w:val="0"/>
          <w:numId w:val="28"/>
        </w:numPr>
        <w:bidi/>
        <w:rPr>
          <w:rFonts w:asciiTheme="majorHAnsi" w:hAnsiTheme="majorHAnsi" w:cstheme="majorHAnsi"/>
        </w:rPr>
      </w:pPr>
      <w:r w:rsidRPr="00F34DF9">
        <w:rPr>
          <w:rFonts w:asciiTheme="majorHAnsi" w:hAnsiTheme="majorHAnsi" w:cstheme="majorHAnsi"/>
          <w:rtl/>
        </w:rPr>
        <w:t>المدير</w:t>
      </w:r>
    </w:p>
    <w:p w:rsidR="00CD6110" w:rsidRPr="00F34DF9" w:rsidRDefault="00CD6110" w:rsidP="00CD6110">
      <w:pPr>
        <w:pStyle w:val="NormalWeb"/>
        <w:numPr>
          <w:ilvl w:val="0"/>
          <w:numId w:val="28"/>
        </w:numPr>
        <w:bidi/>
        <w:rPr>
          <w:rFonts w:asciiTheme="majorHAnsi" w:hAnsiTheme="majorHAnsi" w:cstheme="majorHAnsi"/>
        </w:rPr>
      </w:pPr>
      <w:r w:rsidRPr="00F34DF9">
        <w:rPr>
          <w:rFonts w:asciiTheme="majorHAnsi" w:hAnsiTheme="majorHAnsi" w:cstheme="majorHAnsi"/>
          <w:rtl/>
        </w:rPr>
        <w:t>المهندس</w:t>
      </w:r>
    </w:p>
    <w:p w:rsidR="00CD6110" w:rsidRPr="00F34DF9" w:rsidRDefault="00CD6110" w:rsidP="00CD6110">
      <w:pPr>
        <w:pStyle w:val="NormalWeb"/>
        <w:numPr>
          <w:ilvl w:val="0"/>
          <w:numId w:val="28"/>
        </w:numPr>
        <w:bidi/>
        <w:rPr>
          <w:rFonts w:asciiTheme="majorHAnsi" w:hAnsiTheme="majorHAnsi" w:cstheme="majorHAnsi"/>
        </w:rPr>
      </w:pPr>
      <w:r w:rsidRPr="00F34DF9">
        <w:rPr>
          <w:rFonts w:asciiTheme="majorHAnsi" w:hAnsiTheme="majorHAnsi" w:cstheme="majorHAnsi"/>
          <w:rtl/>
        </w:rPr>
        <w:t>الفني</w:t>
      </w:r>
    </w:p>
    <w:p w:rsidR="00CD6110" w:rsidRPr="00F34DF9" w:rsidRDefault="00CD6110" w:rsidP="00CD6110">
      <w:pPr>
        <w:pStyle w:val="NormalWeb"/>
        <w:numPr>
          <w:ilvl w:val="0"/>
          <w:numId w:val="28"/>
        </w:numPr>
        <w:bidi/>
        <w:rPr>
          <w:rFonts w:asciiTheme="majorHAnsi" w:hAnsiTheme="majorHAnsi" w:cstheme="majorHAnsi"/>
        </w:rPr>
      </w:pPr>
      <w:r w:rsidRPr="00F34DF9">
        <w:rPr>
          <w:rFonts w:asciiTheme="majorHAnsi" w:hAnsiTheme="majorHAnsi" w:cstheme="majorHAnsi"/>
          <w:rtl/>
        </w:rPr>
        <w:t>المحاسب</w:t>
      </w:r>
    </w:p>
    <w:p w:rsidR="00CD6110" w:rsidRPr="00F34DF9" w:rsidRDefault="00CD6110" w:rsidP="00CD6110">
      <w:pPr>
        <w:pStyle w:val="NormalWeb"/>
        <w:numPr>
          <w:ilvl w:val="0"/>
          <w:numId w:val="28"/>
        </w:numPr>
        <w:bidi/>
        <w:rPr>
          <w:rFonts w:asciiTheme="majorHAnsi" w:hAnsiTheme="majorHAnsi" w:cstheme="majorHAnsi"/>
        </w:rPr>
      </w:pPr>
      <w:r w:rsidRPr="00F34DF9">
        <w:rPr>
          <w:rFonts w:asciiTheme="majorHAnsi" w:hAnsiTheme="majorHAnsi" w:cstheme="majorHAnsi"/>
          <w:rtl/>
        </w:rPr>
        <w:t>أمين المخزن</w:t>
      </w:r>
    </w:p>
    <w:p w:rsidR="00CD6110" w:rsidRPr="00F34DF9" w:rsidRDefault="00CD6110" w:rsidP="00CD6110">
      <w:pPr>
        <w:pStyle w:val="NormalWeb"/>
        <w:numPr>
          <w:ilvl w:val="0"/>
          <w:numId w:val="28"/>
        </w:numPr>
        <w:bidi/>
        <w:rPr>
          <w:rFonts w:asciiTheme="majorHAnsi" w:hAnsiTheme="majorHAnsi" w:cstheme="majorHAnsi"/>
        </w:rPr>
      </w:pPr>
      <w:r w:rsidRPr="00F34DF9">
        <w:rPr>
          <w:rFonts w:asciiTheme="majorHAnsi" w:hAnsiTheme="majorHAnsi" w:cstheme="majorHAnsi"/>
          <w:rtl/>
        </w:rPr>
        <w:t>المراقب / المشرف الميداني</w:t>
      </w:r>
    </w:p>
    <w:p w:rsidR="00CD6110" w:rsidRPr="00F34DF9" w:rsidRDefault="00CD6110" w:rsidP="00CD6110">
      <w:pPr>
        <w:pStyle w:val="NormalWeb"/>
        <w:numPr>
          <w:ilvl w:val="0"/>
          <w:numId w:val="28"/>
        </w:numPr>
        <w:bidi/>
        <w:rPr>
          <w:rFonts w:asciiTheme="majorHAnsi" w:hAnsiTheme="majorHAnsi" w:cstheme="majorHAnsi"/>
        </w:rPr>
      </w:pPr>
      <w:r w:rsidRPr="00F34DF9">
        <w:rPr>
          <w:rFonts w:asciiTheme="majorHAnsi" w:hAnsiTheme="majorHAnsi" w:cstheme="majorHAnsi"/>
          <w:rtl/>
        </w:rPr>
        <w:t>المستخدم</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يمكن للصلاحيات التحكم في الوصول إلى عمليات تجارية محددة</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ويسمح ذلك للمؤسسة بالفصل بين مسؤوليات الإدارة والهندسة والمحاسبة والمخازن والفرق التشغيلية</w:t>
      </w:r>
      <w:r w:rsidRPr="00F34DF9">
        <w:rPr>
          <w:rFonts w:asciiTheme="majorHAnsi" w:hAnsiTheme="majorHAnsi" w:cstheme="majorHAnsi"/>
        </w:rPr>
        <w:t>.</w:t>
      </w:r>
    </w:p>
    <w:p w:rsidR="00CD6110" w:rsidRPr="00F34DF9" w:rsidRDefault="00F34DF9" w:rsidP="00CD6110">
      <w:pPr>
        <w:bidi/>
        <w:rPr>
          <w:rFonts w:asciiTheme="majorHAnsi" w:hAnsiTheme="majorHAnsi" w:cstheme="majorHAnsi"/>
        </w:rPr>
      </w:pPr>
      <w:r w:rsidRPr="00F34DF9">
        <w:rPr>
          <w:rFonts w:asciiTheme="majorHAnsi" w:hAnsiTheme="majorHAnsi" w:cstheme="majorHAnsi"/>
        </w:rPr>
        <w:pict>
          <v:rect id="_x0000_i1042" style="width:0;height:1.5pt" o:hralign="right" o:hrstd="t" o:hr="t" fillcolor="#a0a0a0" stroked="f"/>
        </w:pict>
      </w:r>
    </w:p>
    <w:p w:rsidR="00CD6110" w:rsidRPr="00F34DF9" w:rsidRDefault="00CD6110" w:rsidP="00F34DF9">
      <w:pPr>
        <w:pStyle w:val="Heading1"/>
        <w:numPr>
          <w:ilvl w:val="0"/>
          <w:numId w:val="36"/>
        </w:numPr>
        <w:bidi/>
        <w:rPr>
          <w:rFonts w:asciiTheme="majorHAnsi" w:hAnsiTheme="majorHAnsi" w:cstheme="majorHAnsi"/>
        </w:rPr>
      </w:pPr>
      <w:r w:rsidRPr="00F34DF9">
        <w:rPr>
          <w:rFonts w:asciiTheme="majorHAnsi" w:hAnsiTheme="majorHAnsi" w:cstheme="majorHAnsi"/>
          <w:rtl/>
        </w:rPr>
        <w:t>دعم اللغتين الإنجليزية والعربية</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صُممت</w:t>
      </w:r>
      <w:r w:rsidRPr="00F34DF9">
        <w:rPr>
          <w:rFonts w:asciiTheme="majorHAnsi" w:hAnsiTheme="majorHAnsi" w:cstheme="majorHAnsi"/>
        </w:rPr>
        <w:t xml:space="preserve"> ConstructPro </w:t>
      </w:r>
      <w:r w:rsidRPr="00F34DF9">
        <w:rPr>
          <w:rFonts w:asciiTheme="majorHAnsi" w:hAnsiTheme="majorHAnsi" w:cstheme="majorHAnsi"/>
          <w:rtl/>
        </w:rPr>
        <w:t>لتلبية احتياجات مستخدمي الأعمال باللغتين الإنجليزية والعربية</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يدعم التطبيق</w:t>
      </w:r>
      <w:r w:rsidRPr="00F34DF9">
        <w:rPr>
          <w:rFonts w:asciiTheme="majorHAnsi" w:hAnsiTheme="majorHAnsi" w:cstheme="majorHAnsi"/>
        </w:rPr>
        <w:t>:</w:t>
      </w:r>
    </w:p>
    <w:p w:rsidR="00CD6110" w:rsidRPr="00F34DF9" w:rsidRDefault="00CD6110" w:rsidP="00CD6110">
      <w:pPr>
        <w:pStyle w:val="NormalWeb"/>
        <w:numPr>
          <w:ilvl w:val="0"/>
          <w:numId w:val="29"/>
        </w:numPr>
        <w:bidi/>
        <w:rPr>
          <w:rFonts w:asciiTheme="majorHAnsi" w:hAnsiTheme="majorHAnsi" w:cstheme="majorHAnsi"/>
        </w:rPr>
      </w:pPr>
      <w:r w:rsidRPr="00F34DF9">
        <w:rPr>
          <w:rFonts w:asciiTheme="majorHAnsi" w:hAnsiTheme="majorHAnsi" w:cstheme="majorHAnsi"/>
          <w:rtl/>
        </w:rPr>
        <w:t>الواجهة الإنجليزية</w:t>
      </w:r>
    </w:p>
    <w:p w:rsidR="00CD6110" w:rsidRPr="00F34DF9" w:rsidRDefault="00CD6110" w:rsidP="00CD6110">
      <w:pPr>
        <w:pStyle w:val="NormalWeb"/>
        <w:numPr>
          <w:ilvl w:val="0"/>
          <w:numId w:val="29"/>
        </w:numPr>
        <w:bidi/>
        <w:rPr>
          <w:rFonts w:asciiTheme="majorHAnsi" w:hAnsiTheme="majorHAnsi" w:cstheme="majorHAnsi"/>
        </w:rPr>
      </w:pPr>
      <w:r w:rsidRPr="00F34DF9">
        <w:rPr>
          <w:rFonts w:asciiTheme="majorHAnsi" w:hAnsiTheme="majorHAnsi" w:cstheme="majorHAnsi"/>
          <w:rtl/>
        </w:rPr>
        <w:t>الواجهة العربية</w:t>
      </w:r>
    </w:p>
    <w:p w:rsidR="00CD6110" w:rsidRPr="00F34DF9" w:rsidRDefault="00CD6110" w:rsidP="00CD6110">
      <w:pPr>
        <w:pStyle w:val="NormalWeb"/>
        <w:numPr>
          <w:ilvl w:val="0"/>
          <w:numId w:val="29"/>
        </w:numPr>
        <w:bidi/>
        <w:rPr>
          <w:rFonts w:asciiTheme="majorHAnsi" w:hAnsiTheme="majorHAnsi" w:cstheme="majorHAnsi"/>
        </w:rPr>
      </w:pPr>
      <w:r w:rsidRPr="00F34DF9">
        <w:rPr>
          <w:rFonts w:asciiTheme="majorHAnsi" w:hAnsiTheme="majorHAnsi" w:cstheme="majorHAnsi"/>
          <w:rtl/>
        </w:rPr>
        <w:t>العرض من اليمين إلى اليسار للغة العربية</w:t>
      </w:r>
    </w:p>
    <w:p w:rsidR="00CD6110" w:rsidRPr="00F34DF9" w:rsidRDefault="00CD6110" w:rsidP="00CD6110">
      <w:pPr>
        <w:pStyle w:val="NormalWeb"/>
        <w:numPr>
          <w:ilvl w:val="0"/>
          <w:numId w:val="29"/>
        </w:numPr>
        <w:bidi/>
        <w:rPr>
          <w:rFonts w:asciiTheme="majorHAnsi" w:hAnsiTheme="majorHAnsi" w:cstheme="majorHAnsi"/>
        </w:rPr>
      </w:pPr>
      <w:r w:rsidRPr="00F34DF9">
        <w:rPr>
          <w:rFonts w:asciiTheme="majorHAnsi" w:hAnsiTheme="majorHAnsi" w:cstheme="majorHAnsi"/>
          <w:rtl/>
        </w:rPr>
        <w:t>المصطلحات المترجمة للواجهة</w:t>
      </w:r>
    </w:p>
    <w:p w:rsidR="00CD6110" w:rsidRPr="00F34DF9" w:rsidRDefault="00CD6110" w:rsidP="00CD6110">
      <w:pPr>
        <w:pStyle w:val="NormalWeb"/>
        <w:numPr>
          <w:ilvl w:val="0"/>
          <w:numId w:val="29"/>
        </w:numPr>
        <w:bidi/>
        <w:rPr>
          <w:rFonts w:asciiTheme="majorHAnsi" w:hAnsiTheme="majorHAnsi" w:cstheme="majorHAnsi"/>
        </w:rPr>
      </w:pPr>
      <w:r w:rsidRPr="00F34DF9">
        <w:rPr>
          <w:rFonts w:asciiTheme="majorHAnsi" w:hAnsiTheme="majorHAnsi" w:cstheme="majorHAnsi"/>
          <w:rtl/>
        </w:rPr>
        <w:t>الرسائل الموجهة للمستخدمين باللغات المدعومة</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lastRenderedPageBreak/>
        <w:t>ويوفر ذلك قيمة خاصة للمؤسسات العاملة في الأسواق العربية، مع الحفاظ على إمكانية استخدام بيئة أعمال باللغة الإنجليزية عند الحاجة</w:t>
      </w:r>
      <w:r w:rsidRPr="00F34DF9">
        <w:rPr>
          <w:rFonts w:asciiTheme="majorHAnsi" w:hAnsiTheme="majorHAnsi" w:cstheme="majorHAnsi"/>
        </w:rPr>
        <w:t>.</w:t>
      </w:r>
    </w:p>
    <w:p w:rsidR="00CD6110" w:rsidRPr="00F34DF9" w:rsidRDefault="00F34DF9" w:rsidP="00CD6110">
      <w:pPr>
        <w:bidi/>
        <w:rPr>
          <w:rFonts w:asciiTheme="majorHAnsi" w:hAnsiTheme="majorHAnsi" w:cstheme="majorHAnsi"/>
        </w:rPr>
      </w:pPr>
      <w:r w:rsidRPr="00F34DF9">
        <w:rPr>
          <w:rFonts w:asciiTheme="majorHAnsi" w:hAnsiTheme="majorHAnsi" w:cstheme="majorHAnsi"/>
        </w:rPr>
        <w:pict>
          <v:rect id="_x0000_i1043" style="width:0;height:1.5pt" o:hralign="right" o:hrstd="t" o:hr="t" fillcolor="#a0a0a0" stroked="f"/>
        </w:pict>
      </w:r>
    </w:p>
    <w:p w:rsidR="00CD6110" w:rsidRPr="00F34DF9" w:rsidRDefault="00CD6110" w:rsidP="00BA0070">
      <w:pPr>
        <w:pStyle w:val="Heading1"/>
        <w:numPr>
          <w:ilvl w:val="0"/>
          <w:numId w:val="36"/>
        </w:numPr>
        <w:bidi/>
        <w:rPr>
          <w:rFonts w:asciiTheme="majorHAnsi" w:hAnsiTheme="majorHAnsi" w:cstheme="majorHAnsi"/>
        </w:rPr>
      </w:pPr>
      <w:r w:rsidRPr="00F34DF9">
        <w:rPr>
          <w:rFonts w:asciiTheme="majorHAnsi" w:hAnsiTheme="majorHAnsi" w:cstheme="majorHAnsi"/>
          <w:rtl/>
        </w:rPr>
        <w:t>مسارات العمل المترابطة</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من أهم خصائص</w:t>
      </w:r>
      <w:r w:rsidRPr="00F34DF9">
        <w:rPr>
          <w:rFonts w:asciiTheme="majorHAnsi" w:hAnsiTheme="majorHAnsi" w:cstheme="majorHAnsi"/>
        </w:rPr>
        <w:t xml:space="preserve"> ConstructPro </w:t>
      </w:r>
      <w:r w:rsidRPr="00F34DF9">
        <w:rPr>
          <w:rFonts w:asciiTheme="majorHAnsi" w:hAnsiTheme="majorHAnsi" w:cstheme="majorHAnsi"/>
          <w:rtl/>
        </w:rPr>
        <w:t>أن وحداتها لا تعمل كتطبيقات منفصلة</w:t>
      </w:r>
      <w:r w:rsidRPr="00F34DF9">
        <w:rPr>
          <w:rFonts w:asciiTheme="majorHAnsi" w:hAnsiTheme="majorHAnsi" w:cstheme="majorHAnsi"/>
        </w:rPr>
        <w:t>.</w:t>
      </w:r>
    </w:p>
    <w:p w:rsidR="00CD6110" w:rsidRPr="00F34DF9" w:rsidRDefault="00CD6110" w:rsidP="00CD6110">
      <w:pPr>
        <w:pStyle w:val="Heading2"/>
        <w:bidi/>
        <w:rPr>
          <w:rFonts w:asciiTheme="majorHAnsi" w:hAnsiTheme="majorHAnsi" w:cstheme="majorHAnsi"/>
        </w:rPr>
      </w:pPr>
      <w:r w:rsidRPr="00F34DF9">
        <w:rPr>
          <w:rFonts w:asciiTheme="majorHAnsi" w:hAnsiTheme="majorHAnsi" w:cstheme="majorHAnsi"/>
          <w:rtl/>
        </w:rPr>
        <w:t>من المشروع إلى المشتريات</w:t>
      </w:r>
    </w:p>
    <w:p w:rsidR="00CD6110" w:rsidRPr="00F34DF9" w:rsidRDefault="00CD6110" w:rsidP="00CD6110">
      <w:pPr>
        <w:pStyle w:val="NormalWeb"/>
        <w:bidi/>
        <w:rPr>
          <w:rFonts w:asciiTheme="majorHAnsi" w:hAnsiTheme="majorHAnsi" w:cstheme="majorHAnsi"/>
        </w:rPr>
      </w:pPr>
      <w:r w:rsidRPr="00F34DF9">
        <w:rPr>
          <w:rStyle w:val="Strong"/>
          <w:rFonts w:asciiTheme="majorHAnsi" w:hAnsiTheme="majorHAnsi" w:cstheme="majorHAnsi"/>
          <w:rtl/>
        </w:rPr>
        <w:t>المشروع</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Style w:val="Strong"/>
          <w:rFonts w:asciiTheme="majorHAnsi" w:hAnsiTheme="majorHAnsi" w:cstheme="majorHAnsi"/>
          <w:rtl/>
        </w:rPr>
        <w:t>احتياج المواد</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Style w:val="Strong"/>
          <w:rFonts w:asciiTheme="majorHAnsi" w:hAnsiTheme="majorHAnsi" w:cstheme="majorHAnsi"/>
          <w:rtl/>
        </w:rPr>
        <w:t>المورد / عرض السعر</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Style w:val="Strong"/>
          <w:rFonts w:asciiTheme="majorHAnsi" w:hAnsiTheme="majorHAnsi" w:cstheme="majorHAnsi"/>
          <w:rtl/>
        </w:rPr>
        <w:t>أمر الشراء</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Style w:val="Strong"/>
          <w:rFonts w:asciiTheme="majorHAnsi" w:hAnsiTheme="majorHAnsi" w:cstheme="majorHAnsi"/>
          <w:rtl/>
        </w:rPr>
        <w:t>الاعتماد</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Style w:val="Strong"/>
          <w:rFonts w:asciiTheme="majorHAnsi" w:hAnsiTheme="majorHAnsi" w:cstheme="majorHAnsi"/>
          <w:rtl/>
        </w:rPr>
        <w:t>استلام البضائع</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Style w:val="Strong"/>
          <w:rFonts w:asciiTheme="majorHAnsi" w:hAnsiTheme="majorHAnsi" w:cstheme="majorHAnsi"/>
          <w:rtl/>
        </w:rPr>
        <w:t>مخزون المخزن</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Style w:val="Strong"/>
          <w:rFonts w:asciiTheme="majorHAnsi" w:hAnsiTheme="majorHAnsi" w:cstheme="majorHAnsi"/>
          <w:rtl/>
        </w:rPr>
        <w:t>تكلفة المشروع</w:t>
      </w:r>
    </w:p>
    <w:p w:rsidR="00CD6110" w:rsidRPr="00F34DF9" w:rsidRDefault="00F34DF9" w:rsidP="00CD6110">
      <w:pPr>
        <w:bidi/>
        <w:rPr>
          <w:rFonts w:asciiTheme="majorHAnsi" w:hAnsiTheme="majorHAnsi" w:cstheme="majorHAnsi"/>
        </w:rPr>
      </w:pPr>
      <w:r w:rsidRPr="00F34DF9">
        <w:rPr>
          <w:rFonts w:asciiTheme="majorHAnsi" w:hAnsiTheme="majorHAnsi" w:cstheme="majorHAnsi"/>
        </w:rPr>
        <w:pict>
          <v:rect id="_x0000_i1044" style="width:0;height:1.5pt" o:hralign="right" o:hrstd="t" o:hr="t" fillcolor="#a0a0a0" stroked="f"/>
        </w:pict>
      </w:r>
    </w:p>
    <w:p w:rsidR="00CD6110" w:rsidRPr="00F34DF9" w:rsidRDefault="00CD6110" w:rsidP="00CD6110">
      <w:pPr>
        <w:pStyle w:val="Heading2"/>
        <w:bidi/>
        <w:rPr>
          <w:rFonts w:asciiTheme="majorHAnsi" w:hAnsiTheme="majorHAnsi" w:cstheme="majorHAnsi"/>
        </w:rPr>
      </w:pPr>
      <w:r w:rsidRPr="00F34DF9">
        <w:rPr>
          <w:rFonts w:asciiTheme="majorHAnsi" w:hAnsiTheme="majorHAnsi" w:cstheme="majorHAnsi"/>
          <w:rtl/>
        </w:rPr>
        <w:lastRenderedPageBreak/>
        <w:t>من طلب الموارد إلى التنفيذ</w:t>
      </w:r>
    </w:p>
    <w:p w:rsidR="00CD6110" w:rsidRPr="00F34DF9" w:rsidRDefault="00CD6110" w:rsidP="00CD6110">
      <w:pPr>
        <w:pStyle w:val="NormalWeb"/>
        <w:bidi/>
        <w:rPr>
          <w:rFonts w:asciiTheme="majorHAnsi" w:hAnsiTheme="majorHAnsi" w:cstheme="majorHAnsi"/>
        </w:rPr>
      </w:pPr>
      <w:r w:rsidRPr="00F34DF9">
        <w:rPr>
          <w:rStyle w:val="Strong"/>
          <w:rFonts w:asciiTheme="majorHAnsi" w:hAnsiTheme="majorHAnsi" w:cstheme="majorHAnsi"/>
          <w:rtl/>
        </w:rPr>
        <w:t>احتياج المشروع</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Style w:val="Strong"/>
          <w:rFonts w:asciiTheme="majorHAnsi" w:hAnsiTheme="majorHAnsi" w:cstheme="majorHAnsi"/>
          <w:rtl/>
        </w:rPr>
        <w:t>طلب الموارد</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Style w:val="Strong"/>
          <w:rFonts w:asciiTheme="majorHAnsi" w:hAnsiTheme="majorHAnsi" w:cstheme="majorHAnsi"/>
          <w:rtl/>
        </w:rPr>
        <w:t>إرسال الطلب</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Style w:val="Strong"/>
          <w:rFonts w:asciiTheme="majorHAnsi" w:hAnsiTheme="majorHAnsi" w:cstheme="majorHAnsi"/>
          <w:rtl/>
        </w:rPr>
        <w:t>الاعتماد / الرفض</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Style w:val="Strong"/>
          <w:rFonts w:asciiTheme="majorHAnsi" w:hAnsiTheme="majorHAnsi" w:cstheme="majorHAnsi"/>
          <w:rtl/>
        </w:rPr>
        <w:t>التنفيذ</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Style w:val="Strong"/>
          <w:rFonts w:asciiTheme="majorHAnsi" w:hAnsiTheme="majorHAnsi" w:cstheme="majorHAnsi"/>
          <w:rtl/>
        </w:rPr>
        <w:t>التتبع</w:t>
      </w:r>
    </w:p>
    <w:p w:rsidR="00CD6110" w:rsidRPr="00F34DF9" w:rsidRDefault="00F34DF9" w:rsidP="00CD6110">
      <w:pPr>
        <w:bidi/>
        <w:rPr>
          <w:rFonts w:asciiTheme="majorHAnsi" w:hAnsiTheme="majorHAnsi" w:cstheme="majorHAnsi"/>
        </w:rPr>
      </w:pPr>
      <w:r w:rsidRPr="00F34DF9">
        <w:rPr>
          <w:rFonts w:asciiTheme="majorHAnsi" w:hAnsiTheme="majorHAnsi" w:cstheme="majorHAnsi"/>
        </w:rPr>
        <w:pict>
          <v:rect id="_x0000_i1045" style="width:0;height:1.5pt" o:hralign="right" o:hrstd="t" o:hr="t" fillcolor="#a0a0a0" stroked="f"/>
        </w:pict>
      </w:r>
    </w:p>
    <w:p w:rsidR="00CD6110" w:rsidRPr="00F34DF9" w:rsidRDefault="00CD6110" w:rsidP="00CD6110">
      <w:pPr>
        <w:pStyle w:val="Heading2"/>
        <w:bidi/>
        <w:rPr>
          <w:rFonts w:asciiTheme="majorHAnsi" w:hAnsiTheme="majorHAnsi" w:cstheme="majorHAnsi"/>
        </w:rPr>
      </w:pPr>
      <w:r w:rsidRPr="00F34DF9">
        <w:rPr>
          <w:rFonts w:asciiTheme="majorHAnsi" w:hAnsiTheme="majorHAnsi" w:cstheme="majorHAnsi"/>
          <w:rtl/>
        </w:rPr>
        <w:t>التحكم في تكاليف المشروع</w:t>
      </w:r>
    </w:p>
    <w:p w:rsidR="00CD6110" w:rsidRPr="00F34DF9" w:rsidRDefault="00CD6110" w:rsidP="00CD6110">
      <w:pPr>
        <w:pStyle w:val="NormalWeb"/>
        <w:bidi/>
        <w:rPr>
          <w:rFonts w:asciiTheme="majorHAnsi" w:hAnsiTheme="majorHAnsi" w:cstheme="majorHAnsi"/>
        </w:rPr>
      </w:pPr>
      <w:r w:rsidRPr="00F34DF9">
        <w:rPr>
          <w:rStyle w:val="Strong"/>
          <w:rFonts w:asciiTheme="majorHAnsi" w:hAnsiTheme="majorHAnsi" w:cstheme="majorHAnsi"/>
          <w:rtl/>
        </w:rPr>
        <w:t>ميزانية المشروع</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Style w:val="Strong"/>
          <w:rFonts w:asciiTheme="majorHAnsi" w:hAnsiTheme="majorHAnsi" w:cstheme="majorHAnsi"/>
          <w:rtl/>
        </w:rPr>
        <w:t>أنشطة المشروع</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Style w:val="Strong"/>
          <w:rFonts w:asciiTheme="majorHAnsi" w:hAnsiTheme="majorHAnsi" w:cstheme="majorHAnsi"/>
          <w:rtl/>
        </w:rPr>
        <w:t>تكاليف المواد / الموارد / الخدمات</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Style w:val="Strong"/>
          <w:rFonts w:asciiTheme="majorHAnsi" w:hAnsiTheme="majorHAnsi" w:cstheme="majorHAnsi"/>
          <w:rtl/>
        </w:rPr>
        <w:t>إجمالي تكلفة المشروع المتراكمة</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Style w:val="Strong"/>
          <w:rFonts w:asciiTheme="majorHAnsi" w:hAnsiTheme="majorHAnsi" w:cstheme="majorHAnsi"/>
          <w:rtl/>
        </w:rPr>
        <w:lastRenderedPageBreak/>
        <w:t>الرؤية المالية</w:t>
      </w:r>
    </w:p>
    <w:p w:rsidR="00CD6110" w:rsidRPr="00F34DF9" w:rsidRDefault="00F34DF9" w:rsidP="00CD6110">
      <w:pPr>
        <w:bidi/>
        <w:rPr>
          <w:rFonts w:asciiTheme="majorHAnsi" w:hAnsiTheme="majorHAnsi" w:cstheme="majorHAnsi"/>
        </w:rPr>
      </w:pPr>
      <w:r w:rsidRPr="00F34DF9">
        <w:rPr>
          <w:rFonts w:asciiTheme="majorHAnsi" w:hAnsiTheme="majorHAnsi" w:cstheme="majorHAnsi"/>
        </w:rPr>
        <w:pict>
          <v:rect id="_x0000_i1046" style="width:0;height:1.5pt" o:hralign="right" o:hrstd="t" o:hr="t" fillcolor="#a0a0a0" stroked="f"/>
        </w:pict>
      </w:r>
    </w:p>
    <w:p w:rsidR="00CD6110" w:rsidRPr="00F34DF9" w:rsidRDefault="00CD6110" w:rsidP="00BA0070">
      <w:pPr>
        <w:pStyle w:val="Heading1"/>
        <w:numPr>
          <w:ilvl w:val="0"/>
          <w:numId w:val="36"/>
        </w:numPr>
        <w:bidi/>
        <w:rPr>
          <w:rFonts w:asciiTheme="majorHAnsi" w:hAnsiTheme="majorHAnsi" w:cstheme="majorHAnsi"/>
        </w:rPr>
      </w:pPr>
      <w:r w:rsidRPr="00F34DF9">
        <w:rPr>
          <w:rFonts w:asciiTheme="majorHAnsi" w:hAnsiTheme="majorHAnsi" w:cstheme="majorHAnsi"/>
          <w:rtl/>
        </w:rPr>
        <w:t>فوائد الأعمال</w:t>
      </w:r>
    </w:p>
    <w:p w:rsidR="00CD6110" w:rsidRPr="00F34DF9" w:rsidRDefault="00CD6110" w:rsidP="00CD6110">
      <w:pPr>
        <w:pStyle w:val="Heading2"/>
        <w:bidi/>
        <w:rPr>
          <w:rFonts w:asciiTheme="majorHAnsi" w:hAnsiTheme="majorHAnsi" w:cstheme="majorHAnsi"/>
        </w:rPr>
      </w:pPr>
      <w:r w:rsidRPr="00F34DF9">
        <w:rPr>
          <w:rFonts w:asciiTheme="majorHAnsi" w:hAnsiTheme="majorHAnsi" w:cstheme="majorHAnsi"/>
          <w:rtl/>
        </w:rPr>
        <w:t>تقليل تكرار إدخال البيانات</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تقلل سجلات العملاء والموردين والمشاريع والمخزون والموارد المشتركة من الحاجة إلى إدخال المعلومات نفسها بشكل متكرر</w:t>
      </w:r>
      <w:r w:rsidRPr="00F34DF9">
        <w:rPr>
          <w:rFonts w:asciiTheme="majorHAnsi" w:hAnsiTheme="majorHAnsi" w:cstheme="majorHAnsi"/>
        </w:rPr>
        <w:t>.</w:t>
      </w:r>
    </w:p>
    <w:p w:rsidR="00CD6110" w:rsidRPr="00F34DF9" w:rsidRDefault="00CD6110" w:rsidP="00CD6110">
      <w:pPr>
        <w:pStyle w:val="Heading2"/>
        <w:bidi/>
        <w:rPr>
          <w:rFonts w:asciiTheme="majorHAnsi" w:hAnsiTheme="majorHAnsi" w:cstheme="majorHAnsi"/>
        </w:rPr>
      </w:pPr>
      <w:r w:rsidRPr="00F34DF9">
        <w:rPr>
          <w:rFonts w:asciiTheme="majorHAnsi" w:hAnsiTheme="majorHAnsi" w:cstheme="majorHAnsi"/>
          <w:rtl/>
        </w:rPr>
        <w:t>تحسين رؤية المواد</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تساعد معلومات المخزون حسب الموقع المستخدمين على معرفة المواد المتاحة ومكان تخزينها</w:t>
      </w:r>
      <w:r w:rsidRPr="00F34DF9">
        <w:rPr>
          <w:rFonts w:asciiTheme="majorHAnsi" w:hAnsiTheme="majorHAnsi" w:cstheme="majorHAnsi"/>
        </w:rPr>
        <w:t>.</w:t>
      </w:r>
    </w:p>
    <w:p w:rsidR="00CD6110" w:rsidRPr="00F34DF9" w:rsidRDefault="00CD6110" w:rsidP="00CD6110">
      <w:pPr>
        <w:pStyle w:val="Heading2"/>
        <w:bidi/>
        <w:rPr>
          <w:rFonts w:asciiTheme="majorHAnsi" w:hAnsiTheme="majorHAnsi" w:cstheme="majorHAnsi"/>
        </w:rPr>
      </w:pPr>
      <w:r w:rsidRPr="00F34DF9">
        <w:rPr>
          <w:rFonts w:asciiTheme="majorHAnsi" w:hAnsiTheme="majorHAnsi" w:cstheme="majorHAnsi"/>
          <w:rtl/>
        </w:rPr>
        <w:t>تحسين التحكم في المشتريات</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توفر مسارات عروض الأسعار وأوامر الشراء والاعتماد والاستلام المنظمة مستوى أكبر من الانضباط في عمليات المشتريات</w:t>
      </w:r>
      <w:r w:rsidRPr="00F34DF9">
        <w:rPr>
          <w:rFonts w:asciiTheme="majorHAnsi" w:hAnsiTheme="majorHAnsi" w:cstheme="majorHAnsi"/>
        </w:rPr>
        <w:t>.</w:t>
      </w:r>
    </w:p>
    <w:p w:rsidR="00CD6110" w:rsidRPr="00F34DF9" w:rsidRDefault="00CD6110" w:rsidP="00CD6110">
      <w:pPr>
        <w:pStyle w:val="Heading2"/>
        <w:bidi/>
        <w:rPr>
          <w:rFonts w:asciiTheme="majorHAnsi" w:hAnsiTheme="majorHAnsi" w:cstheme="majorHAnsi"/>
        </w:rPr>
      </w:pPr>
      <w:r w:rsidRPr="00F34DF9">
        <w:rPr>
          <w:rFonts w:asciiTheme="majorHAnsi" w:hAnsiTheme="majorHAnsi" w:cstheme="majorHAnsi"/>
          <w:rtl/>
        </w:rPr>
        <w:t>تحسين رؤية تكاليف المشاريع</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تبقى تكاليف المشروع مرتبطة بالمشروع الذي نشأت عنه</w:t>
      </w:r>
      <w:r w:rsidRPr="00F34DF9">
        <w:rPr>
          <w:rFonts w:asciiTheme="majorHAnsi" w:hAnsiTheme="majorHAnsi" w:cstheme="majorHAnsi"/>
        </w:rPr>
        <w:t>.</w:t>
      </w:r>
    </w:p>
    <w:p w:rsidR="00CD6110" w:rsidRPr="00F34DF9" w:rsidRDefault="00CD6110" w:rsidP="00CD6110">
      <w:pPr>
        <w:pStyle w:val="Heading2"/>
        <w:bidi/>
        <w:rPr>
          <w:rFonts w:asciiTheme="majorHAnsi" w:hAnsiTheme="majorHAnsi" w:cstheme="majorHAnsi"/>
        </w:rPr>
      </w:pPr>
      <w:r w:rsidRPr="00F34DF9">
        <w:rPr>
          <w:rFonts w:asciiTheme="majorHAnsi" w:hAnsiTheme="majorHAnsi" w:cstheme="majorHAnsi"/>
          <w:rtl/>
        </w:rPr>
        <w:t>تعزيز المساءلة</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تساعد الصلاحيات القائمة على الأدوار في فصل المسؤوليات والتحكم في الوصول إلى وظائف النظام</w:t>
      </w:r>
      <w:r w:rsidRPr="00F34DF9">
        <w:rPr>
          <w:rFonts w:asciiTheme="majorHAnsi" w:hAnsiTheme="majorHAnsi" w:cstheme="majorHAnsi"/>
        </w:rPr>
        <w:t>.</w:t>
      </w:r>
    </w:p>
    <w:p w:rsidR="00CD6110" w:rsidRPr="00F34DF9" w:rsidRDefault="00CD6110" w:rsidP="00CD6110">
      <w:pPr>
        <w:pStyle w:val="Heading2"/>
        <w:bidi/>
        <w:rPr>
          <w:rFonts w:asciiTheme="majorHAnsi" w:hAnsiTheme="majorHAnsi" w:cstheme="majorHAnsi"/>
        </w:rPr>
      </w:pPr>
      <w:r w:rsidRPr="00F34DF9">
        <w:rPr>
          <w:rFonts w:asciiTheme="majorHAnsi" w:hAnsiTheme="majorHAnsi" w:cstheme="majorHAnsi"/>
          <w:rtl/>
        </w:rPr>
        <w:t>مركزية المعلومات التشغيلية</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يمكن إدارة المشاريع والمشتريات والمخزون والموارد والتكاليف ضمن بيئة واحدة مترابطة</w:t>
      </w:r>
      <w:r w:rsidRPr="00F34DF9">
        <w:rPr>
          <w:rFonts w:asciiTheme="majorHAnsi" w:hAnsiTheme="majorHAnsi" w:cstheme="majorHAnsi"/>
        </w:rPr>
        <w:t>.</w:t>
      </w:r>
    </w:p>
    <w:p w:rsidR="00CD6110" w:rsidRPr="00F34DF9" w:rsidRDefault="00CD6110" w:rsidP="00CD6110">
      <w:pPr>
        <w:pStyle w:val="Heading2"/>
        <w:bidi/>
        <w:rPr>
          <w:rFonts w:asciiTheme="majorHAnsi" w:hAnsiTheme="majorHAnsi" w:cstheme="majorHAnsi"/>
        </w:rPr>
      </w:pPr>
      <w:r w:rsidRPr="00F34DF9">
        <w:rPr>
          <w:rFonts w:asciiTheme="majorHAnsi" w:hAnsiTheme="majorHAnsi" w:cstheme="majorHAnsi"/>
          <w:rtl/>
        </w:rPr>
        <w:t>دعم القرارات الإدارية</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توفر المعلومات التشغيلية المركزية أساساً أقوى لإعداد التقارير الإدارية وتطوير التحليلات المستقبلية</w:t>
      </w:r>
      <w:r w:rsidRPr="00F34DF9">
        <w:rPr>
          <w:rFonts w:asciiTheme="majorHAnsi" w:hAnsiTheme="majorHAnsi" w:cstheme="majorHAnsi"/>
        </w:rPr>
        <w:t>.</w:t>
      </w:r>
    </w:p>
    <w:p w:rsidR="00CD6110" w:rsidRPr="00F34DF9" w:rsidRDefault="00F34DF9" w:rsidP="00CD6110">
      <w:pPr>
        <w:bidi/>
        <w:rPr>
          <w:rFonts w:asciiTheme="majorHAnsi" w:hAnsiTheme="majorHAnsi" w:cstheme="majorHAnsi"/>
        </w:rPr>
      </w:pPr>
      <w:r w:rsidRPr="00F34DF9">
        <w:rPr>
          <w:rFonts w:asciiTheme="majorHAnsi" w:hAnsiTheme="majorHAnsi" w:cstheme="majorHAnsi"/>
        </w:rPr>
        <w:pict>
          <v:rect id="_x0000_i1047" style="width:0;height:1.5pt" o:hralign="right" o:hrstd="t" o:hr="t" fillcolor="#a0a0a0" stroked="f"/>
        </w:pict>
      </w:r>
    </w:p>
    <w:p w:rsidR="00CD6110" w:rsidRPr="00F34DF9" w:rsidRDefault="00CD6110" w:rsidP="00BA0070">
      <w:pPr>
        <w:pStyle w:val="Heading1"/>
        <w:numPr>
          <w:ilvl w:val="0"/>
          <w:numId w:val="36"/>
        </w:numPr>
        <w:bidi/>
        <w:rPr>
          <w:rFonts w:asciiTheme="majorHAnsi" w:hAnsiTheme="majorHAnsi" w:cstheme="majorHAnsi"/>
        </w:rPr>
      </w:pPr>
      <w:r w:rsidRPr="00F34DF9">
        <w:rPr>
          <w:rFonts w:asciiTheme="majorHAnsi" w:hAnsiTheme="majorHAnsi" w:cstheme="majorHAnsi"/>
          <w:rtl/>
        </w:rPr>
        <w:t>لمن صُممت</w:t>
      </w:r>
      <w:r w:rsidRPr="00F34DF9">
        <w:rPr>
          <w:rFonts w:asciiTheme="majorHAnsi" w:hAnsiTheme="majorHAnsi" w:cstheme="majorHAnsi"/>
        </w:rPr>
        <w:t xml:space="preserve"> CONSTRUCTPRO</w:t>
      </w:r>
      <w:r w:rsidRPr="00F34DF9">
        <w:rPr>
          <w:rFonts w:asciiTheme="majorHAnsi" w:hAnsiTheme="majorHAnsi" w:cstheme="majorHAnsi"/>
          <w:rtl/>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lastRenderedPageBreak/>
        <w:t>صُممت</w:t>
      </w:r>
      <w:r w:rsidRPr="00F34DF9">
        <w:rPr>
          <w:rFonts w:asciiTheme="majorHAnsi" w:hAnsiTheme="majorHAnsi" w:cstheme="majorHAnsi"/>
        </w:rPr>
        <w:t xml:space="preserve"> ConstructPro </w:t>
      </w:r>
      <w:r w:rsidRPr="00F34DF9">
        <w:rPr>
          <w:rFonts w:asciiTheme="majorHAnsi" w:hAnsiTheme="majorHAnsi" w:cstheme="majorHAnsi"/>
          <w:rtl/>
        </w:rPr>
        <w:t>لمؤسسات مثل</w:t>
      </w:r>
      <w:r w:rsidRPr="00F34DF9">
        <w:rPr>
          <w:rFonts w:asciiTheme="majorHAnsi" w:hAnsiTheme="majorHAnsi" w:cstheme="majorHAnsi"/>
        </w:rPr>
        <w:t>:</w:t>
      </w:r>
    </w:p>
    <w:p w:rsidR="00CD6110" w:rsidRPr="00F34DF9" w:rsidRDefault="00CD6110" w:rsidP="00CD6110">
      <w:pPr>
        <w:pStyle w:val="NormalWeb"/>
        <w:numPr>
          <w:ilvl w:val="0"/>
          <w:numId w:val="30"/>
        </w:numPr>
        <w:bidi/>
        <w:rPr>
          <w:rFonts w:asciiTheme="majorHAnsi" w:hAnsiTheme="majorHAnsi" w:cstheme="majorHAnsi"/>
        </w:rPr>
      </w:pPr>
      <w:r w:rsidRPr="00F34DF9">
        <w:rPr>
          <w:rFonts w:asciiTheme="majorHAnsi" w:hAnsiTheme="majorHAnsi" w:cstheme="majorHAnsi"/>
          <w:rtl/>
        </w:rPr>
        <w:t>شركات المقاولات العامة</w:t>
      </w:r>
    </w:p>
    <w:p w:rsidR="00CD6110" w:rsidRPr="00F34DF9" w:rsidRDefault="00CD6110" w:rsidP="00CD6110">
      <w:pPr>
        <w:pStyle w:val="NormalWeb"/>
        <w:numPr>
          <w:ilvl w:val="0"/>
          <w:numId w:val="30"/>
        </w:numPr>
        <w:bidi/>
        <w:rPr>
          <w:rFonts w:asciiTheme="majorHAnsi" w:hAnsiTheme="majorHAnsi" w:cstheme="majorHAnsi"/>
        </w:rPr>
      </w:pPr>
      <w:r w:rsidRPr="00F34DF9">
        <w:rPr>
          <w:rFonts w:asciiTheme="majorHAnsi" w:hAnsiTheme="majorHAnsi" w:cstheme="majorHAnsi"/>
          <w:rtl/>
        </w:rPr>
        <w:t>شركات المقاولات المدنية</w:t>
      </w:r>
    </w:p>
    <w:p w:rsidR="00CD6110" w:rsidRPr="00F34DF9" w:rsidRDefault="00CD6110" w:rsidP="00CD6110">
      <w:pPr>
        <w:pStyle w:val="NormalWeb"/>
        <w:numPr>
          <w:ilvl w:val="0"/>
          <w:numId w:val="30"/>
        </w:numPr>
        <w:bidi/>
        <w:rPr>
          <w:rFonts w:asciiTheme="majorHAnsi" w:hAnsiTheme="majorHAnsi" w:cstheme="majorHAnsi"/>
        </w:rPr>
      </w:pPr>
      <w:r w:rsidRPr="00F34DF9">
        <w:rPr>
          <w:rFonts w:asciiTheme="majorHAnsi" w:hAnsiTheme="majorHAnsi" w:cstheme="majorHAnsi"/>
          <w:rtl/>
        </w:rPr>
        <w:t>شركات مقاولات المباني</w:t>
      </w:r>
    </w:p>
    <w:p w:rsidR="00CD6110" w:rsidRPr="00F34DF9" w:rsidRDefault="00CD6110" w:rsidP="00CD6110">
      <w:pPr>
        <w:pStyle w:val="NormalWeb"/>
        <w:numPr>
          <w:ilvl w:val="0"/>
          <w:numId w:val="30"/>
        </w:numPr>
        <w:bidi/>
        <w:rPr>
          <w:rFonts w:asciiTheme="majorHAnsi" w:hAnsiTheme="majorHAnsi" w:cstheme="majorHAnsi"/>
        </w:rPr>
      </w:pPr>
      <w:r w:rsidRPr="00F34DF9">
        <w:rPr>
          <w:rFonts w:asciiTheme="majorHAnsi" w:hAnsiTheme="majorHAnsi" w:cstheme="majorHAnsi"/>
          <w:rtl/>
        </w:rPr>
        <w:t>شركات مقاولات الأعمال الكهروميكانيكية</w:t>
      </w:r>
      <w:r w:rsidRPr="00F34DF9">
        <w:rPr>
          <w:rFonts w:asciiTheme="majorHAnsi" w:hAnsiTheme="majorHAnsi" w:cstheme="majorHAnsi"/>
        </w:rPr>
        <w:t xml:space="preserve"> (MEP)</w:t>
      </w:r>
    </w:p>
    <w:p w:rsidR="00CD6110" w:rsidRPr="00F34DF9" w:rsidRDefault="00CD6110" w:rsidP="00CD6110">
      <w:pPr>
        <w:pStyle w:val="NormalWeb"/>
        <w:numPr>
          <w:ilvl w:val="0"/>
          <w:numId w:val="30"/>
        </w:numPr>
        <w:bidi/>
        <w:rPr>
          <w:rFonts w:asciiTheme="majorHAnsi" w:hAnsiTheme="majorHAnsi" w:cstheme="majorHAnsi"/>
        </w:rPr>
      </w:pPr>
      <w:r w:rsidRPr="00F34DF9">
        <w:rPr>
          <w:rFonts w:asciiTheme="majorHAnsi" w:hAnsiTheme="majorHAnsi" w:cstheme="majorHAnsi"/>
          <w:rtl/>
        </w:rPr>
        <w:t>شركات الصيانة</w:t>
      </w:r>
    </w:p>
    <w:p w:rsidR="00CD6110" w:rsidRPr="00F34DF9" w:rsidRDefault="00CD6110" w:rsidP="00CD6110">
      <w:pPr>
        <w:pStyle w:val="NormalWeb"/>
        <w:numPr>
          <w:ilvl w:val="0"/>
          <w:numId w:val="30"/>
        </w:numPr>
        <w:bidi/>
        <w:rPr>
          <w:rFonts w:asciiTheme="majorHAnsi" w:hAnsiTheme="majorHAnsi" w:cstheme="majorHAnsi"/>
        </w:rPr>
      </w:pPr>
      <w:r w:rsidRPr="00F34DF9">
        <w:rPr>
          <w:rFonts w:asciiTheme="majorHAnsi" w:hAnsiTheme="majorHAnsi" w:cstheme="majorHAnsi"/>
          <w:rtl/>
        </w:rPr>
        <w:t>شركات إدارة المرافق</w:t>
      </w:r>
    </w:p>
    <w:p w:rsidR="00CD6110" w:rsidRPr="00F34DF9" w:rsidRDefault="00CD6110" w:rsidP="00CD6110">
      <w:pPr>
        <w:pStyle w:val="NormalWeb"/>
        <w:numPr>
          <w:ilvl w:val="0"/>
          <w:numId w:val="30"/>
        </w:numPr>
        <w:bidi/>
        <w:rPr>
          <w:rFonts w:asciiTheme="majorHAnsi" w:hAnsiTheme="majorHAnsi" w:cstheme="majorHAnsi"/>
        </w:rPr>
      </w:pPr>
      <w:r w:rsidRPr="00F34DF9">
        <w:rPr>
          <w:rFonts w:asciiTheme="majorHAnsi" w:hAnsiTheme="majorHAnsi" w:cstheme="majorHAnsi"/>
          <w:rtl/>
        </w:rPr>
        <w:t>الشركات الهندسية</w:t>
      </w:r>
    </w:p>
    <w:p w:rsidR="00CD6110" w:rsidRPr="00F34DF9" w:rsidRDefault="00CD6110" w:rsidP="00CD6110">
      <w:pPr>
        <w:pStyle w:val="NormalWeb"/>
        <w:numPr>
          <w:ilvl w:val="0"/>
          <w:numId w:val="30"/>
        </w:numPr>
        <w:bidi/>
        <w:rPr>
          <w:rFonts w:asciiTheme="majorHAnsi" w:hAnsiTheme="majorHAnsi" w:cstheme="majorHAnsi"/>
        </w:rPr>
      </w:pPr>
      <w:r w:rsidRPr="00F34DF9">
        <w:rPr>
          <w:rFonts w:asciiTheme="majorHAnsi" w:hAnsiTheme="majorHAnsi" w:cstheme="majorHAnsi"/>
          <w:rtl/>
        </w:rPr>
        <w:t>شركات الخدمات الفنية</w:t>
      </w:r>
    </w:p>
    <w:p w:rsidR="00CD6110" w:rsidRPr="00F34DF9" w:rsidRDefault="00CD6110" w:rsidP="00CD6110">
      <w:pPr>
        <w:pStyle w:val="NormalWeb"/>
        <w:numPr>
          <w:ilvl w:val="0"/>
          <w:numId w:val="30"/>
        </w:numPr>
        <w:bidi/>
        <w:rPr>
          <w:rFonts w:asciiTheme="majorHAnsi" w:hAnsiTheme="majorHAnsi" w:cstheme="majorHAnsi"/>
        </w:rPr>
      </w:pPr>
      <w:r w:rsidRPr="00F34DF9">
        <w:rPr>
          <w:rFonts w:asciiTheme="majorHAnsi" w:hAnsiTheme="majorHAnsi" w:cstheme="majorHAnsi"/>
          <w:rtl/>
        </w:rPr>
        <w:t>المقاولين المتخصصين</w:t>
      </w:r>
    </w:p>
    <w:p w:rsidR="00CD6110" w:rsidRPr="00F34DF9" w:rsidRDefault="00CD6110" w:rsidP="00CD6110">
      <w:pPr>
        <w:pStyle w:val="NormalWeb"/>
        <w:numPr>
          <w:ilvl w:val="0"/>
          <w:numId w:val="30"/>
        </w:numPr>
        <w:bidi/>
        <w:rPr>
          <w:rFonts w:asciiTheme="majorHAnsi" w:hAnsiTheme="majorHAnsi" w:cstheme="majorHAnsi"/>
        </w:rPr>
      </w:pPr>
      <w:r w:rsidRPr="00F34DF9">
        <w:rPr>
          <w:rFonts w:asciiTheme="majorHAnsi" w:hAnsiTheme="majorHAnsi" w:cstheme="majorHAnsi"/>
          <w:rtl/>
        </w:rPr>
        <w:t>الشركات التي تعتمد مشاريعها بدرجة كبيرة على المواد</w:t>
      </w:r>
    </w:p>
    <w:p w:rsidR="00CD6110" w:rsidRPr="00F34DF9" w:rsidRDefault="00CD6110" w:rsidP="00CD6110">
      <w:pPr>
        <w:pStyle w:val="NormalWeb"/>
        <w:numPr>
          <w:ilvl w:val="0"/>
          <w:numId w:val="30"/>
        </w:numPr>
        <w:bidi/>
        <w:rPr>
          <w:rFonts w:asciiTheme="majorHAnsi" w:hAnsiTheme="majorHAnsi" w:cstheme="majorHAnsi"/>
        </w:rPr>
      </w:pPr>
      <w:r w:rsidRPr="00F34DF9">
        <w:rPr>
          <w:rFonts w:asciiTheme="majorHAnsi" w:hAnsiTheme="majorHAnsi" w:cstheme="majorHAnsi"/>
          <w:rtl/>
        </w:rPr>
        <w:t>شركات الإنشاءات التي تدير عدة مشاريع</w:t>
      </w:r>
    </w:p>
    <w:p w:rsidR="00CD6110" w:rsidRPr="00F34DF9" w:rsidRDefault="00CD6110" w:rsidP="00CD6110">
      <w:pPr>
        <w:pStyle w:val="NormalWeb"/>
        <w:numPr>
          <w:ilvl w:val="0"/>
          <w:numId w:val="30"/>
        </w:numPr>
        <w:bidi/>
        <w:rPr>
          <w:rFonts w:asciiTheme="majorHAnsi" w:hAnsiTheme="majorHAnsi" w:cstheme="majorHAnsi"/>
        </w:rPr>
      </w:pPr>
      <w:r w:rsidRPr="00F34DF9">
        <w:rPr>
          <w:rFonts w:asciiTheme="majorHAnsi" w:hAnsiTheme="majorHAnsi" w:cstheme="majorHAnsi"/>
          <w:rtl/>
        </w:rPr>
        <w:t>المؤسسات التي تدير عدة مخازن أو مواقع تخزين</w:t>
      </w:r>
    </w:p>
    <w:p w:rsidR="00CD6110" w:rsidRPr="00F34DF9" w:rsidRDefault="00CD6110" w:rsidP="00CD6110">
      <w:pPr>
        <w:pStyle w:val="NormalWeb"/>
        <w:numPr>
          <w:ilvl w:val="0"/>
          <w:numId w:val="30"/>
        </w:numPr>
        <w:bidi/>
        <w:rPr>
          <w:rFonts w:asciiTheme="majorHAnsi" w:hAnsiTheme="majorHAnsi" w:cstheme="majorHAnsi"/>
        </w:rPr>
      </w:pPr>
      <w:r w:rsidRPr="00F34DF9">
        <w:rPr>
          <w:rFonts w:asciiTheme="majorHAnsi" w:hAnsiTheme="majorHAnsi" w:cstheme="majorHAnsi"/>
          <w:rtl/>
        </w:rPr>
        <w:t>شركات المقاولات الصغيرة والمتوسطة التي ترغب في الانتقال من إدارة الأعمال بواسطة جداول البيانات</w:t>
      </w:r>
    </w:p>
    <w:p w:rsidR="00CD6110" w:rsidRPr="00F34DF9" w:rsidRDefault="00CD6110" w:rsidP="00CD6110">
      <w:pPr>
        <w:pStyle w:val="NormalWeb"/>
        <w:numPr>
          <w:ilvl w:val="0"/>
          <w:numId w:val="30"/>
        </w:numPr>
        <w:bidi/>
        <w:rPr>
          <w:rFonts w:asciiTheme="majorHAnsi" w:hAnsiTheme="majorHAnsi" w:cstheme="majorHAnsi"/>
        </w:rPr>
      </w:pPr>
      <w:r w:rsidRPr="00F34DF9">
        <w:rPr>
          <w:rFonts w:asciiTheme="majorHAnsi" w:hAnsiTheme="majorHAnsi" w:cstheme="majorHAnsi"/>
          <w:rtl/>
        </w:rPr>
        <w:t>المؤسسات التي تحتاج إلى نظام أعمال باللغتين العربية والإنجليزية</w:t>
      </w:r>
    </w:p>
    <w:p w:rsidR="00CD6110" w:rsidRPr="00F34DF9" w:rsidRDefault="00F34DF9" w:rsidP="00CD6110">
      <w:pPr>
        <w:bidi/>
        <w:rPr>
          <w:rFonts w:asciiTheme="majorHAnsi" w:hAnsiTheme="majorHAnsi" w:cstheme="majorHAnsi"/>
        </w:rPr>
      </w:pPr>
      <w:r w:rsidRPr="00F34DF9">
        <w:rPr>
          <w:rFonts w:asciiTheme="majorHAnsi" w:hAnsiTheme="majorHAnsi" w:cstheme="majorHAnsi"/>
        </w:rPr>
        <w:pict>
          <v:rect id="_x0000_i1048" style="width:0;height:1.5pt" o:hralign="right" o:hrstd="t" o:hr="t" fillcolor="#a0a0a0" stroked="f"/>
        </w:pict>
      </w:r>
    </w:p>
    <w:p w:rsidR="00CD6110" w:rsidRPr="00F34DF9" w:rsidRDefault="00CD6110" w:rsidP="00BA0070">
      <w:pPr>
        <w:pStyle w:val="Heading1"/>
        <w:numPr>
          <w:ilvl w:val="0"/>
          <w:numId w:val="36"/>
        </w:numPr>
        <w:bidi/>
        <w:rPr>
          <w:rFonts w:asciiTheme="majorHAnsi" w:hAnsiTheme="majorHAnsi" w:cstheme="majorHAnsi"/>
        </w:rPr>
      </w:pPr>
      <w:r w:rsidRPr="00F34DF9">
        <w:rPr>
          <w:rFonts w:asciiTheme="majorHAnsi" w:hAnsiTheme="majorHAnsi" w:cstheme="majorHAnsi"/>
          <w:rtl/>
        </w:rPr>
        <w:t>من يستخدم</w:t>
      </w:r>
      <w:r w:rsidRPr="00F34DF9">
        <w:rPr>
          <w:rFonts w:asciiTheme="majorHAnsi" w:hAnsiTheme="majorHAnsi" w:cstheme="majorHAnsi"/>
        </w:rPr>
        <w:t xml:space="preserve"> CONSTRUCTPRO</w:t>
      </w:r>
      <w:r w:rsidRPr="00F34DF9">
        <w:rPr>
          <w:rFonts w:asciiTheme="majorHAnsi" w:hAnsiTheme="majorHAnsi" w:cstheme="majorHAnsi"/>
          <w:rtl/>
        </w:rPr>
        <w:t>؟</w:t>
      </w:r>
    </w:p>
    <w:p w:rsidR="00CD6110" w:rsidRPr="00F34DF9" w:rsidRDefault="00CD6110" w:rsidP="00CD6110">
      <w:pPr>
        <w:pStyle w:val="Heading2"/>
        <w:bidi/>
        <w:rPr>
          <w:rFonts w:asciiTheme="majorHAnsi" w:hAnsiTheme="majorHAnsi" w:cstheme="majorHAnsi"/>
        </w:rPr>
      </w:pPr>
      <w:r w:rsidRPr="00F34DF9">
        <w:rPr>
          <w:rFonts w:asciiTheme="majorHAnsi" w:hAnsiTheme="majorHAnsi" w:cstheme="majorHAnsi"/>
          <w:rtl/>
        </w:rPr>
        <w:t>الإدارة</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متابعة المشاريع والميزانيات والمشتريات والمخزون والتكاليف</w:t>
      </w:r>
      <w:r w:rsidRPr="00F34DF9">
        <w:rPr>
          <w:rFonts w:asciiTheme="majorHAnsi" w:hAnsiTheme="majorHAnsi" w:cstheme="majorHAnsi"/>
        </w:rPr>
        <w:t>.</w:t>
      </w:r>
    </w:p>
    <w:p w:rsidR="00CD6110" w:rsidRPr="00F34DF9" w:rsidRDefault="00CD6110" w:rsidP="00CD6110">
      <w:pPr>
        <w:pStyle w:val="Heading2"/>
        <w:bidi/>
        <w:rPr>
          <w:rFonts w:asciiTheme="majorHAnsi" w:hAnsiTheme="majorHAnsi" w:cstheme="majorHAnsi"/>
        </w:rPr>
      </w:pPr>
      <w:r w:rsidRPr="00F34DF9">
        <w:rPr>
          <w:rFonts w:asciiTheme="majorHAnsi" w:hAnsiTheme="majorHAnsi" w:cstheme="majorHAnsi"/>
          <w:rtl/>
        </w:rPr>
        <w:t>مديرو المشاريع</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إدارة المشاريع والاحتياجات والمواد والموارد وتكاليف المشاريع</w:t>
      </w:r>
      <w:r w:rsidRPr="00F34DF9">
        <w:rPr>
          <w:rFonts w:asciiTheme="majorHAnsi" w:hAnsiTheme="majorHAnsi" w:cstheme="majorHAnsi"/>
        </w:rPr>
        <w:t>.</w:t>
      </w:r>
    </w:p>
    <w:p w:rsidR="00CD6110" w:rsidRPr="00F34DF9" w:rsidRDefault="00CD6110" w:rsidP="00CD6110">
      <w:pPr>
        <w:pStyle w:val="Heading2"/>
        <w:bidi/>
        <w:rPr>
          <w:rFonts w:asciiTheme="majorHAnsi" w:hAnsiTheme="majorHAnsi" w:cstheme="majorHAnsi"/>
        </w:rPr>
      </w:pPr>
      <w:r w:rsidRPr="00F34DF9">
        <w:rPr>
          <w:rFonts w:asciiTheme="majorHAnsi" w:hAnsiTheme="majorHAnsi" w:cstheme="majorHAnsi"/>
          <w:rtl/>
        </w:rPr>
        <w:t>المهندسون</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المشاركة في مسارات العمل المتعلقة بالمشاريع والعمليات الفنية</w:t>
      </w:r>
      <w:r w:rsidRPr="00F34DF9">
        <w:rPr>
          <w:rFonts w:asciiTheme="majorHAnsi" w:hAnsiTheme="majorHAnsi" w:cstheme="majorHAnsi"/>
        </w:rPr>
        <w:t>.</w:t>
      </w:r>
    </w:p>
    <w:p w:rsidR="00CD6110" w:rsidRPr="00F34DF9" w:rsidRDefault="00CD6110" w:rsidP="00CD6110">
      <w:pPr>
        <w:pStyle w:val="Heading2"/>
        <w:bidi/>
        <w:rPr>
          <w:rFonts w:asciiTheme="majorHAnsi" w:hAnsiTheme="majorHAnsi" w:cstheme="majorHAnsi"/>
        </w:rPr>
      </w:pPr>
      <w:r w:rsidRPr="00F34DF9">
        <w:rPr>
          <w:rFonts w:asciiTheme="majorHAnsi" w:hAnsiTheme="majorHAnsi" w:cstheme="majorHAnsi"/>
          <w:rtl/>
        </w:rPr>
        <w:t>المحاسبون</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مراجعة تكاليف المشاريع ونشاط الموردين والمعاملات المالية</w:t>
      </w:r>
      <w:r w:rsidRPr="00F34DF9">
        <w:rPr>
          <w:rFonts w:asciiTheme="majorHAnsi" w:hAnsiTheme="majorHAnsi" w:cstheme="majorHAnsi"/>
        </w:rPr>
        <w:t>.</w:t>
      </w:r>
    </w:p>
    <w:p w:rsidR="00CD6110" w:rsidRPr="00F34DF9" w:rsidRDefault="00CD6110" w:rsidP="00CD6110">
      <w:pPr>
        <w:pStyle w:val="Heading2"/>
        <w:bidi/>
        <w:rPr>
          <w:rFonts w:asciiTheme="majorHAnsi" w:hAnsiTheme="majorHAnsi" w:cstheme="majorHAnsi"/>
        </w:rPr>
      </w:pPr>
      <w:r w:rsidRPr="00F34DF9">
        <w:rPr>
          <w:rFonts w:asciiTheme="majorHAnsi" w:hAnsiTheme="majorHAnsi" w:cstheme="majorHAnsi"/>
          <w:rtl/>
        </w:rPr>
        <w:t>أمناء المخازن</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إدارة المخازن والمخزون والاستلام والتحويلات والحجوزات وحركات المخزون</w:t>
      </w:r>
      <w:r w:rsidRPr="00F34DF9">
        <w:rPr>
          <w:rFonts w:asciiTheme="majorHAnsi" w:hAnsiTheme="majorHAnsi" w:cstheme="majorHAnsi"/>
        </w:rPr>
        <w:t>.</w:t>
      </w:r>
    </w:p>
    <w:p w:rsidR="00CD6110" w:rsidRPr="00F34DF9" w:rsidRDefault="00CD6110" w:rsidP="00CD6110">
      <w:pPr>
        <w:pStyle w:val="Heading2"/>
        <w:bidi/>
        <w:rPr>
          <w:rFonts w:asciiTheme="majorHAnsi" w:hAnsiTheme="majorHAnsi" w:cstheme="majorHAnsi"/>
        </w:rPr>
      </w:pPr>
      <w:r w:rsidRPr="00F34DF9">
        <w:rPr>
          <w:rFonts w:asciiTheme="majorHAnsi" w:hAnsiTheme="majorHAnsi" w:cstheme="majorHAnsi"/>
          <w:rtl/>
        </w:rPr>
        <w:lastRenderedPageBreak/>
        <w:t>الفنيون والمشرفون الميدانيون</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تقديم ومعالجة الاحتياجات التشغيلية المتعلقة بالأنشطة الميدانية</w:t>
      </w:r>
      <w:r w:rsidRPr="00F34DF9">
        <w:rPr>
          <w:rFonts w:asciiTheme="majorHAnsi" w:hAnsiTheme="majorHAnsi" w:cstheme="majorHAnsi"/>
        </w:rPr>
        <w:t>.</w:t>
      </w:r>
    </w:p>
    <w:p w:rsidR="00CD6110" w:rsidRPr="00F34DF9" w:rsidRDefault="00CD6110" w:rsidP="00CD6110">
      <w:pPr>
        <w:pStyle w:val="Heading2"/>
        <w:bidi/>
        <w:rPr>
          <w:rFonts w:asciiTheme="majorHAnsi" w:hAnsiTheme="majorHAnsi" w:cstheme="majorHAnsi"/>
        </w:rPr>
      </w:pPr>
      <w:r w:rsidRPr="00F34DF9">
        <w:rPr>
          <w:rFonts w:asciiTheme="majorHAnsi" w:hAnsiTheme="majorHAnsi" w:cstheme="majorHAnsi"/>
          <w:rtl/>
        </w:rPr>
        <w:t>مديرو النظام</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إدارة المستخدمين والصلاحيات والبيانات الأساسية وإعدادات النظام</w:t>
      </w:r>
      <w:r w:rsidRPr="00F34DF9">
        <w:rPr>
          <w:rFonts w:asciiTheme="majorHAnsi" w:hAnsiTheme="majorHAnsi" w:cstheme="majorHAnsi"/>
        </w:rPr>
        <w:t>.</w:t>
      </w:r>
    </w:p>
    <w:p w:rsidR="00CD6110" w:rsidRPr="00F34DF9" w:rsidRDefault="00F34DF9" w:rsidP="00CD6110">
      <w:pPr>
        <w:bidi/>
        <w:rPr>
          <w:rFonts w:asciiTheme="majorHAnsi" w:hAnsiTheme="majorHAnsi" w:cstheme="majorHAnsi"/>
        </w:rPr>
      </w:pPr>
      <w:r w:rsidRPr="00F34DF9">
        <w:rPr>
          <w:rFonts w:asciiTheme="majorHAnsi" w:hAnsiTheme="majorHAnsi" w:cstheme="majorHAnsi"/>
        </w:rPr>
        <w:pict>
          <v:rect id="_x0000_i1049" style="width:0;height:1.5pt" o:hralign="right" o:hrstd="t" o:hr="t" fillcolor="#a0a0a0" stroked="f"/>
        </w:pict>
      </w:r>
    </w:p>
    <w:p w:rsidR="00CD6110" w:rsidRPr="00F34DF9" w:rsidRDefault="00CD6110" w:rsidP="00BA0070">
      <w:pPr>
        <w:pStyle w:val="Heading1"/>
        <w:numPr>
          <w:ilvl w:val="0"/>
          <w:numId w:val="36"/>
        </w:numPr>
        <w:bidi/>
        <w:rPr>
          <w:rFonts w:asciiTheme="majorHAnsi" w:hAnsiTheme="majorHAnsi" w:cstheme="majorHAnsi"/>
        </w:rPr>
      </w:pPr>
      <w:r w:rsidRPr="00F34DF9">
        <w:rPr>
          <w:rFonts w:asciiTheme="majorHAnsi" w:hAnsiTheme="majorHAnsi" w:cstheme="majorHAnsi"/>
          <w:rtl/>
        </w:rPr>
        <w:t>ما الذي يميز</w:t>
      </w:r>
      <w:r w:rsidRPr="00F34DF9">
        <w:rPr>
          <w:rFonts w:asciiTheme="majorHAnsi" w:hAnsiTheme="majorHAnsi" w:cstheme="majorHAnsi"/>
        </w:rPr>
        <w:t xml:space="preserve"> CONSTRUCTPRO</w:t>
      </w:r>
      <w:r w:rsidRPr="00F34DF9">
        <w:rPr>
          <w:rFonts w:asciiTheme="majorHAnsi" w:hAnsiTheme="majorHAnsi" w:cstheme="majorHAnsi"/>
          <w:rtl/>
        </w:rPr>
        <w:t>؟</w:t>
      </w:r>
    </w:p>
    <w:p w:rsidR="00CD6110" w:rsidRPr="00F34DF9" w:rsidRDefault="00CD6110" w:rsidP="00CD6110">
      <w:pPr>
        <w:pStyle w:val="Heading2"/>
        <w:bidi/>
        <w:rPr>
          <w:rFonts w:asciiTheme="majorHAnsi" w:hAnsiTheme="majorHAnsi" w:cstheme="majorHAnsi"/>
        </w:rPr>
      </w:pPr>
      <w:r w:rsidRPr="00F34DF9">
        <w:rPr>
          <w:rFonts w:asciiTheme="majorHAnsi" w:hAnsiTheme="majorHAnsi" w:cstheme="majorHAnsi"/>
          <w:rtl/>
        </w:rPr>
        <w:t>تتمحور حول المشروع</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يمثل المشروع الكيان التشغيلي المركزي الذي يربط العملاء والميزانيات والمشتريات والمواد والموارد والتكاليف</w:t>
      </w:r>
      <w:r w:rsidRPr="00F34DF9">
        <w:rPr>
          <w:rFonts w:asciiTheme="majorHAnsi" w:hAnsiTheme="majorHAnsi" w:cstheme="majorHAnsi"/>
        </w:rPr>
        <w:t>.</w:t>
      </w:r>
    </w:p>
    <w:p w:rsidR="00CD6110" w:rsidRPr="00F34DF9" w:rsidRDefault="00CD6110" w:rsidP="00CD6110">
      <w:pPr>
        <w:pStyle w:val="Heading2"/>
        <w:bidi/>
        <w:rPr>
          <w:rFonts w:asciiTheme="majorHAnsi" w:hAnsiTheme="majorHAnsi" w:cstheme="majorHAnsi"/>
        </w:rPr>
      </w:pPr>
      <w:r w:rsidRPr="00F34DF9">
        <w:rPr>
          <w:rFonts w:asciiTheme="majorHAnsi" w:hAnsiTheme="majorHAnsi" w:cstheme="majorHAnsi"/>
          <w:rtl/>
        </w:rPr>
        <w:t>المشتريات والمخزون مترابطان</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لا تنتهي عملية الشراء عند إصدار أمر الشراء، بل يمكن أن تستمر المواد من خلال الاستلام وحتى تسجيلها في المخزون الفعلي للمخزن</w:t>
      </w:r>
      <w:r w:rsidRPr="00F34DF9">
        <w:rPr>
          <w:rFonts w:asciiTheme="majorHAnsi" w:hAnsiTheme="majorHAnsi" w:cstheme="majorHAnsi"/>
        </w:rPr>
        <w:t>.</w:t>
      </w:r>
    </w:p>
    <w:p w:rsidR="00CD6110" w:rsidRPr="00F34DF9" w:rsidRDefault="00CD6110" w:rsidP="00CD6110">
      <w:pPr>
        <w:pStyle w:val="Heading2"/>
        <w:bidi/>
        <w:rPr>
          <w:rFonts w:asciiTheme="majorHAnsi" w:hAnsiTheme="majorHAnsi" w:cstheme="majorHAnsi"/>
        </w:rPr>
      </w:pPr>
      <w:r w:rsidRPr="00F34DF9">
        <w:rPr>
          <w:rFonts w:asciiTheme="majorHAnsi" w:hAnsiTheme="majorHAnsi" w:cstheme="majorHAnsi"/>
          <w:rtl/>
        </w:rPr>
        <w:t>مخزون يعتمد على الموقع</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يميز النظام بين المادة نفسها وبين مخزونها الفعلي في المواقع المختلفة</w:t>
      </w:r>
      <w:r w:rsidRPr="00F34DF9">
        <w:rPr>
          <w:rFonts w:asciiTheme="majorHAnsi" w:hAnsiTheme="majorHAnsi" w:cstheme="majorHAnsi"/>
        </w:rPr>
        <w:t>.</w:t>
      </w:r>
    </w:p>
    <w:p w:rsidR="00CD6110" w:rsidRPr="00F34DF9" w:rsidRDefault="00CD6110" w:rsidP="00CD6110">
      <w:pPr>
        <w:pStyle w:val="Heading2"/>
        <w:bidi/>
        <w:rPr>
          <w:rFonts w:asciiTheme="majorHAnsi" w:hAnsiTheme="majorHAnsi" w:cstheme="majorHAnsi"/>
        </w:rPr>
      </w:pPr>
      <w:r w:rsidRPr="00F34DF9">
        <w:rPr>
          <w:rFonts w:asciiTheme="majorHAnsi" w:hAnsiTheme="majorHAnsi" w:cstheme="majorHAnsi"/>
          <w:rtl/>
        </w:rPr>
        <w:t>تكاليف تتمحور حول المشروع</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تبقى التكاليف مرتبطة بالمشاريع التي نشأت عنها</w:t>
      </w:r>
      <w:r w:rsidRPr="00F34DF9">
        <w:rPr>
          <w:rFonts w:asciiTheme="majorHAnsi" w:hAnsiTheme="majorHAnsi" w:cstheme="majorHAnsi"/>
        </w:rPr>
        <w:t>.</w:t>
      </w:r>
    </w:p>
    <w:p w:rsidR="00CD6110" w:rsidRPr="00F34DF9" w:rsidRDefault="00CD6110" w:rsidP="00CD6110">
      <w:pPr>
        <w:pStyle w:val="Heading2"/>
        <w:bidi/>
        <w:rPr>
          <w:rFonts w:asciiTheme="majorHAnsi" w:hAnsiTheme="majorHAnsi" w:cstheme="majorHAnsi"/>
        </w:rPr>
      </w:pPr>
      <w:r w:rsidRPr="00F34DF9">
        <w:rPr>
          <w:rFonts w:asciiTheme="majorHAnsi" w:hAnsiTheme="majorHAnsi" w:cstheme="majorHAnsi"/>
          <w:rtl/>
        </w:rPr>
        <w:t>طلبات موارد منظمة</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يمكن أن تمر احتياجات الموارد عبر مسارات عمل منظمة بدلاً من الاعتماد على الاتصالات غير الرسمية</w:t>
      </w:r>
      <w:r w:rsidRPr="00F34DF9">
        <w:rPr>
          <w:rFonts w:asciiTheme="majorHAnsi" w:hAnsiTheme="majorHAnsi" w:cstheme="majorHAnsi"/>
        </w:rPr>
        <w:t>.</w:t>
      </w:r>
    </w:p>
    <w:p w:rsidR="00CD6110" w:rsidRPr="00F34DF9" w:rsidRDefault="00CD6110" w:rsidP="00CD6110">
      <w:pPr>
        <w:pStyle w:val="Heading2"/>
        <w:bidi/>
        <w:rPr>
          <w:rFonts w:asciiTheme="majorHAnsi" w:hAnsiTheme="majorHAnsi" w:cstheme="majorHAnsi"/>
        </w:rPr>
      </w:pPr>
      <w:r w:rsidRPr="00F34DF9">
        <w:rPr>
          <w:rFonts w:asciiTheme="majorHAnsi" w:hAnsiTheme="majorHAnsi" w:cstheme="majorHAnsi"/>
          <w:rtl/>
        </w:rPr>
        <w:t>تحكم دقيق في الوصول</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يمكن منح المستخدمين صلاحيات تتناسب مع مسؤولياتهم</w:t>
      </w:r>
      <w:r w:rsidRPr="00F34DF9">
        <w:rPr>
          <w:rFonts w:asciiTheme="majorHAnsi" w:hAnsiTheme="majorHAnsi" w:cstheme="majorHAnsi"/>
        </w:rPr>
        <w:t>.</w:t>
      </w:r>
    </w:p>
    <w:p w:rsidR="00CD6110" w:rsidRPr="00F34DF9" w:rsidRDefault="00CD6110" w:rsidP="00CD6110">
      <w:pPr>
        <w:pStyle w:val="Heading2"/>
        <w:bidi/>
        <w:rPr>
          <w:rFonts w:asciiTheme="majorHAnsi" w:hAnsiTheme="majorHAnsi" w:cstheme="majorHAnsi"/>
        </w:rPr>
      </w:pPr>
      <w:r w:rsidRPr="00F34DF9">
        <w:rPr>
          <w:rFonts w:asciiTheme="majorHAnsi" w:hAnsiTheme="majorHAnsi" w:cstheme="majorHAnsi"/>
          <w:rtl/>
        </w:rPr>
        <w:t>تشغيل ثنائي اللغة</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lastRenderedPageBreak/>
        <w:t>يسمح دعم اللغتين الإنجليزية والعربية باستخدام النظام في بيئات العمل التي تعتمد أياً من اللغتين أو كليهما</w:t>
      </w:r>
      <w:r w:rsidRPr="00F34DF9">
        <w:rPr>
          <w:rFonts w:asciiTheme="majorHAnsi" w:hAnsiTheme="majorHAnsi" w:cstheme="majorHAnsi"/>
        </w:rPr>
        <w:t>.</w:t>
      </w:r>
    </w:p>
    <w:p w:rsidR="00CD6110" w:rsidRPr="00F34DF9" w:rsidRDefault="00CD6110" w:rsidP="00CD6110">
      <w:pPr>
        <w:pStyle w:val="Heading2"/>
        <w:bidi/>
        <w:rPr>
          <w:rFonts w:asciiTheme="majorHAnsi" w:hAnsiTheme="majorHAnsi" w:cstheme="majorHAnsi"/>
        </w:rPr>
      </w:pPr>
      <w:r w:rsidRPr="00F34DF9">
        <w:rPr>
          <w:rFonts w:asciiTheme="majorHAnsi" w:hAnsiTheme="majorHAnsi" w:cstheme="majorHAnsi"/>
          <w:rtl/>
        </w:rPr>
        <w:t>أساس عملي لنظام</w:t>
      </w:r>
      <w:r w:rsidRPr="00F34DF9">
        <w:rPr>
          <w:rFonts w:asciiTheme="majorHAnsi" w:hAnsiTheme="majorHAnsi" w:cstheme="majorHAnsi"/>
        </w:rPr>
        <w:t xml:space="preserve"> ERP</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تركز</w:t>
      </w:r>
      <w:r w:rsidRPr="00F34DF9">
        <w:rPr>
          <w:rFonts w:asciiTheme="majorHAnsi" w:hAnsiTheme="majorHAnsi" w:cstheme="majorHAnsi"/>
        </w:rPr>
        <w:t xml:space="preserve"> ConstructPro </w:t>
      </w:r>
      <w:r w:rsidRPr="00F34DF9">
        <w:rPr>
          <w:rFonts w:asciiTheme="majorHAnsi" w:hAnsiTheme="majorHAnsi" w:cstheme="majorHAnsi"/>
          <w:rtl/>
        </w:rPr>
        <w:t>على العمليات التي تستخدمها شركات الإنشاءات بشكل يومي، مع توفير بنية يمكن توسيعها لتشمل قدرات أوسع في مجال أنظمة تخطيط موارد المؤسسات</w:t>
      </w:r>
      <w:r w:rsidRPr="00F34DF9">
        <w:rPr>
          <w:rFonts w:asciiTheme="majorHAnsi" w:hAnsiTheme="majorHAnsi" w:cstheme="majorHAnsi"/>
        </w:rPr>
        <w:t>.</w:t>
      </w:r>
    </w:p>
    <w:p w:rsidR="00CD6110" w:rsidRPr="00F34DF9" w:rsidRDefault="00F34DF9" w:rsidP="00CD6110">
      <w:pPr>
        <w:bidi/>
        <w:rPr>
          <w:rFonts w:asciiTheme="majorHAnsi" w:hAnsiTheme="majorHAnsi" w:cstheme="majorHAnsi"/>
        </w:rPr>
      </w:pPr>
      <w:r w:rsidRPr="00F34DF9">
        <w:rPr>
          <w:rFonts w:asciiTheme="majorHAnsi" w:hAnsiTheme="majorHAnsi" w:cstheme="majorHAnsi"/>
        </w:rPr>
        <w:pict>
          <v:rect id="_x0000_i1050" style="width:0;height:1.5pt" o:hralign="right" o:hrstd="t" o:hr="t" fillcolor="#a0a0a0" stroked="f"/>
        </w:pict>
      </w:r>
    </w:p>
    <w:p w:rsidR="00CD6110" w:rsidRPr="00F34DF9" w:rsidRDefault="00CD6110" w:rsidP="00BA0070">
      <w:pPr>
        <w:pStyle w:val="Heading1"/>
        <w:numPr>
          <w:ilvl w:val="0"/>
          <w:numId w:val="36"/>
        </w:numPr>
        <w:bidi/>
        <w:rPr>
          <w:rFonts w:asciiTheme="majorHAnsi" w:hAnsiTheme="majorHAnsi" w:cstheme="majorHAnsi"/>
        </w:rPr>
      </w:pPr>
      <w:r w:rsidRPr="00F34DF9">
        <w:rPr>
          <w:rFonts w:asciiTheme="majorHAnsi" w:hAnsiTheme="majorHAnsi" w:cstheme="majorHAnsi"/>
        </w:rPr>
        <w:t xml:space="preserve">CONSTRUCTPRO V1 </w:t>
      </w:r>
      <w:r w:rsidRPr="00F34DF9">
        <w:rPr>
          <w:rFonts w:asciiTheme="majorHAnsi" w:hAnsiTheme="majorHAnsi" w:cstheme="majorHAnsi"/>
          <w:rtl/>
        </w:rPr>
        <w:t>في لمحة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0"/>
        <w:gridCol w:w="6167"/>
      </w:tblGrid>
      <w:tr w:rsidR="00CD6110" w:rsidRPr="00F34DF9" w:rsidTr="00CD6110">
        <w:trPr>
          <w:tblCellSpacing w:w="15" w:type="dxa"/>
        </w:trPr>
        <w:tc>
          <w:tcPr>
            <w:tcW w:w="0" w:type="auto"/>
            <w:vAlign w:val="center"/>
            <w:hideMark/>
          </w:tcPr>
          <w:p w:rsidR="00CD6110" w:rsidRPr="00F34DF9" w:rsidRDefault="00CD6110" w:rsidP="00CD6110">
            <w:pPr>
              <w:bidi/>
              <w:rPr>
                <w:rFonts w:asciiTheme="majorHAnsi" w:hAnsiTheme="majorHAnsi" w:cstheme="majorHAnsi"/>
                <w:b/>
                <w:bCs/>
              </w:rPr>
            </w:pPr>
            <w:r w:rsidRPr="00F34DF9">
              <w:rPr>
                <w:rFonts w:asciiTheme="majorHAnsi" w:hAnsiTheme="majorHAnsi" w:cstheme="majorHAnsi"/>
                <w:b/>
                <w:bCs/>
                <w:rtl/>
              </w:rPr>
              <w:t>المجال</w:t>
            </w:r>
          </w:p>
        </w:tc>
        <w:tc>
          <w:tcPr>
            <w:tcW w:w="0" w:type="auto"/>
            <w:vAlign w:val="center"/>
            <w:hideMark/>
          </w:tcPr>
          <w:p w:rsidR="00CD6110" w:rsidRPr="00F34DF9" w:rsidRDefault="00CD6110" w:rsidP="00CD6110">
            <w:pPr>
              <w:bidi/>
              <w:rPr>
                <w:rFonts w:asciiTheme="majorHAnsi" w:hAnsiTheme="majorHAnsi" w:cstheme="majorHAnsi"/>
                <w:b/>
                <w:bCs/>
              </w:rPr>
            </w:pPr>
            <w:r w:rsidRPr="00F34DF9">
              <w:rPr>
                <w:rFonts w:asciiTheme="majorHAnsi" w:hAnsiTheme="majorHAnsi" w:cstheme="majorHAnsi"/>
                <w:b/>
                <w:bCs/>
                <w:rtl/>
              </w:rPr>
              <w:t>القدرات</w:t>
            </w:r>
          </w:p>
        </w:tc>
      </w:tr>
      <w:tr w:rsidR="00CD6110" w:rsidRPr="00F34DF9" w:rsidTr="00CD6110">
        <w:trPr>
          <w:tblCellSpacing w:w="15" w:type="dxa"/>
        </w:trPr>
        <w:tc>
          <w:tcPr>
            <w:tcW w:w="0" w:type="auto"/>
            <w:vAlign w:val="center"/>
            <w:hideMark/>
          </w:tcPr>
          <w:p w:rsidR="00CD6110" w:rsidRPr="00F34DF9" w:rsidRDefault="00CD6110" w:rsidP="00CD6110">
            <w:pPr>
              <w:bidi/>
              <w:rPr>
                <w:rFonts w:asciiTheme="majorHAnsi" w:hAnsiTheme="majorHAnsi" w:cstheme="majorHAnsi"/>
              </w:rPr>
            </w:pPr>
            <w:r w:rsidRPr="00F34DF9">
              <w:rPr>
                <w:rFonts w:asciiTheme="majorHAnsi" w:hAnsiTheme="majorHAnsi" w:cstheme="majorHAnsi"/>
                <w:rtl/>
              </w:rPr>
              <w:t>المشاريع</w:t>
            </w:r>
          </w:p>
        </w:tc>
        <w:tc>
          <w:tcPr>
            <w:tcW w:w="0" w:type="auto"/>
            <w:vAlign w:val="center"/>
            <w:hideMark/>
          </w:tcPr>
          <w:p w:rsidR="00CD6110" w:rsidRPr="00F34DF9" w:rsidRDefault="00CD6110" w:rsidP="00CD6110">
            <w:pPr>
              <w:bidi/>
              <w:rPr>
                <w:rFonts w:asciiTheme="majorHAnsi" w:hAnsiTheme="majorHAnsi" w:cstheme="majorHAnsi"/>
              </w:rPr>
            </w:pPr>
            <w:r w:rsidRPr="00F34DF9">
              <w:rPr>
                <w:rFonts w:asciiTheme="majorHAnsi" w:hAnsiTheme="majorHAnsi" w:cstheme="majorHAnsi"/>
                <w:rtl/>
              </w:rPr>
              <w:t>إدارة المشاريع، الميزانيات، المديرون، الحالات، التواريخ، المواقع، المستندات والتكاليف</w:t>
            </w:r>
          </w:p>
        </w:tc>
      </w:tr>
      <w:tr w:rsidR="00CD6110" w:rsidRPr="00F34DF9" w:rsidTr="00CD6110">
        <w:trPr>
          <w:tblCellSpacing w:w="15" w:type="dxa"/>
        </w:trPr>
        <w:tc>
          <w:tcPr>
            <w:tcW w:w="0" w:type="auto"/>
            <w:vAlign w:val="center"/>
            <w:hideMark/>
          </w:tcPr>
          <w:p w:rsidR="00CD6110" w:rsidRPr="00F34DF9" w:rsidRDefault="00CD6110" w:rsidP="00CD6110">
            <w:pPr>
              <w:bidi/>
              <w:rPr>
                <w:rFonts w:asciiTheme="majorHAnsi" w:hAnsiTheme="majorHAnsi" w:cstheme="majorHAnsi"/>
              </w:rPr>
            </w:pPr>
            <w:r w:rsidRPr="00F34DF9">
              <w:rPr>
                <w:rFonts w:asciiTheme="majorHAnsi" w:hAnsiTheme="majorHAnsi" w:cstheme="majorHAnsi"/>
                <w:rtl/>
              </w:rPr>
              <w:t>العملاء</w:t>
            </w:r>
          </w:p>
        </w:tc>
        <w:tc>
          <w:tcPr>
            <w:tcW w:w="0" w:type="auto"/>
            <w:vAlign w:val="center"/>
            <w:hideMark/>
          </w:tcPr>
          <w:p w:rsidR="00CD6110" w:rsidRPr="00F34DF9" w:rsidRDefault="00CD6110" w:rsidP="00CD6110">
            <w:pPr>
              <w:bidi/>
              <w:rPr>
                <w:rFonts w:asciiTheme="majorHAnsi" w:hAnsiTheme="majorHAnsi" w:cstheme="majorHAnsi"/>
              </w:rPr>
            </w:pPr>
            <w:r w:rsidRPr="00F34DF9">
              <w:rPr>
                <w:rFonts w:asciiTheme="majorHAnsi" w:hAnsiTheme="majorHAnsi" w:cstheme="majorHAnsi"/>
                <w:rtl/>
              </w:rPr>
              <w:t>البيانات الأساسية للعملاء، جهات الاتصال والمشاريع المرتبطة</w:t>
            </w:r>
          </w:p>
        </w:tc>
      </w:tr>
      <w:tr w:rsidR="00CD6110" w:rsidRPr="00F34DF9" w:rsidTr="00CD6110">
        <w:trPr>
          <w:tblCellSpacing w:w="15" w:type="dxa"/>
        </w:trPr>
        <w:tc>
          <w:tcPr>
            <w:tcW w:w="0" w:type="auto"/>
            <w:vAlign w:val="center"/>
            <w:hideMark/>
          </w:tcPr>
          <w:p w:rsidR="00CD6110" w:rsidRPr="00F34DF9" w:rsidRDefault="00CD6110" w:rsidP="00CD6110">
            <w:pPr>
              <w:bidi/>
              <w:rPr>
                <w:rFonts w:asciiTheme="majorHAnsi" w:hAnsiTheme="majorHAnsi" w:cstheme="majorHAnsi"/>
              </w:rPr>
            </w:pPr>
            <w:r w:rsidRPr="00F34DF9">
              <w:rPr>
                <w:rFonts w:asciiTheme="majorHAnsi" w:hAnsiTheme="majorHAnsi" w:cstheme="majorHAnsi"/>
                <w:rtl/>
              </w:rPr>
              <w:t>الموردون</w:t>
            </w:r>
          </w:p>
        </w:tc>
        <w:tc>
          <w:tcPr>
            <w:tcW w:w="0" w:type="auto"/>
            <w:vAlign w:val="center"/>
            <w:hideMark/>
          </w:tcPr>
          <w:p w:rsidR="00CD6110" w:rsidRPr="00F34DF9" w:rsidRDefault="00CD6110" w:rsidP="00CD6110">
            <w:pPr>
              <w:bidi/>
              <w:rPr>
                <w:rFonts w:asciiTheme="majorHAnsi" w:hAnsiTheme="majorHAnsi" w:cstheme="majorHAnsi"/>
              </w:rPr>
            </w:pPr>
            <w:r w:rsidRPr="00F34DF9">
              <w:rPr>
                <w:rFonts w:asciiTheme="majorHAnsi" w:hAnsiTheme="majorHAnsi" w:cstheme="majorHAnsi"/>
                <w:rtl/>
              </w:rPr>
              <w:t>سجلات الموردين، عروض الأسعار، المشتريات والنشاط المالي</w:t>
            </w:r>
          </w:p>
        </w:tc>
      </w:tr>
      <w:tr w:rsidR="00CD6110" w:rsidRPr="00F34DF9" w:rsidTr="00CD6110">
        <w:trPr>
          <w:tblCellSpacing w:w="15" w:type="dxa"/>
        </w:trPr>
        <w:tc>
          <w:tcPr>
            <w:tcW w:w="0" w:type="auto"/>
            <w:vAlign w:val="center"/>
            <w:hideMark/>
          </w:tcPr>
          <w:p w:rsidR="00CD6110" w:rsidRPr="00F34DF9" w:rsidRDefault="00CD6110" w:rsidP="00CD6110">
            <w:pPr>
              <w:bidi/>
              <w:rPr>
                <w:rFonts w:asciiTheme="majorHAnsi" w:hAnsiTheme="majorHAnsi" w:cstheme="majorHAnsi"/>
              </w:rPr>
            </w:pPr>
            <w:r w:rsidRPr="00F34DF9">
              <w:rPr>
                <w:rFonts w:asciiTheme="majorHAnsi" w:hAnsiTheme="majorHAnsi" w:cstheme="majorHAnsi"/>
                <w:rtl/>
              </w:rPr>
              <w:t>المشتريات</w:t>
            </w:r>
          </w:p>
        </w:tc>
        <w:tc>
          <w:tcPr>
            <w:tcW w:w="0" w:type="auto"/>
            <w:vAlign w:val="center"/>
            <w:hideMark/>
          </w:tcPr>
          <w:p w:rsidR="00CD6110" w:rsidRPr="00F34DF9" w:rsidRDefault="00CD6110" w:rsidP="00CD6110">
            <w:pPr>
              <w:bidi/>
              <w:rPr>
                <w:rFonts w:asciiTheme="majorHAnsi" w:hAnsiTheme="majorHAnsi" w:cstheme="majorHAnsi"/>
              </w:rPr>
            </w:pPr>
            <w:r w:rsidRPr="00F34DF9">
              <w:rPr>
                <w:rFonts w:asciiTheme="majorHAnsi" w:hAnsiTheme="majorHAnsi" w:cstheme="majorHAnsi"/>
                <w:rtl/>
              </w:rPr>
              <w:t>عروض الأسعار، المقارنات، أوامر الشراء، الاعتمادات والاستلام</w:t>
            </w:r>
          </w:p>
        </w:tc>
      </w:tr>
      <w:tr w:rsidR="00CD6110" w:rsidRPr="00F34DF9" w:rsidTr="00CD6110">
        <w:trPr>
          <w:tblCellSpacing w:w="15" w:type="dxa"/>
        </w:trPr>
        <w:tc>
          <w:tcPr>
            <w:tcW w:w="0" w:type="auto"/>
            <w:vAlign w:val="center"/>
            <w:hideMark/>
          </w:tcPr>
          <w:p w:rsidR="00CD6110" w:rsidRPr="00F34DF9" w:rsidRDefault="00CD6110" w:rsidP="00CD6110">
            <w:pPr>
              <w:bidi/>
              <w:rPr>
                <w:rFonts w:asciiTheme="majorHAnsi" w:hAnsiTheme="majorHAnsi" w:cstheme="majorHAnsi"/>
              </w:rPr>
            </w:pPr>
            <w:r w:rsidRPr="00F34DF9">
              <w:rPr>
                <w:rFonts w:asciiTheme="majorHAnsi" w:hAnsiTheme="majorHAnsi" w:cstheme="majorHAnsi"/>
                <w:rtl/>
              </w:rPr>
              <w:t>المخزون</w:t>
            </w:r>
          </w:p>
        </w:tc>
        <w:tc>
          <w:tcPr>
            <w:tcW w:w="0" w:type="auto"/>
            <w:vAlign w:val="center"/>
            <w:hideMark/>
          </w:tcPr>
          <w:p w:rsidR="00CD6110" w:rsidRPr="00F34DF9" w:rsidRDefault="00CD6110" w:rsidP="00CD6110">
            <w:pPr>
              <w:bidi/>
              <w:rPr>
                <w:rFonts w:asciiTheme="majorHAnsi" w:hAnsiTheme="majorHAnsi" w:cstheme="majorHAnsi"/>
              </w:rPr>
            </w:pPr>
            <w:r w:rsidRPr="00F34DF9">
              <w:rPr>
                <w:rFonts w:asciiTheme="majorHAnsi" w:hAnsiTheme="majorHAnsi" w:cstheme="majorHAnsi"/>
                <w:rtl/>
              </w:rPr>
              <w:t>الأصناف، رموز</w:t>
            </w:r>
            <w:r w:rsidRPr="00F34DF9">
              <w:rPr>
                <w:rFonts w:asciiTheme="majorHAnsi" w:hAnsiTheme="majorHAnsi" w:cstheme="majorHAnsi"/>
              </w:rPr>
              <w:t xml:space="preserve"> SKU</w:t>
            </w:r>
            <w:r w:rsidRPr="00F34DF9">
              <w:rPr>
                <w:rFonts w:asciiTheme="majorHAnsi" w:hAnsiTheme="majorHAnsi" w:cstheme="majorHAnsi"/>
                <w:rtl/>
              </w:rPr>
              <w:t>، التصنيفات، الوحدات، العلامات التجارية والمخزون</w:t>
            </w:r>
          </w:p>
        </w:tc>
      </w:tr>
      <w:tr w:rsidR="00CD6110" w:rsidRPr="00F34DF9" w:rsidTr="00CD6110">
        <w:trPr>
          <w:tblCellSpacing w:w="15" w:type="dxa"/>
        </w:trPr>
        <w:tc>
          <w:tcPr>
            <w:tcW w:w="0" w:type="auto"/>
            <w:vAlign w:val="center"/>
            <w:hideMark/>
          </w:tcPr>
          <w:p w:rsidR="00CD6110" w:rsidRPr="00F34DF9" w:rsidRDefault="00CD6110" w:rsidP="00CD6110">
            <w:pPr>
              <w:bidi/>
              <w:rPr>
                <w:rFonts w:asciiTheme="majorHAnsi" w:hAnsiTheme="majorHAnsi" w:cstheme="majorHAnsi"/>
              </w:rPr>
            </w:pPr>
            <w:r w:rsidRPr="00F34DF9">
              <w:rPr>
                <w:rFonts w:asciiTheme="majorHAnsi" w:hAnsiTheme="majorHAnsi" w:cstheme="majorHAnsi"/>
                <w:rtl/>
              </w:rPr>
              <w:t>المخازن</w:t>
            </w:r>
          </w:p>
        </w:tc>
        <w:tc>
          <w:tcPr>
            <w:tcW w:w="0" w:type="auto"/>
            <w:vAlign w:val="center"/>
            <w:hideMark/>
          </w:tcPr>
          <w:p w:rsidR="00CD6110" w:rsidRPr="00F34DF9" w:rsidRDefault="00CD6110" w:rsidP="00CD6110">
            <w:pPr>
              <w:bidi/>
              <w:rPr>
                <w:rFonts w:asciiTheme="majorHAnsi" w:hAnsiTheme="majorHAnsi" w:cstheme="majorHAnsi"/>
              </w:rPr>
            </w:pPr>
            <w:r w:rsidRPr="00F34DF9">
              <w:rPr>
                <w:rFonts w:asciiTheme="majorHAnsi" w:hAnsiTheme="majorHAnsi" w:cstheme="majorHAnsi"/>
                <w:rtl/>
              </w:rPr>
              <w:t>المواقع، أمناء المخازن، المستخدمون المصرح لهم والمخزون حسب الموقع</w:t>
            </w:r>
          </w:p>
        </w:tc>
      </w:tr>
      <w:tr w:rsidR="00CD6110" w:rsidRPr="00F34DF9" w:rsidTr="00CD6110">
        <w:trPr>
          <w:tblCellSpacing w:w="15" w:type="dxa"/>
        </w:trPr>
        <w:tc>
          <w:tcPr>
            <w:tcW w:w="0" w:type="auto"/>
            <w:vAlign w:val="center"/>
            <w:hideMark/>
          </w:tcPr>
          <w:p w:rsidR="00CD6110" w:rsidRPr="00F34DF9" w:rsidRDefault="00CD6110" w:rsidP="00CD6110">
            <w:pPr>
              <w:bidi/>
              <w:rPr>
                <w:rFonts w:asciiTheme="majorHAnsi" w:hAnsiTheme="majorHAnsi" w:cstheme="majorHAnsi"/>
              </w:rPr>
            </w:pPr>
            <w:r w:rsidRPr="00F34DF9">
              <w:rPr>
                <w:rFonts w:asciiTheme="majorHAnsi" w:hAnsiTheme="majorHAnsi" w:cstheme="majorHAnsi"/>
                <w:rtl/>
              </w:rPr>
              <w:t>عمليات المخزون</w:t>
            </w:r>
          </w:p>
        </w:tc>
        <w:tc>
          <w:tcPr>
            <w:tcW w:w="0" w:type="auto"/>
            <w:vAlign w:val="center"/>
            <w:hideMark/>
          </w:tcPr>
          <w:p w:rsidR="00CD6110" w:rsidRPr="00F34DF9" w:rsidRDefault="00CD6110" w:rsidP="00CD6110">
            <w:pPr>
              <w:bidi/>
              <w:rPr>
                <w:rFonts w:asciiTheme="majorHAnsi" w:hAnsiTheme="majorHAnsi" w:cstheme="majorHAnsi"/>
              </w:rPr>
            </w:pPr>
            <w:r w:rsidRPr="00F34DF9">
              <w:rPr>
                <w:rFonts w:asciiTheme="majorHAnsi" w:hAnsiTheme="majorHAnsi" w:cstheme="majorHAnsi"/>
                <w:rtl/>
              </w:rPr>
              <w:t>الاستلام، المرتجعات، التحويلات، الحجوزات، التسويات والحركات</w:t>
            </w:r>
          </w:p>
        </w:tc>
      </w:tr>
      <w:tr w:rsidR="00CD6110" w:rsidRPr="00F34DF9" w:rsidTr="00CD6110">
        <w:trPr>
          <w:tblCellSpacing w:w="15" w:type="dxa"/>
        </w:trPr>
        <w:tc>
          <w:tcPr>
            <w:tcW w:w="0" w:type="auto"/>
            <w:vAlign w:val="center"/>
            <w:hideMark/>
          </w:tcPr>
          <w:p w:rsidR="00CD6110" w:rsidRPr="00F34DF9" w:rsidRDefault="00CD6110" w:rsidP="00CD6110">
            <w:pPr>
              <w:bidi/>
              <w:rPr>
                <w:rFonts w:asciiTheme="majorHAnsi" w:hAnsiTheme="majorHAnsi" w:cstheme="majorHAnsi"/>
              </w:rPr>
            </w:pPr>
            <w:r w:rsidRPr="00F34DF9">
              <w:rPr>
                <w:rFonts w:asciiTheme="majorHAnsi" w:hAnsiTheme="majorHAnsi" w:cstheme="majorHAnsi"/>
                <w:rtl/>
              </w:rPr>
              <w:t>الموارد</w:t>
            </w:r>
          </w:p>
        </w:tc>
        <w:tc>
          <w:tcPr>
            <w:tcW w:w="0" w:type="auto"/>
            <w:vAlign w:val="center"/>
            <w:hideMark/>
          </w:tcPr>
          <w:p w:rsidR="00CD6110" w:rsidRPr="00F34DF9" w:rsidRDefault="00CD6110" w:rsidP="00CD6110">
            <w:pPr>
              <w:bidi/>
              <w:rPr>
                <w:rFonts w:asciiTheme="majorHAnsi" w:hAnsiTheme="majorHAnsi" w:cstheme="majorHAnsi"/>
              </w:rPr>
            </w:pPr>
            <w:r w:rsidRPr="00F34DF9">
              <w:rPr>
                <w:rFonts w:asciiTheme="majorHAnsi" w:hAnsiTheme="majorHAnsi" w:cstheme="majorHAnsi"/>
                <w:rtl/>
              </w:rPr>
              <w:t>البيانات الأساسية للموارد، التصنيفات والوحدات</w:t>
            </w:r>
          </w:p>
        </w:tc>
      </w:tr>
      <w:tr w:rsidR="00CD6110" w:rsidRPr="00F34DF9" w:rsidTr="00CD6110">
        <w:trPr>
          <w:tblCellSpacing w:w="15" w:type="dxa"/>
        </w:trPr>
        <w:tc>
          <w:tcPr>
            <w:tcW w:w="0" w:type="auto"/>
            <w:vAlign w:val="center"/>
            <w:hideMark/>
          </w:tcPr>
          <w:p w:rsidR="00CD6110" w:rsidRPr="00F34DF9" w:rsidRDefault="00CD6110" w:rsidP="00CD6110">
            <w:pPr>
              <w:bidi/>
              <w:rPr>
                <w:rFonts w:asciiTheme="majorHAnsi" w:hAnsiTheme="majorHAnsi" w:cstheme="majorHAnsi"/>
              </w:rPr>
            </w:pPr>
            <w:r w:rsidRPr="00F34DF9">
              <w:rPr>
                <w:rFonts w:asciiTheme="majorHAnsi" w:hAnsiTheme="majorHAnsi" w:cstheme="majorHAnsi"/>
                <w:rtl/>
              </w:rPr>
              <w:t>الطلبات</w:t>
            </w:r>
          </w:p>
        </w:tc>
        <w:tc>
          <w:tcPr>
            <w:tcW w:w="0" w:type="auto"/>
            <w:vAlign w:val="center"/>
            <w:hideMark/>
          </w:tcPr>
          <w:p w:rsidR="00CD6110" w:rsidRPr="00F34DF9" w:rsidRDefault="00CD6110" w:rsidP="00CD6110">
            <w:pPr>
              <w:bidi/>
              <w:rPr>
                <w:rFonts w:asciiTheme="majorHAnsi" w:hAnsiTheme="majorHAnsi" w:cstheme="majorHAnsi"/>
              </w:rPr>
            </w:pPr>
            <w:r w:rsidRPr="00F34DF9">
              <w:rPr>
                <w:rFonts w:asciiTheme="majorHAnsi" w:hAnsiTheme="majorHAnsi" w:cstheme="majorHAnsi"/>
                <w:rtl/>
              </w:rPr>
              <w:t>الإنشاء، الإرسال، الاعتماد / الرفض، التنفيذ والمتابعة</w:t>
            </w:r>
          </w:p>
        </w:tc>
      </w:tr>
      <w:tr w:rsidR="00CD6110" w:rsidRPr="00F34DF9" w:rsidTr="00CD6110">
        <w:trPr>
          <w:tblCellSpacing w:w="15" w:type="dxa"/>
        </w:trPr>
        <w:tc>
          <w:tcPr>
            <w:tcW w:w="0" w:type="auto"/>
            <w:vAlign w:val="center"/>
            <w:hideMark/>
          </w:tcPr>
          <w:p w:rsidR="00CD6110" w:rsidRPr="00F34DF9" w:rsidRDefault="00CD6110" w:rsidP="00CD6110">
            <w:pPr>
              <w:bidi/>
              <w:rPr>
                <w:rFonts w:asciiTheme="majorHAnsi" w:hAnsiTheme="majorHAnsi" w:cstheme="majorHAnsi"/>
              </w:rPr>
            </w:pPr>
            <w:r w:rsidRPr="00F34DF9">
              <w:rPr>
                <w:rFonts w:asciiTheme="majorHAnsi" w:hAnsiTheme="majorHAnsi" w:cstheme="majorHAnsi"/>
                <w:rtl/>
              </w:rPr>
              <w:t>تكاليف المشاريع</w:t>
            </w:r>
          </w:p>
        </w:tc>
        <w:tc>
          <w:tcPr>
            <w:tcW w:w="0" w:type="auto"/>
            <w:vAlign w:val="center"/>
            <w:hideMark/>
          </w:tcPr>
          <w:p w:rsidR="00CD6110" w:rsidRPr="00F34DF9" w:rsidRDefault="00CD6110" w:rsidP="00CD6110">
            <w:pPr>
              <w:bidi/>
              <w:rPr>
                <w:rFonts w:asciiTheme="majorHAnsi" w:hAnsiTheme="majorHAnsi" w:cstheme="majorHAnsi"/>
              </w:rPr>
            </w:pPr>
            <w:r w:rsidRPr="00F34DF9">
              <w:rPr>
                <w:rFonts w:asciiTheme="majorHAnsi" w:hAnsiTheme="majorHAnsi" w:cstheme="majorHAnsi"/>
                <w:rtl/>
              </w:rPr>
              <w:t>المواد، العمالة، النقل، المعدات، المقاولين من الباطن والتكاليف الأخرى</w:t>
            </w:r>
          </w:p>
        </w:tc>
      </w:tr>
      <w:tr w:rsidR="00CD6110" w:rsidRPr="00F34DF9" w:rsidTr="00CD6110">
        <w:trPr>
          <w:tblCellSpacing w:w="15" w:type="dxa"/>
        </w:trPr>
        <w:tc>
          <w:tcPr>
            <w:tcW w:w="0" w:type="auto"/>
            <w:vAlign w:val="center"/>
            <w:hideMark/>
          </w:tcPr>
          <w:p w:rsidR="00CD6110" w:rsidRPr="00F34DF9" w:rsidRDefault="00CD6110" w:rsidP="00CD6110">
            <w:pPr>
              <w:bidi/>
              <w:rPr>
                <w:rFonts w:asciiTheme="majorHAnsi" w:hAnsiTheme="majorHAnsi" w:cstheme="majorHAnsi"/>
              </w:rPr>
            </w:pPr>
            <w:r w:rsidRPr="00F34DF9">
              <w:rPr>
                <w:rFonts w:asciiTheme="majorHAnsi" w:hAnsiTheme="majorHAnsi" w:cstheme="majorHAnsi"/>
                <w:rtl/>
              </w:rPr>
              <w:t>المالية</w:t>
            </w:r>
          </w:p>
        </w:tc>
        <w:tc>
          <w:tcPr>
            <w:tcW w:w="0" w:type="auto"/>
            <w:vAlign w:val="center"/>
            <w:hideMark/>
          </w:tcPr>
          <w:p w:rsidR="00CD6110" w:rsidRPr="00F34DF9" w:rsidRDefault="00CD6110" w:rsidP="00CD6110">
            <w:pPr>
              <w:bidi/>
              <w:rPr>
                <w:rFonts w:asciiTheme="majorHAnsi" w:hAnsiTheme="majorHAnsi" w:cstheme="majorHAnsi"/>
              </w:rPr>
            </w:pPr>
            <w:r w:rsidRPr="00F34DF9">
              <w:rPr>
                <w:rFonts w:asciiTheme="majorHAnsi" w:hAnsiTheme="majorHAnsi" w:cstheme="majorHAnsi"/>
                <w:rtl/>
              </w:rPr>
              <w:t>سلف المشاريع، التسويات وأساسيات الرؤية المالية</w:t>
            </w:r>
          </w:p>
        </w:tc>
      </w:tr>
      <w:tr w:rsidR="00CD6110" w:rsidRPr="00F34DF9" w:rsidTr="00CD6110">
        <w:trPr>
          <w:tblCellSpacing w:w="15" w:type="dxa"/>
        </w:trPr>
        <w:tc>
          <w:tcPr>
            <w:tcW w:w="0" w:type="auto"/>
            <w:vAlign w:val="center"/>
            <w:hideMark/>
          </w:tcPr>
          <w:p w:rsidR="00CD6110" w:rsidRPr="00F34DF9" w:rsidRDefault="00CD6110" w:rsidP="00CD6110">
            <w:pPr>
              <w:bidi/>
              <w:rPr>
                <w:rFonts w:asciiTheme="majorHAnsi" w:hAnsiTheme="majorHAnsi" w:cstheme="majorHAnsi"/>
              </w:rPr>
            </w:pPr>
            <w:r w:rsidRPr="00F34DF9">
              <w:rPr>
                <w:rFonts w:asciiTheme="majorHAnsi" w:hAnsiTheme="majorHAnsi" w:cstheme="majorHAnsi"/>
                <w:rtl/>
              </w:rPr>
              <w:t>المستندات</w:t>
            </w:r>
          </w:p>
        </w:tc>
        <w:tc>
          <w:tcPr>
            <w:tcW w:w="0" w:type="auto"/>
            <w:vAlign w:val="center"/>
            <w:hideMark/>
          </w:tcPr>
          <w:p w:rsidR="00CD6110" w:rsidRPr="00F34DF9" w:rsidRDefault="00CD6110" w:rsidP="00CD6110">
            <w:pPr>
              <w:bidi/>
              <w:rPr>
                <w:rFonts w:asciiTheme="majorHAnsi" w:hAnsiTheme="majorHAnsi" w:cstheme="majorHAnsi"/>
              </w:rPr>
            </w:pPr>
            <w:r w:rsidRPr="00F34DF9">
              <w:rPr>
                <w:rFonts w:asciiTheme="majorHAnsi" w:hAnsiTheme="majorHAnsi" w:cstheme="majorHAnsi"/>
                <w:rtl/>
              </w:rPr>
              <w:t>إدارة المستندات المرتبطة بالمشاريع</w:t>
            </w:r>
          </w:p>
        </w:tc>
      </w:tr>
      <w:tr w:rsidR="00CD6110" w:rsidRPr="00F34DF9" w:rsidTr="00CD6110">
        <w:trPr>
          <w:tblCellSpacing w:w="15" w:type="dxa"/>
        </w:trPr>
        <w:tc>
          <w:tcPr>
            <w:tcW w:w="0" w:type="auto"/>
            <w:vAlign w:val="center"/>
            <w:hideMark/>
          </w:tcPr>
          <w:p w:rsidR="00CD6110" w:rsidRPr="00F34DF9" w:rsidRDefault="00CD6110" w:rsidP="00CD6110">
            <w:pPr>
              <w:bidi/>
              <w:rPr>
                <w:rFonts w:asciiTheme="majorHAnsi" w:hAnsiTheme="majorHAnsi" w:cstheme="majorHAnsi"/>
              </w:rPr>
            </w:pPr>
            <w:r w:rsidRPr="00F34DF9">
              <w:rPr>
                <w:rFonts w:asciiTheme="majorHAnsi" w:hAnsiTheme="majorHAnsi" w:cstheme="majorHAnsi"/>
                <w:rtl/>
              </w:rPr>
              <w:t>الأمان</w:t>
            </w:r>
          </w:p>
        </w:tc>
        <w:tc>
          <w:tcPr>
            <w:tcW w:w="0" w:type="auto"/>
            <w:vAlign w:val="center"/>
            <w:hideMark/>
          </w:tcPr>
          <w:p w:rsidR="00CD6110" w:rsidRPr="00F34DF9" w:rsidRDefault="00CD6110" w:rsidP="00CD6110">
            <w:pPr>
              <w:bidi/>
              <w:rPr>
                <w:rFonts w:asciiTheme="majorHAnsi" w:hAnsiTheme="majorHAnsi" w:cstheme="majorHAnsi"/>
              </w:rPr>
            </w:pPr>
            <w:r w:rsidRPr="00F34DF9">
              <w:rPr>
                <w:rFonts w:asciiTheme="majorHAnsi" w:hAnsiTheme="majorHAnsi" w:cstheme="majorHAnsi"/>
                <w:rtl/>
              </w:rPr>
              <w:t>المستخدمون، الأدوار والصلاحيات التفصيلية</w:t>
            </w:r>
          </w:p>
        </w:tc>
      </w:tr>
      <w:tr w:rsidR="00CD6110" w:rsidRPr="00F34DF9" w:rsidTr="00CD6110">
        <w:trPr>
          <w:tblCellSpacing w:w="15" w:type="dxa"/>
        </w:trPr>
        <w:tc>
          <w:tcPr>
            <w:tcW w:w="0" w:type="auto"/>
            <w:vAlign w:val="center"/>
            <w:hideMark/>
          </w:tcPr>
          <w:p w:rsidR="00CD6110" w:rsidRPr="00F34DF9" w:rsidRDefault="00CD6110" w:rsidP="00CD6110">
            <w:pPr>
              <w:bidi/>
              <w:rPr>
                <w:rFonts w:asciiTheme="majorHAnsi" w:hAnsiTheme="majorHAnsi" w:cstheme="majorHAnsi"/>
              </w:rPr>
            </w:pPr>
            <w:r w:rsidRPr="00F34DF9">
              <w:rPr>
                <w:rFonts w:asciiTheme="majorHAnsi" w:hAnsiTheme="majorHAnsi" w:cstheme="majorHAnsi"/>
                <w:rtl/>
              </w:rPr>
              <w:t>اللغات</w:t>
            </w:r>
          </w:p>
        </w:tc>
        <w:tc>
          <w:tcPr>
            <w:tcW w:w="0" w:type="auto"/>
            <w:vAlign w:val="center"/>
            <w:hideMark/>
          </w:tcPr>
          <w:p w:rsidR="00CD6110" w:rsidRPr="00F34DF9" w:rsidRDefault="00CD6110" w:rsidP="00CD6110">
            <w:pPr>
              <w:bidi/>
              <w:rPr>
                <w:rFonts w:asciiTheme="majorHAnsi" w:hAnsiTheme="majorHAnsi" w:cstheme="majorHAnsi"/>
              </w:rPr>
            </w:pPr>
            <w:r w:rsidRPr="00F34DF9">
              <w:rPr>
                <w:rFonts w:asciiTheme="majorHAnsi" w:hAnsiTheme="majorHAnsi" w:cstheme="majorHAnsi"/>
                <w:rtl/>
              </w:rPr>
              <w:t>الإنجليزية والعربية مع دعم اتجاه</w:t>
            </w:r>
            <w:r w:rsidRPr="00F34DF9">
              <w:rPr>
                <w:rFonts w:asciiTheme="majorHAnsi" w:hAnsiTheme="majorHAnsi" w:cstheme="majorHAnsi"/>
              </w:rPr>
              <w:t xml:space="preserve"> RTL</w:t>
            </w:r>
          </w:p>
        </w:tc>
      </w:tr>
      <w:tr w:rsidR="00CD6110" w:rsidRPr="00F34DF9" w:rsidTr="00CD6110">
        <w:trPr>
          <w:tblCellSpacing w:w="15" w:type="dxa"/>
        </w:trPr>
        <w:tc>
          <w:tcPr>
            <w:tcW w:w="0" w:type="auto"/>
            <w:vAlign w:val="center"/>
            <w:hideMark/>
          </w:tcPr>
          <w:p w:rsidR="00CD6110" w:rsidRPr="00F34DF9" w:rsidRDefault="00CD6110" w:rsidP="00CD6110">
            <w:pPr>
              <w:bidi/>
              <w:rPr>
                <w:rFonts w:asciiTheme="majorHAnsi" w:hAnsiTheme="majorHAnsi" w:cstheme="majorHAnsi"/>
              </w:rPr>
            </w:pPr>
            <w:r w:rsidRPr="00F34DF9">
              <w:rPr>
                <w:rFonts w:asciiTheme="majorHAnsi" w:hAnsiTheme="majorHAnsi" w:cstheme="majorHAnsi"/>
                <w:rtl/>
              </w:rPr>
              <w:t>التقارير</w:t>
            </w:r>
          </w:p>
        </w:tc>
        <w:tc>
          <w:tcPr>
            <w:tcW w:w="0" w:type="auto"/>
            <w:vAlign w:val="center"/>
            <w:hideMark/>
          </w:tcPr>
          <w:p w:rsidR="00CD6110" w:rsidRPr="00F34DF9" w:rsidRDefault="00CD6110" w:rsidP="00CD6110">
            <w:pPr>
              <w:bidi/>
              <w:rPr>
                <w:rFonts w:asciiTheme="majorHAnsi" w:hAnsiTheme="majorHAnsi" w:cstheme="majorHAnsi"/>
              </w:rPr>
            </w:pPr>
            <w:r w:rsidRPr="00F34DF9">
              <w:rPr>
                <w:rFonts w:asciiTheme="majorHAnsi" w:hAnsiTheme="majorHAnsi" w:cstheme="majorHAnsi"/>
                <w:rtl/>
              </w:rPr>
              <w:t>أساس للتقارير التشغيلية والمالية</w:t>
            </w:r>
          </w:p>
        </w:tc>
      </w:tr>
    </w:tbl>
    <w:p w:rsidR="00CD6110" w:rsidRPr="00F34DF9" w:rsidRDefault="00F34DF9" w:rsidP="00CD6110">
      <w:pPr>
        <w:bidi/>
        <w:rPr>
          <w:rFonts w:asciiTheme="majorHAnsi" w:hAnsiTheme="majorHAnsi" w:cstheme="majorHAnsi"/>
        </w:rPr>
      </w:pPr>
      <w:r w:rsidRPr="00F34DF9">
        <w:rPr>
          <w:rFonts w:asciiTheme="majorHAnsi" w:hAnsiTheme="majorHAnsi" w:cstheme="majorHAnsi"/>
        </w:rPr>
        <w:pict>
          <v:rect id="_x0000_i1051" style="width:0;height:1.5pt" o:hralign="right" o:hrstd="t" o:hr="t" fillcolor="#a0a0a0" stroked="f"/>
        </w:pict>
      </w:r>
    </w:p>
    <w:p w:rsidR="00CD6110" w:rsidRPr="00F34DF9" w:rsidRDefault="00CD6110" w:rsidP="00BA0070">
      <w:pPr>
        <w:pStyle w:val="Heading1"/>
        <w:numPr>
          <w:ilvl w:val="0"/>
          <w:numId w:val="36"/>
        </w:numPr>
        <w:bidi/>
        <w:rPr>
          <w:rFonts w:asciiTheme="majorHAnsi" w:hAnsiTheme="majorHAnsi" w:cstheme="majorHAnsi"/>
        </w:rPr>
      </w:pPr>
      <w:r w:rsidRPr="00F34DF9">
        <w:rPr>
          <w:rFonts w:asciiTheme="majorHAnsi" w:hAnsiTheme="majorHAnsi" w:cstheme="majorHAnsi"/>
          <w:rtl/>
        </w:rPr>
        <w:t>قيمة البيانات المترابطة</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lastRenderedPageBreak/>
        <w:t>تعتمد</w:t>
      </w:r>
      <w:r w:rsidRPr="00F34DF9">
        <w:rPr>
          <w:rFonts w:asciiTheme="majorHAnsi" w:hAnsiTheme="majorHAnsi" w:cstheme="majorHAnsi"/>
        </w:rPr>
        <w:t xml:space="preserve"> ConstructPro </w:t>
      </w:r>
      <w:r w:rsidRPr="00F34DF9">
        <w:rPr>
          <w:rFonts w:asciiTheme="majorHAnsi" w:hAnsiTheme="majorHAnsi" w:cstheme="majorHAnsi"/>
          <w:rtl/>
        </w:rPr>
        <w:t>على مبدأ مهم</w:t>
      </w:r>
      <w:r w:rsidRPr="00F34DF9">
        <w:rPr>
          <w:rFonts w:asciiTheme="majorHAnsi" w:hAnsiTheme="majorHAnsi" w:cstheme="majorHAnsi"/>
        </w:rPr>
        <w:t>:</w:t>
      </w:r>
    </w:p>
    <w:p w:rsidR="00CD6110" w:rsidRPr="00F34DF9" w:rsidRDefault="00CD6110" w:rsidP="00CD6110">
      <w:pPr>
        <w:pStyle w:val="Heading2"/>
        <w:bidi/>
        <w:rPr>
          <w:rFonts w:asciiTheme="majorHAnsi" w:hAnsiTheme="majorHAnsi" w:cstheme="majorHAnsi"/>
        </w:rPr>
      </w:pPr>
      <w:r w:rsidRPr="00F34DF9">
        <w:rPr>
          <w:rFonts w:asciiTheme="majorHAnsi" w:hAnsiTheme="majorHAnsi" w:cstheme="majorHAnsi"/>
          <w:rtl/>
        </w:rPr>
        <w:t>أدخل المعلومات مرة واحدة — واستخدمها في جميع مراحل العمل</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يمكن استخدام المورد الذي تم إدخاله في النظام ضمن عمليات المشتريات</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ويمكن ربط المشروع الذي تم إدخاله بالنظام بالمشتريات والمواد والموارد والتكاليف</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ويمكن تتبع صنف المخزون عبر عدة مواقع</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ويمكن أن يؤدي أمر الشراء إلى عملية استلام</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ويمكن أن تؤدي عملية الاستلام إلى تحديث مخزون المخزن</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ويمكن أن تبقى تكلفة المشروع مرتبطة بالمشروع الذي نشأت عنه</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وهذا ينشئ سلسلة تشغيلية مترابطة بدلاً من مجموعة من السجلات المنفصلة</w:t>
      </w:r>
      <w:r w:rsidRPr="00F34DF9">
        <w:rPr>
          <w:rFonts w:asciiTheme="majorHAnsi" w:hAnsiTheme="majorHAnsi" w:cstheme="majorHAnsi"/>
        </w:rPr>
        <w:t>.</w:t>
      </w:r>
    </w:p>
    <w:p w:rsidR="00CD6110" w:rsidRPr="00F34DF9" w:rsidRDefault="00F34DF9" w:rsidP="00CD6110">
      <w:pPr>
        <w:bidi/>
        <w:rPr>
          <w:rFonts w:asciiTheme="majorHAnsi" w:hAnsiTheme="majorHAnsi" w:cstheme="majorHAnsi"/>
        </w:rPr>
      </w:pPr>
      <w:r w:rsidRPr="00F34DF9">
        <w:rPr>
          <w:rFonts w:asciiTheme="majorHAnsi" w:hAnsiTheme="majorHAnsi" w:cstheme="majorHAnsi"/>
        </w:rPr>
        <w:pict>
          <v:rect id="_x0000_i1052" style="width:0;height:1.5pt" o:hralign="right" o:hrstd="t" o:hr="t" fillcolor="#a0a0a0" stroked="f"/>
        </w:pict>
      </w:r>
    </w:p>
    <w:p w:rsidR="00CD6110" w:rsidRPr="00F34DF9" w:rsidRDefault="00CD6110" w:rsidP="00BA0070">
      <w:pPr>
        <w:pStyle w:val="Heading1"/>
        <w:numPr>
          <w:ilvl w:val="0"/>
          <w:numId w:val="36"/>
        </w:numPr>
        <w:bidi/>
        <w:rPr>
          <w:rFonts w:asciiTheme="majorHAnsi" w:hAnsiTheme="majorHAnsi" w:cstheme="majorHAnsi"/>
        </w:rPr>
      </w:pPr>
      <w:r w:rsidRPr="00F34DF9">
        <w:rPr>
          <w:rFonts w:asciiTheme="majorHAnsi" w:hAnsiTheme="majorHAnsi" w:cstheme="majorHAnsi"/>
          <w:rtl/>
        </w:rPr>
        <w:t>يوم عمل نموذجي باستخدام</w:t>
      </w:r>
      <w:r w:rsidRPr="00F34DF9">
        <w:rPr>
          <w:rFonts w:asciiTheme="majorHAnsi" w:hAnsiTheme="majorHAnsi" w:cstheme="majorHAnsi"/>
        </w:rPr>
        <w:t xml:space="preserve"> CONSTRUCTPRO</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يقوم مدير المشروع بمراجعة المشاريع النشطة والتحقق من ميزانيات المشاريع والتكاليف المتراكمة</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يقوم مسؤول المشتريات بمراجعة احتياجات المواد وعروض أسعار الموردين</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يقوم مسؤول الشراء بإنشاء أوامر الشراء ومعالجتها</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يقوم موظف المخزن باستلام المواد وتسجيلها في الموقع المناسب</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يقوم أمين المخزن بتحويل المواد أو حجزها مع تغير الاحتياجات التشغيلية</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يقوم فريق المشروع بتقديم طلب موارد</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يقوم المحاسب بمراجعة تكاليف المشروع والنشاط المالي المتعلق بالموردين</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وتقوم الإدارة بمراجعة الوضع التشغيلي العام من خلال المعلومات المركزية</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والنتيجة هي وجود صورة تشغيلية مشتركة بين مختلف الأقسام</w:t>
      </w:r>
      <w:r w:rsidRPr="00F34DF9">
        <w:rPr>
          <w:rFonts w:asciiTheme="majorHAnsi" w:hAnsiTheme="majorHAnsi" w:cstheme="majorHAnsi"/>
        </w:rPr>
        <w:t>.</w:t>
      </w:r>
    </w:p>
    <w:p w:rsidR="00CD6110" w:rsidRPr="00F34DF9" w:rsidRDefault="00F34DF9" w:rsidP="00CD6110">
      <w:pPr>
        <w:bidi/>
        <w:rPr>
          <w:rFonts w:asciiTheme="majorHAnsi" w:hAnsiTheme="majorHAnsi" w:cstheme="majorHAnsi"/>
        </w:rPr>
      </w:pPr>
      <w:r w:rsidRPr="00F34DF9">
        <w:rPr>
          <w:rFonts w:asciiTheme="majorHAnsi" w:hAnsiTheme="majorHAnsi" w:cstheme="majorHAnsi"/>
        </w:rPr>
        <w:pict>
          <v:rect id="_x0000_i1053" style="width:0;height:1.5pt" o:hralign="right" o:hrstd="t" o:hr="t" fillcolor="#a0a0a0" stroked="f"/>
        </w:pict>
      </w:r>
    </w:p>
    <w:p w:rsidR="00CD6110" w:rsidRPr="00F34DF9" w:rsidRDefault="00CD6110" w:rsidP="00BA0070">
      <w:pPr>
        <w:pStyle w:val="Heading1"/>
        <w:numPr>
          <w:ilvl w:val="0"/>
          <w:numId w:val="36"/>
        </w:numPr>
        <w:bidi/>
        <w:rPr>
          <w:rFonts w:asciiTheme="majorHAnsi" w:hAnsiTheme="majorHAnsi" w:cstheme="majorHAnsi"/>
        </w:rPr>
      </w:pPr>
      <w:r w:rsidRPr="00F34DF9">
        <w:rPr>
          <w:rFonts w:asciiTheme="majorHAnsi" w:hAnsiTheme="majorHAnsi" w:cstheme="majorHAnsi"/>
          <w:rtl/>
        </w:rPr>
        <w:lastRenderedPageBreak/>
        <w:t>النشر والتنفيذ</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يمكن إدخال</w:t>
      </w:r>
      <w:r w:rsidRPr="00F34DF9">
        <w:rPr>
          <w:rFonts w:asciiTheme="majorHAnsi" w:hAnsiTheme="majorHAnsi" w:cstheme="majorHAnsi"/>
        </w:rPr>
        <w:t xml:space="preserve"> ConstructPro </w:t>
      </w:r>
      <w:r w:rsidRPr="00F34DF9">
        <w:rPr>
          <w:rFonts w:asciiTheme="majorHAnsi" w:hAnsiTheme="majorHAnsi" w:cstheme="majorHAnsi"/>
          <w:rtl/>
        </w:rPr>
        <w:t>إلى المؤسسة بشكل تدريجي</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ويمكن أن تتضمن عملية التنفيذ النموذجية</w:t>
      </w:r>
      <w:r w:rsidRPr="00F34DF9">
        <w:rPr>
          <w:rFonts w:asciiTheme="majorHAnsi" w:hAnsiTheme="majorHAnsi" w:cstheme="majorHAnsi"/>
        </w:rPr>
        <w:t>:</w:t>
      </w:r>
    </w:p>
    <w:p w:rsidR="00CD6110" w:rsidRPr="00F34DF9" w:rsidRDefault="00CD6110" w:rsidP="00CD6110">
      <w:pPr>
        <w:pStyle w:val="NormalWeb"/>
        <w:numPr>
          <w:ilvl w:val="0"/>
          <w:numId w:val="31"/>
        </w:numPr>
        <w:bidi/>
        <w:rPr>
          <w:rFonts w:asciiTheme="majorHAnsi" w:hAnsiTheme="majorHAnsi" w:cstheme="majorHAnsi"/>
        </w:rPr>
      </w:pPr>
      <w:r w:rsidRPr="00F34DF9">
        <w:rPr>
          <w:rFonts w:asciiTheme="majorHAnsi" w:hAnsiTheme="majorHAnsi" w:cstheme="majorHAnsi"/>
          <w:rtl/>
        </w:rPr>
        <w:t>مراجعة مشاريع المؤسسة ومسارات العمل الحالية</w:t>
      </w:r>
      <w:r w:rsidRPr="00F34DF9">
        <w:rPr>
          <w:rFonts w:asciiTheme="majorHAnsi" w:hAnsiTheme="majorHAnsi" w:cstheme="majorHAnsi"/>
        </w:rPr>
        <w:t>.</w:t>
      </w:r>
    </w:p>
    <w:p w:rsidR="00CD6110" w:rsidRPr="00F34DF9" w:rsidRDefault="00CD6110" w:rsidP="00CD6110">
      <w:pPr>
        <w:pStyle w:val="NormalWeb"/>
        <w:numPr>
          <w:ilvl w:val="0"/>
          <w:numId w:val="31"/>
        </w:numPr>
        <w:bidi/>
        <w:rPr>
          <w:rFonts w:asciiTheme="majorHAnsi" w:hAnsiTheme="majorHAnsi" w:cstheme="majorHAnsi"/>
        </w:rPr>
      </w:pPr>
      <w:r w:rsidRPr="00F34DF9">
        <w:rPr>
          <w:rFonts w:asciiTheme="majorHAnsi" w:hAnsiTheme="majorHAnsi" w:cstheme="majorHAnsi"/>
          <w:rtl/>
        </w:rPr>
        <w:t>إعداد العملاء والموردين</w:t>
      </w:r>
      <w:r w:rsidRPr="00F34DF9">
        <w:rPr>
          <w:rFonts w:asciiTheme="majorHAnsi" w:hAnsiTheme="majorHAnsi" w:cstheme="majorHAnsi"/>
        </w:rPr>
        <w:t>.</w:t>
      </w:r>
    </w:p>
    <w:p w:rsidR="00CD6110" w:rsidRPr="00F34DF9" w:rsidRDefault="00CD6110" w:rsidP="00CD6110">
      <w:pPr>
        <w:pStyle w:val="NormalWeb"/>
        <w:numPr>
          <w:ilvl w:val="0"/>
          <w:numId w:val="31"/>
        </w:numPr>
        <w:bidi/>
        <w:rPr>
          <w:rFonts w:asciiTheme="majorHAnsi" w:hAnsiTheme="majorHAnsi" w:cstheme="majorHAnsi"/>
        </w:rPr>
      </w:pPr>
      <w:r w:rsidRPr="00F34DF9">
        <w:rPr>
          <w:rFonts w:asciiTheme="majorHAnsi" w:hAnsiTheme="majorHAnsi" w:cstheme="majorHAnsi"/>
          <w:rtl/>
        </w:rPr>
        <w:t>إعداد المخزون ووحدات القياس</w:t>
      </w:r>
      <w:r w:rsidRPr="00F34DF9">
        <w:rPr>
          <w:rFonts w:asciiTheme="majorHAnsi" w:hAnsiTheme="majorHAnsi" w:cstheme="majorHAnsi"/>
        </w:rPr>
        <w:t>.</w:t>
      </w:r>
    </w:p>
    <w:p w:rsidR="00CD6110" w:rsidRPr="00F34DF9" w:rsidRDefault="00CD6110" w:rsidP="00CD6110">
      <w:pPr>
        <w:pStyle w:val="NormalWeb"/>
        <w:numPr>
          <w:ilvl w:val="0"/>
          <w:numId w:val="31"/>
        </w:numPr>
        <w:bidi/>
        <w:rPr>
          <w:rFonts w:asciiTheme="majorHAnsi" w:hAnsiTheme="majorHAnsi" w:cstheme="majorHAnsi"/>
        </w:rPr>
      </w:pPr>
      <w:r w:rsidRPr="00F34DF9">
        <w:rPr>
          <w:rFonts w:asciiTheme="majorHAnsi" w:hAnsiTheme="majorHAnsi" w:cstheme="majorHAnsi"/>
          <w:rtl/>
        </w:rPr>
        <w:t>إعداد المخازن والمواقع</w:t>
      </w:r>
      <w:r w:rsidRPr="00F34DF9">
        <w:rPr>
          <w:rFonts w:asciiTheme="majorHAnsi" w:hAnsiTheme="majorHAnsi" w:cstheme="majorHAnsi"/>
        </w:rPr>
        <w:t>.</w:t>
      </w:r>
    </w:p>
    <w:p w:rsidR="00CD6110" w:rsidRPr="00F34DF9" w:rsidRDefault="00CD6110" w:rsidP="00CD6110">
      <w:pPr>
        <w:pStyle w:val="NormalWeb"/>
        <w:numPr>
          <w:ilvl w:val="0"/>
          <w:numId w:val="31"/>
        </w:numPr>
        <w:bidi/>
        <w:rPr>
          <w:rFonts w:asciiTheme="majorHAnsi" w:hAnsiTheme="majorHAnsi" w:cstheme="majorHAnsi"/>
        </w:rPr>
      </w:pPr>
      <w:r w:rsidRPr="00F34DF9">
        <w:rPr>
          <w:rFonts w:asciiTheme="majorHAnsi" w:hAnsiTheme="majorHAnsi" w:cstheme="majorHAnsi"/>
          <w:rtl/>
        </w:rPr>
        <w:t>إعداد الموارد</w:t>
      </w:r>
      <w:r w:rsidRPr="00F34DF9">
        <w:rPr>
          <w:rFonts w:asciiTheme="majorHAnsi" w:hAnsiTheme="majorHAnsi" w:cstheme="majorHAnsi"/>
        </w:rPr>
        <w:t>.</w:t>
      </w:r>
    </w:p>
    <w:p w:rsidR="00CD6110" w:rsidRPr="00F34DF9" w:rsidRDefault="00CD6110" w:rsidP="00CD6110">
      <w:pPr>
        <w:pStyle w:val="NormalWeb"/>
        <w:numPr>
          <w:ilvl w:val="0"/>
          <w:numId w:val="31"/>
        </w:numPr>
        <w:bidi/>
        <w:rPr>
          <w:rFonts w:asciiTheme="majorHAnsi" w:hAnsiTheme="majorHAnsi" w:cstheme="majorHAnsi"/>
        </w:rPr>
      </w:pPr>
      <w:r w:rsidRPr="00F34DF9">
        <w:rPr>
          <w:rFonts w:asciiTheme="majorHAnsi" w:hAnsiTheme="majorHAnsi" w:cstheme="majorHAnsi"/>
          <w:rtl/>
        </w:rPr>
        <w:t>إعداد المستخدمين والأدوار والصلاحيات</w:t>
      </w:r>
      <w:r w:rsidRPr="00F34DF9">
        <w:rPr>
          <w:rFonts w:asciiTheme="majorHAnsi" w:hAnsiTheme="majorHAnsi" w:cstheme="majorHAnsi"/>
        </w:rPr>
        <w:t>.</w:t>
      </w:r>
    </w:p>
    <w:p w:rsidR="00CD6110" w:rsidRPr="00F34DF9" w:rsidRDefault="00CD6110" w:rsidP="00CD6110">
      <w:pPr>
        <w:pStyle w:val="NormalWeb"/>
        <w:numPr>
          <w:ilvl w:val="0"/>
          <w:numId w:val="31"/>
        </w:numPr>
        <w:bidi/>
        <w:rPr>
          <w:rFonts w:asciiTheme="majorHAnsi" w:hAnsiTheme="majorHAnsi" w:cstheme="majorHAnsi"/>
        </w:rPr>
      </w:pPr>
      <w:r w:rsidRPr="00F34DF9">
        <w:rPr>
          <w:rFonts w:asciiTheme="majorHAnsi" w:hAnsiTheme="majorHAnsi" w:cstheme="majorHAnsi"/>
          <w:rtl/>
        </w:rPr>
        <w:t>استيراد البيانات الافتتاحية أو إدخالها</w:t>
      </w:r>
      <w:r w:rsidRPr="00F34DF9">
        <w:rPr>
          <w:rFonts w:asciiTheme="majorHAnsi" w:hAnsiTheme="majorHAnsi" w:cstheme="majorHAnsi"/>
        </w:rPr>
        <w:t>.</w:t>
      </w:r>
    </w:p>
    <w:p w:rsidR="00CD6110" w:rsidRPr="00F34DF9" w:rsidRDefault="00CD6110" w:rsidP="00CD6110">
      <w:pPr>
        <w:pStyle w:val="NormalWeb"/>
        <w:numPr>
          <w:ilvl w:val="0"/>
          <w:numId w:val="31"/>
        </w:numPr>
        <w:bidi/>
        <w:rPr>
          <w:rFonts w:asciiTheme="majorHAnsi" w:hAnsiTheme="majorHAnsi" w:cstheme="majorHAnsi"/>
        </w:rPr>
      </w:pPr>
      <w:r w:rsidRPr="00F34DF9">
        <w:rPr>
          <w:rFonts w:asciiTheme="majorHAnsi" w:hAnsiTheme="majorHAnsi" w:cstheme="majorHAnsi"/>
          <w:rtl/>
        </w:rPr>
        <w:t>تدريب المستخدمين وفقاً لأدوارهم</w:t>
      </w:r>
      <w:r w:rsidRPr="00F34DF9">
        <w:rPr>
          <w:rFonts w:asciiTheme="majorHAnsi" w:hAnsiTheme="majorHAnsi" w:cstheme="majorHAnsi"/>
        </w:rPr>
        <w:t>.</w:t>
      </w:r>
    </w:p>
    <w:p w:rsidR="00CD6110" w:rsidRPr="00F34DF9" w:rsidRDefault="00CD6110" w:rsidP="00CD6110">
      <w:pPr>
        <w:pStyle w:val="NormalWeb"/>
        <w:numPr>
          <w:ilvl w:val="0"/>
          <w:numId w:val="31"/>
        </w:numPr>
        <w:bidi/>
        <w:rPr>
          <w:rFonts w:asciiTheme="majorHAnsi" w:hAnsiTheme="majorHAnsi" w:cstheme="majorHAnsi"/>
        </w:rPr>
      </w:pPr>
      <w:r w:rsidRPr="00F34DF9">
        <w:rPr>
          <w:rFonts w:asciiTheme="majorHAnsi" w:hAnsiTheme="majorHAnsi" w:cstheme="majorHAnsi"/>
          <w:rtl/>
        </w:rPr>
        <w:t>البدء بمشروع تجريبي مضبوط</w:t>
      </w:r>
      <w:r w:rsidRPr="00F34DF9">
        <w:rPr>
          <w:rFonts w:asciiTheme="majorHAnsi" w:hAnsiTheme="majorHAnsi" w:cstheme="majorHAnsi"/>
        </w:rPr>
        <w:t>.</w:t>
      </w:r>
    </w:p>
    <w:p w:rsidR="00CD6110" w:rsidRPr="00F34DF9" w:rsidRDefault="00CD6110" w:rsidP="00CD6110">
      <w:pPr>
        <w:pStyle w:val="NormalWeb"/>
        <w:numPr>
          <w:ilvl w:val="0"/>
          <w:numId w:val="31"/>
        </w:numPr>
        <w:bidi/>
        <w:rPr>
          <w:rFonts w:asciiTheme="majorHAnsi" w:hAnsiTheme="majorHAnsi" w:cstheme="majorHAnsi"/>
        </w:rPr>
      </w:pPr>
      <w:r w:rsidRPr="00F34DF9">
        <w:rPr>
          <w:rFonts w:asciiTheme="majorHAnsi" w:hAnsiTheme="majorHAnsi" w:cstheme="majorHAnsi"/>
          <w:rtl/>
        </w:rPr>
        <w:t>مراجعة مسارات العمل وتحسين الإعدادات</w:t>
      </w:r>
      <w:r w:rsidRPr="00F34DF9">
        <w:rPr>
          <w:rFonts w:asciiTheme="majorHAnsi" w:hAnsiTheme="majorHAnsi" w:cstheme="majorHAnsi"/>
        </w:rPr>
        <w:t>.</w:t>
      </w:r>
    </w:p>
    <w:p w:rsidR="00CD6110" w:rsidRPr="00F34DF9" w:rsidRDefault="00CD6110" w:rsidP="00CD6110">
      <w:pPr>
        <w:pStyle w:val="NormalWeb"/>
        <w:numPr>
          <w:ilvl w:val="0"/>
          <w:numId w:val="31"/>
        </w:numPr>
        <w:bidi/>
        <w:rPr>
          <w:rFonts w:asciiTheme="majorHAnsi" w:hAnsiTheme="majorHAnsi" w:cstheme="majorHAnsi"/>
        </w:rPr>
      </w:pPr>
      <w:r w:rsidRPr="00F34DF9">
        <w:rPr>
          <w:rFonts w:asciiTheme="majorHAnsi" w:hAnsiTheme="majorHAnsi" w:cstheme="majorHAnsi"/>
          <w:rtl/>
        </w:rPr>
        <w:t>الانتقال إلى التشغيل الفعلي</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يسمح هذا الأسلوب للمؤسسة بتبني النظام تدريجياً بدلاً من محاولة تغيير جميع عملياتها في وقت واحد</w:t>
      </w:r>
      <w:r w:rsidRPr="00F34DF9">
        <w:rPr>
          <w:rFonts w:asciiTheme="majorHAnsi" w:hAnsiTheme="majorHAnsi" w:cstheme="majorHAnsi"/>
        </w:rPr>
        <w:t>.</w:t>
      </w:r>
    </w:p>
    <w:p w:rsidR="00CD6110" w:rsidRPr="00F34DF9" w:rsidRDefault="00F34DF9" w:rsidP="00CD6110">
      <w:pPr>
        <w:bidi/>
        <w:rPr>
          <w:rFonts w:asciiTheme="majorHAnsi" w:hAnsiTheme="majorHAnsi" w:cstheme="majorHAnsi"/>
        </w:rPr>
      </w:pPr>
      <w:r w:rsidRPr="00F34DF9">
        <w:rPr>
          <w:rFonts w:asciiTheme="majorHAnsi" w:hAnsiTheme="majorHAnsi" w:cstheme="majorHAnsi"/>
        </w:rPr>
        <w:pict>
          <v:rect id="_x0000_i1054" style="width:0;height:1.5pt" o:hralign="right" o:hrstd="t" o:hr="t" fillcolor="#a0a0a0" stroked="f"/>
        </w:pict>
      </w:r>
    </w:p>
    <w:p w:rsidR="00CD6110" w:rsidRPr="00F34DF9" w:rsidRDefault="00CD6110" w:rsidP="00BA0070">
      <w:pPr>
        <w:pStyle w:val="Heading1"/>
        <w:numPr>
          <w:ilvl w:val="0"/>
          <w:numId w:val="36"/>
        </w:numPr>
        <w:bidi/>
        <w:rPr>
          <w:rFonts w:asciiTheme="majorHAnsi" w:hAnsiTheme="majorHAnsi" w:cstheme="majorHAnsi"/>
        </w:rPr>
      </w:pPr>
      <w:r w:rsidRPr="00F34DF9">
        <w:rPr>
          <w:rFonts w:asciiTheme="majorHAnsi" w:hAnsiTheme="majorHAnsi" w:cstheme="majorHAnsi"/>
          <w:rtl/>
        </w:rPr>
        <w:t>التخصيص</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تم بناء</w:t>
      </w:r>
      <w:r w:rsidRPr="00F34DF9">
        <w:rPr>
          <w:rFonts w:asciiTheme="majorHAnsi" w:hAnsiTheme="majorHAnsi" w:cstheme="majorHAnsi"/>
        </w:rPr>
        <w:t xml:space="preserve"> ConstructPro </w:t>
      </w:r>
      <w:r w:rsidRPr="00F34DF9">
        <w:rPr>
          <w:rFonts w:asciiTheme="majorHAnsi" w:hAnsiTheme="majorHAnsi" w:cstheme="majorHAnsi"/>
          <w:rtl/>
        </w:rPr>
        <w:t>وفق بنية معيارية تسمح بتوسيع النظام وفقاً للاحتياجات التشغيلية للمؤسسة</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وتشمل مجالات التخصيص المحتملة</w:t>
      </w:r>
      <w:r w:rsidRPr="00F34DF9">
        <w:rPr>
          <w:rFonts w:asciiTheme="majorHAnsi" w:hAnsiTheme="majorHAnsi" w:cstheme="majorHAnsi"/>
        </w:rPr>
        <w:t>:</w:t>
      </w:r>
    </w:p>
    <w:p w:rsidR="00CD6110" w:rsidRPr="00F34DF9" w:rsidRDefault="00CD6110" w:rsidP="00CD6110">
      <w:pPr>
        <w:pStyle w:val="NormalWeb"/>
        <w:numPr>
          <w:ilvl w:val="0"/>
          <w:numId w:val="32"/>
        </w:numPr>
        <w:bidi/>
        <w:rPr>
          <w:rFonts w:asciiTheme="majorHAnsi" w:hAnsiTheme="majorHAnsi" w:cstheme="majorHAnsi"/>
        </w:rPr>
      </w:pPr>
      <w:r w:rsidRPr="00F34DF9">
        <w:rPr>
          <w:rFonts w:asciiTheme="majorHAnsi" w:hAnsiTheme="majorHAnsi" w:cstheme="majorHAnsi"/>
          <w:rtl/>
        </w:rPr>
        <w:t>مسارات العمل</w:t>
      </w:r>
    </w:p>
    <w:p w:rsidR="00CD6110" w:rsidRPr="00F34DF9" w:rsidRDefault="00CD6110" w:rsidP="00CD6110">
      <w:pPr>
        <w:pStyle w:val="NormalWeb"/>
        <w:numPr>
          <w:ilvl w:val="0"/>
          <w:numId w:val="32"/>
        </w:numPr>
        <w:bidi/>
        <w:rPr>
          <w:rFonts w:asciiTheme="majorHAnsi" w:hAnsiTheme="majorHAnsi" w:cstheme="majorHAnsi"/>
        </w:rPr>
      </w:pPr>
      <w:r w:rsidRPr="00F34DF9">
        <w:rPr>
          <w:rFonts w:asciiTheme="majorHAnsi" w:hAnsiTheme="majorHAnsi" w:cstheme="majorHAnsi"/>
          <w:rtl/>
        </w:rPr>
        <w:t>النماذج</w:t>
      </w:r>
    </w:p>
    <w:p w:rsidR="00CD6110" w:rsidRPr="00F34DF9" w:rsidRDefault="00CD6110" w:rsidP="00CD6110">
      <w:pPr>
        <w:pStyle w:val="NormalWeb"/>
        <w:numPr>
          <w:ilvl w:val="0"/>
          <w:numId w:val="32"/>
        </w:numPr>
        <w:bidi/>
        <w:rPr>
          <w:rFonts w:asciiTheme="majorHAnsi" w:hAnsiTheme="majorHAnsi" w:cstheme="majorHAnsi"/>
        </w:rPr>
      </w:pPr>
      <w:r w:rsidRPr="00F34DF9">
        <w:rPr>
          <w:rFonts w:asciiTheme="majorHAnsi" w:hAnsiTheme="majorHAnsi" w:cstheme="majorHAnsi"/>
          <w:rtl/>
        </w:rPr>
        <w:t>التقارير</w:t>
      </w:r>
    </w:p>
    <w:p w:rsidR="00CD6110" w:rsidRPr="00F34DF9" w:rsidRDefault="00CD6110" w:rsidP="00CD6110">
      <w:pPr>
        <w:pStyle w:val="NormalWeb"/>
        <w:numPr>
          <w:ilvl w:val="0"/>
          <w:numId w:val="32"/>
        </w:numPr>
        <w:bidi/>
        <w:rPr>
          <w:rFonts w:asciiTheme="majorHAnsi" w:hAnsiTheme="majorHAnsi" w:cstheme="majorHAnsi"/>
        </w:rPr>
      </w:pPr>
      <w:r w:rsidRPr="00F34DF9">
        <w:rPr>
          <w:rFonts w:asciiTheme="majorHAnsi" w:hAnsiTheme="majorHAnsi" w:cstheme="majorHAnsi"/>
          <w:rtl/>
        </w:rPr>
        <w:t>لوحات المعلومات</w:t>
      </w:r>
    </w:p>
    <w:p w:rsidR="00CD6110" w:rsidRPr="00F34DF9" w:rsidRDefault="00CD6110" w:rsidP="00CD6110">
      <w:pPr>
        <w:pStyle w:val="NormalWeb"/>
        <w:numPr>
          <w:ilvl w:val="0"/>
          <w:numId w:val="32"/>
        </w:numPr>
        <w:bidi/>
        <w:rPr>
          <w:rFonts w:asciiTheme="majorHAnsi" w:hAnsiTheme="majorHAnsi" w:cstheme="majorHAnsi"/>
        </w:rPr>
      </w:pPr>
      <w:r w:rsidRPr="00F34DF9">
        <w:rPr>
          <w:rFonts w:asciiTheme="majorHAnsi" w:hAnsiTheme="majorHAnsi" w:cstheme="majorHAnsi"/>
          <w:rtl/>
        </w:rPr>
        <w:t>قواعد العمل</w:t>
      </w:r>
    </w:p>
    <w:p w:rsidR="00CD6110" w:rsidRPr="00F34DF9" w:rsidRDefault="00CD6110" w:rsidP="00CD6110">
      <w:pPr>
        <w:pStyle w:val="NormalWeb"/>
        <w:numPr>
          <w:ilvl w:val="0"/>
          <w:numId w:val="32"/>
        </w:numPr>
        <w:bidi/>
        <w:rPr>
          <w:rFonts w:asciiTheme="majorHAnsi" w:hAnsiTheme="majorHAnsi" w:cstheme="majorHAnsi"/>
        </w:rPr>
      </w:pPr>
      <w:r w:rsidRPr="00F34DF9">
        <w:rPr>
          <w:rFonts w:asciiTheme="majorHAnsi" w:hAnsiTheme="majorHAnsi" w:cstheme="majorHAnsi"/>
          <w:rtl/>
        </w:rPr>
        <w:t>صلاحيات المستخدمين</w:t>
      </w:r>
    </w:p>
    <w:p w:rsidR="00CD6110" w:rsidRPr="00F34DF9" w:rsidRDefault="00CD6110" w:rsidP="00CD6110">
      <w:pPr>
        <w:pStyle w:val="NormalWeb"/>
        <w:numPr>
          <w:ilvl w:val="0"/>
          <w:numId w:val="32"/>
        </w:numPr>
        <w:bidi/>
        <w:rPr>
          <w:rFonts w:asciiTheme="majorHAnsi" w:hAnsiTheme="majorHAnsi" w:cstheme="majorHAnsi"/>
        </w:rPr>
      </w:pPr>
      <w:r w:rsidRPr="00F34DF9">
        <w:rPr>
          <w:rFonts w:asciiTheme="majorHAnsi" w:hAnsiTheme="majorHAnsi" w:cstheme="majorHAnsi"/>
          <w:rtl/>
        </w:rPr>
        <w:t>قوالب المستندات</w:t>
      </w:r>
    </w:p>
    <w:p w:rsidR="00CD6110" w:rsidRPr="00F34DF9" w:rsidRDefault="00CD6110" w:rsidP="00CD6110">
      <w:pPr>
        <w:pStyle w:val="NormalWeb"/>
        <w:numPr>
          <w:ilvl w:val="0"/>
          <w:numId w:val="32"/>
        </w:numPr>
        <w:bidi/>
        <w:rPr>
          <w:rFonts w:asciiTheme="majorHAnsi" w:hAnsiTheme="majorHAnsi" w:cstheme="majorHAnsi"/>
        </w:rPr>
      </w:pPr>
      <w:r w:rsidRPr="00F34DF9">
        <w:rPr>
          <w:rFonts w:asciiTheme="majorHAnsi" w:hAnsiTheme="majorHAnsi" w:cstheme="majorHAnsi"/>
          <w:rtl/>
        </w:rPr>
        <w:t>التكاملات</w:t>
      </w:r>
    </w:p>
    <w:p w:rsidR="00CD6110" w:rsidRPr="00F34DF9" w:rsidRDefault="00CD6110" w:rsidP="00CD6110">
      <w:pPr>
        <w:pStyle w:val="NormalWeb"/>
        <w:numPr>
          <w:ilvl w:val="0"/>
          <w:numId w:val="32"/>
        </w:numPr>
        <w:bidi/>
        <w:rPr>
          <w:rFonts w:asciiTheme="majorHAnsi" w:hAnsiTheme="majorHAnsi" w:cstheme="majorHAnsi"/>
        </w:rPr>
      </w:pPr>
      <w:r w:rsidRPr="00F34DF9">
        <w:rPr>
          <w:rFonts w:asciiTheme="majorHAnsi" w:hAnsiTheme="majorHAnsi" w:cstheme="majorHAnsi"/>
          <w:rtl/>
        </w:rPr>
        <w:t>الوحدات الخاصة بالعميل</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وهذا يجعل</w:t>
      </w:r>
      <w:r w:rsidRPr="00F34DF9">
        <w:rPr>
          <w:rFonts w:asciiTheme="majorHAnsi" w:hAnsiTheme="majorHAnsi" w:cstheme="majorHAnsi"/>
        </w:rPr>
        <w:t xml:space="preserve"> ConstructPro </w:t>
      </w:r>
      <w:r w:rsidRPr="00F34DF9">
        <w:rPr>
          <w:rFonts w:asciiTheme="majorHAnsi" w:hAnsiTheme="majorHAnsi" w:cstheme="majorHAnsi"/>
          <w:rtl/>
        </w:rPr>
        <w:t>مناسبة للمؤسسات التي لا تتوافق عملياتها بشكل كامل مع تطبيق جامد يعتمد نموذجاً واحداً لجميع المستخدمين</w:t>
      </w:r>
      <w:r w:rsidRPr="00F34DF9">
        <w:rPr>
          <w:rFonts w:asciiTheme="majorHAnsi" w:hAnsiTheme="majorHAnsi" w:cstheme="majorHAnsi"/>
        </w:rPr>
        <w:t>.</w:t>
      </w:r>
    </w:p>
    <w:p w:rsidR="00CD6110" w:rsidRPr="00F34DF9" w:rsidRDefault="00F34DF9" w:rsidP="00CD6110">
      <w:pPr>
        <w:bidi/>
        <w:rPr>
          <w:rFonts w:asciiTheme="majorHAnsi" w:hAnsiTheme="majorHAnsi" w:cstheme="majorHAnsi"/>
        </w:rPr>
      </w:pPr>
      <w:r w:rsidRPr="00F34DF9">
        <w:rPr>
          <w:rFonts w:asciiTheme="majorHAnsi" w:hAnsiTheme="majorHAnsi" w:cstheme="majorHAnsi"/>
        </w:rPr>
        <w:pict>
          <v:rect id="_x0000_i1055" style="width:0;height:1.5pt" o:hralign="right" o:hrstd="t" o:hr="t" fillcolor="#a0a0a0" stroked="f"/>
        </w:pict>
      </w:r>
    </w:p>
    <w:p w:rsidR="00CD6110" w:rsidRPr="00F34DF9" w:rsidRDefault="00CD6110" w:rsidP="00BA0070">
      <w:pPr>
        <w:pStyle w:val="Heading1"/>
        <w:numPr>
          <w:ilvl w:val="0"/>
          <w:numId w:val="36"/>
        </w:numPr>
        <w:bidi/>
        <w:rPr>
          <w:rFonts w:asciiTheme="majorHAnsi" w:hAnsiTheme="majorHAnsi" w:cstheme="majorHAnsi"/>
        </w:rPr>
      </w:pPr>
      <w:r w:rsidRPr="00F34DF9">
        <w:rPr>
          <w:rFonts w:asciiTheme="majorHAnsi" w:hAnsiTheme="majorHAnsi" w:cstheme="majorHAnsi"/>
          <w:rtl/>
        </w:rPr>
        <w:lastRenderedPageBreak/>
        <w:t>الإصدار الأول اليوم — الإصدار الثاني غداً</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يؤسس</w:t>
      </w:r>
      <w:r w:rsidRPr="00F34DF9">
        <w:rPr>
          <w:rFonts w:asciiTheme="majorHAnsi" w:hAnsiTheme="majorHAnsi" w:cstheme="majorHAnsi"/>
        </w:rPr>
        <w:t xml:space="preserve"> ConstructPro V1 </w:t>
      </w:r>
      <w:r w:rsidRPr="00F34DF9">
        <w:rPr>
          <w:rFonts w:asciiTheme="majorHAnsi" w:hAnsiTheme="majorHAnsi" w:cstheme="majorHAnsi"/>
          <w:rtl/>
        </w:rPr>
        <w:t>قاعدة تشغيلية تقوم على</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Style w:val="Strong"/>
          <w:rFonts w:asciiTheme="majorHAnsi" w:hAnsiTheme="majorHAnsi" w:cstheme="majorHAnsi"/>
          <w:rtl/>
        </w:rPr>
        <w:t>المشاريع + المشتريات + المخزون + الموارد + تكاليف المشاريع</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ويمكن للمنصة لاحقاً التوسع لتشمل قدرات مؤسسية أكثر عمقاً</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وتشمل مجالات التطوير المخطط لها</w:t>
      </w:r>
      <w:r w:rsidRPr="00F34DF9">
        <w:rPr>
          <w:rFonts w:asciiTheme="majorHAnsi" w:hAnsiTheme="majorHAnsi" w:cstheme="majorHAnsi"/>
        </w:rPr>
        <w:t>:</w:t>
      </w:r>
    </w:p>
    <w:p w:rsidR="00CD6110" w:rsidRPr="00F34DF9" w:rsidRDefault="00CD6110" w:rsidP="00CD6110">
      <w:pPr>
        <w:pStyle w:val="NormalWeb"/>
        <w:numPr>
          <w:ilvl w:val="0"/>
          <w:numId w:val="33"/>
        </w:numPr>
        <w:bidi/>
        <w:rPr>
          <w:rFonts w:asciiTheme="majorHAnsi" w:hAnsiTheme="majorHAnsi" w:cstheme="majorHAnsi"/>
        </w:rPr>
      </w:pPr>
      <w:r w:rsidRPr="00F34DF9">
        <w:rPr>
          <w:rFonts w:asciiTheme="majorHAnsi" w:hAnsiTheme="majorHAnsi" w:cstheme="majorHAnsi"/>
          <w:rtl/>
        </w:rPr>
        <w:t>الإدارة المالية والمحاسبة</w:t>
      </w:r>
    </w:p>
    <w:p w:rsidR="00CD6110" w:rsidRPr="00F34DF9" w:rsidRDefault="00CD6110" w:rsidP="00CD6110">
      <w:pPr>
        <w:pStyle w:val="NormalWeb"/>
        <w:numPr>
          <w:ilvl w:val="0"/>
          <w:numId w:val="33"/>
        </w:numPr>
        <w:bidi/>
        <w:rPr>
          <w:rFonts w:asciiTheme="majorHAnsi" w:hAnsiTheme="majorHAnsi" w:cstheme="majorHAnsi"/>
        </w:rPr>
      </w:pPr>
      <w:r w:rsidRPr="00F34DF9">
        <w:rPr>
          <w:rFonts w:asciiTheme="majorHAnsi" w:hAnsiTheme="majorHAnsi" w:cstheme="majorHAnsi"/>
          <w:rtl/>
        </w:rPr>
        <w:t>الموظفون وإدارة الموارد البشرية</w:t>
      </w:r>
    </w:p>
    <w:p w:rsidR="00CD6110" w:rsidRPr="00F34DF9" w:rsidRDefault="00CD6110" w:rsidP="00CD6110">
      <w:pPr>
        <w:pStyle w:val="NormalWeb"/>
        <w:numPr>
          <w:ilvl w:val="0"/>
          <w:numId w:val="33"/>
        </w:numPr>
        <w:bidi/>
        <w:rPr>
          <w:rFonts w:asciiTheme="majorHAnsi" w:hAnsiTheme="majorHAnsi" w:cstheme="majorHAnsi"/>
        </w:rPr>
      </w:pPr>
      <w:r w:rsidRPr="00F34DF9">
        <w:rPr>
          <w:rFonts w:asciiTheme="majorHAnsi" w:hAnsiTheme="majorHAnsi" w:cstheme="majorHAnsi"/>
          <w:rtl/>
        </w:rPr>
        <w:t>الرواتب</w:t>
      </w:r>
    </w:p>
    <w:p w:rsidR="00CD6110" w:rsidRPr="00F34DF9" w:rsidRDefault="00CD6110" w:rsidP="00CD6110">
      <w:pPr>
        <w:pStyle w:val="NormalWeb"/>
        <w:numPr>
          <w:ilvl w:val="0"/>
          <w:numId w:val="33"/>
        </w:numPr>
        <w:bidi/>
        <w:rPr>
          <w:rFonts w:asciiTheme="majorHAnsi" w:hAnsiTheme="majorHAnsi" w:cstheme="majorHAnsi"/>
        </w:rPr>
      </w:pPr>
      <w:r w:rsidRPr="00F34DF9">
        <w:rPr>
          <w:rFonts w:asciiTheme="majorHAnsi" w:hAnsiTheme="majorHAnsi" w:cstheme="majorHAnsi"/>
          <w:rtl/>
        </w:rPr>
        <w:t>هيكل تقسيم العمل</w:t>
      </w:r>
      <w:r w:rsidRPr="00F34DF9">
        <w:rPr>
          <w:rFonts w:asciiTheme="majorHAnsi" w:hAnsiTheme="majorHAnsi" w:cstheme="majorHAnsi"/>
        </w:rPr>
        <w:t xml:space="preserve"> (WBS) </w:t>
      </w:r>
      <w:r w:rsidRPr="00F34DF9">
        <w:rPr>
          <w:rFonts w:asciiTheme="majorHAnsi" w:hAnsiTheme="majorHAnsi" w:cstheme="majorHAnsi"/>
          <w:rtl/>
        </w:rPr>
        <w:t>والأنشطة</w:t>
      </w:r>
    </w:p>
    <w:p w:rsidR="00CD6110" w:rsidRPr="00F34DF9" w:rsidRDefault="00CD6110" w:rsidP="00CD6110">
      <w:pPr>
        <w:pStyle w:val="NormalWeb"/>
        <w:numPr>
          <w:ilvl w:val="0"/>
          <w:numId w:val="33"/>
        </w:numPr>
        <w:bidi/>
        <w:rPr>
          <w:rFonts w:asciiTheme="majorHAnsi" w:hAnsiTheme="majorHAnsi" w:cstheme="majorHAnsi"/>
        </w:rPr>
      </w:pPr>
      <w:r w:rsidRPr="00F34DF9">
        <w:rPr>
          <w:rFonts w:asciiTheme="majorHAnsi" w:hAnsiTheme="majorHAnsi" w:cstheme="majorHAnsi"/>
          <w:rtl/>
        </w:rPr>
        <w:t>جدولة المشاريع</w:t>
      </w:r>
    </w:p>
    <w:p w:rsidR="00CD6110" w:rsidRPr="00F34DF9" w:rsidRDefault="00CD6110" w:rsidP="00CD6110">
      <w:pPr>
        <w:pStyle w:val="NormalWeb"/>
        <w:numPr>
          <w:ilvl w:val="0"/>
          <w:numId w:val="33"/>
        </w:numPr>
        <w:bidi/>
        <w:rPr>
          <w:rFonts w:asciiTheme="majorHAnsi" w:hAnsiTheme="majorHAnsi" w:cstheme="majorHAnsi"/>
        </w:rPr>
      </w:pPr>
      <w:r w:rsidRPr="00F34DF9">
        <w:rPr>
          <w:rFonts w:asciiTheme="majorHAnsi" w:hAnsiTheme="majorHAnsi" w:cstheme="majorHAnsi"/>
          <w:rtl/>
        </w:rPr>
        <w:t>تخطيط</w:t>
      </w:r>
      <w:r w:rsidRPr="00F34DF9">
        <w:rPr>
          <w:rFonts w:asciiTheme="majorHAnsi" w:hAnsiTheme="majorHAnsi" w:cstheme="majorHAnsi"/>
        </w:rPr>
        <w:t xml:space="preserve"> Gantt</w:t>
      </w:r>
    </w:p>
    <w:p w:rsidR="00CD6110" w:rsidRPr="00F34DF9" w:rsidRDefault="00CD6110" w:rsidP="00CD6110">
      <w:pPr>
        <w:pStyle w:val="NormalWeb"/>
        <w:numPr>
          <w:ilvl w:val="0"/>
          <w:numId w:val="33"/>
        </w:numPr>
        <w:bidi/>
        <w:rPr>
          <w:rFonts w:asciiTheme="majorHAnsi" w:hAnsiTheme="majorHAnsi" w:cstheme="majorHAnsi"/>
        </w:rPr>
      </w:pPr>
      <w:r w:rsidRPr="00F34DF9">
        <w:rPr>
          <w:rFonts w:asciiTheme="majorHAnsi" w:hAnsiTheme="majorHAnsi" w:cstheme="majorHAnsi"/>
          <w:rtl/>
        </w:rPr>
        <w:t>ربحية المشاريع</w:t>
      </w:r>
    </w:p>
    <w:p w:rsidR="00CD6110" w:rsidRPr="00F34DF9" w:rsidRDefault="00CD6110" w:rsidP="00CD6110">
      <w:pPr>
        <w:pStyle w:val="NormalWeb"/>
        <w:numPr>
          <w:ilvl w:val="0"/>
          <w:numId w:val="33"/>
        </w:numPr>
        <w:bidi/>
        <w:rPr>
          <w:rFonts w:asciiTheme="majorHAnsi" w:hAnsiTheme="majorHAnsi" w:cstheme="majorHAnsi"/>
        </w:rPr>
      </w:pPr>
      <w:r w:rsidRPr="00F34DF9">
        <w:rPr>
          <w:rFonts w:asciiTheme="majorHAnsi" w:hAnsiTheme="majorHAnsi" w:cstheme="majorHAnsi"/>
          <w:rtl/>
        </w:rPr>
        <w:t>لوحات المعلومات ومؤشرات الأداء المتقدمة</w:t>
      </w:r>
    </w:p>
    <w:p w:rsidR="00CD6110" w:rsidRPr="00F34DF9" w:rsidRDefault="00CD6110" w:rsidP="00CD6110">
      <w:pPr>
        <w:pStyle w:val="NormalWeb"/>
        <w:numPr>
          <w:ilvl w:val="0"/>
          <w:numId w:val="33"/>
        </w:numPr>
        <w:bidi/>
        <w:rPr>
          <w:rFonts w:asciiTheme="majorHAnsi" w:hAnsiTheme="majorHAnsi" w:cstheme="majorHAnsi"/>
        </w:rPr>
      </w:pPr>
      <w:r w:rsidRPr="00F34DF9">
        <w:rPr>
          <w:rFonts w:asciiTheme="majorHAnsi" w:hAnsiTheme="majorHAnsi" w:cstheme="majorHAnsi"/>
          <w:rtl/>
        </w:rPr>
        <w:t>التنبؤات</w:t>
      </w:r>
    </w:p>
    <w:p w:rsidR="00CD6110" w:rsidRPr="00F34DF9" w:rsidRDefault="00CD6110" w:rsidP="00CD6110">
      <w:pPr>
        <w:pStyle w:val="NormalWeb"/>
        <w:numPr>
          <w:ilvl w:val="0"/>
          <w:numId w:val="33"/>
        </w:numPr>
        <w:bidi/>
        <w:rPr>
          <w:rFonts w:asciiTheme="majorHAnsi" w:hAnsiTheme="majorHAnsi" w:cstheme="majorHAnsi"/>
        </w:rPr>
      </w:pPr>
      <w:r w:rsidRPr="00F34DF9">
        <w:rPr>
          <w:rFonts w:asciiTheme="majorHAnsi" w:hAnsiTheme="majorHAnsi" w:cstheme="majorHAnsi"/>
          <w:rtl/>
        </w:rPr>
        <w:t>إدارة التدفقات النقدية</w:t>
      </w:r>
    </w:p>
    <w:p w:rsidR="00CD6110" w:rsidRPr="00F34DF9" w:rsidRDefault="00CD6110" w:rsidP="00CD6110">
      <w:pPr>
        <w:pStyle w:val="NormalWeb"/>
        <w:numPr>
          <w:ilvl w:val="0"/>
          <w:numId w:val="33"/>
        </w:numPr>
        <w:bidi/>
        <w:rPr>
          <w:rFonts w:asciiTheme="majorHAnsi" w:hAnsiTheme="majorHAnsi" w:cstheme="majorHAnsi"/>
        </w:rPr>
      </w:pPr>
      <w:r w:rsidRPr="00F34DF9">
        <w:rPr>
          <w:rFonts w:asciiTheme="majorHAnsi" w:hAnsiTheme="majorHAnsi" w:cstheme="majorHAnsi"/>
          <w:rtl/>
        </w:rPr>
        <w:t>إدارة المعدات والأصول</w:t>
      </w:r>
    </w:p>
    <w:p w:rsidR="00CD6110" w:rsidRPr="00F34DF9" w:rsidRDefault="00CD6110" w:rsidP="00CD6110">
      <w:pPr>
        <w:pStyle w:val="NormalWeb"/>
        <w:numPr>
          <w:ilvl w:val="0"/>
          <w:numId w:val="33"/>
        </w:numPr>
        <w:bidi/>
        <w:rPr>
          <w:rFonts w:asciiTheme="majorHAnsi" w:hAnsiTheme="majorHAnsi" w:cstheme="majorHAnsi"/>
        </w:rPr>
      </w:pPr>
      <w:r w:rsidRPr="00F34DF9">
        <w:rPr>
          <w:rFonts w:asciiTheme="majorHAnsi" w:hAnsiTheme="majorHAnsi" w:cstheme="majorHAnsi"/>
          <w:rtl/>
        </w:rPr>
        <w:t>العمليات الميدانية عبر الأجهزة المحمولة</w:t>
      </w:r>
    </w:p>
    <w:p w:rsidR="00CD6110" w:rsidRPr="00F34DF9" w:rsidRDefault="00CD6110" w:rsidP="00CD6110">
      <w:pPr>
        <w:pStyle w:val="NormalWeb"/>
        <w:numPr>
          <w:ilvl w:val="0"/>
          <w:numId w:val="33"/>
        </w:numPr>
        <w:bidi/>
        <w:rPr>
          <w:rFonts w:asciiTheme="majorHAnsi" w:hAnsiTheme="majorHAnsi" w:cstheme="majorHAnsi"/>
        </w:rPr>
      </w:pPr>
      <w:r w:rsidRPr="00F34DF9">
        <w:rPr>
          <w:rFonts w:asciiTheme="majorHAnsi" w:hAnsiTheme="majorHAnsi" w:cstheme="majorHAnsi"/>
          <w:rtl/>
        </w:rPr>
        <w:t>تكاملات</w:t>
      </w:r>
      <w:r w:rsidRPr="00F34DF9">
        <w:rPr>
          <w:rFonts w:asciiTheme="majorHAnsi" w:hAnsiTheme="majorHAnsi" w:cstheme="majorHAnsi"/>
        </w:rPr>
        <w:t xml:space="preserve"> API</w:t>
      </w:r>
    </w:p>
    <w:p w:rsidR="00CD6110" w:rsidRPr="00F34DF9" w:rsidRDefault="00CD6110" w:rsidP="00CD6110">
      <w:pPr>
        <w:pStyle w:val="NormalWeb"/>
        <w:numPr>
          <w:ilvl w:val="0"/>
          <w:numId w:val="33"/>
        </w:numPr>
        <w:bidi/>
        <w:rPr>
          <w:rFonts w:asciiTheme="majorHAnsi" w:hAnsiTheme="majorHAnsi" w:cstheme="majorHAnsi"/>
        </w:rPr>
      </w:pPr>
      <w:r w:rsidRPr="00F34DF9">
        <w:rPr>
          <w:rFonts w:asciiTheme="majorHAnsi" w:hAnsiTheme="majorHAnsi" w:cstheme="majorHAnsi"/>
          <w:rtl/>
        </w:rPr>
        <w:t>ذكاء الأعمال</w:t>
      </w:r>
    </w:p>
    <w:p w:rsidR="00CD6110" w:rsidRPr="00F34DF9" w:rsidRDefault="00CD6110" w:rsidP="00CD6110">
      <w:pPr>
        <w:pStyle w:val="NormalWeb"/>
        <w:numPr>
          <w:ilvl w:val="0"/>
          <w:numId w:val="33"/>
        </w:numPr>
        <w:bidi/>
        <w:rPr>
          <w:rFonts w:asciiTheme="majorHAnsi" w:hAnsiTheme="majorHAnsi" w:cstheme="majorHAnsi"/>
        </w:rPr>
      </w:pPr>
      <w:r w:rsidRPr="00F34DF9">
        <w:rPr>
          <w:rFonts w:asciiTheme="majorHAnsi" w:hAnsiTheme="majorHAnsi" w:cstheme="majorHAnsi"/>
          <w:rtl/>
        </w:rPr>
        <w:t>التحليلات المتقدمة</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وهذه تمثل اتجاهات تطوير مستقبلية، وليست ادعاءً بأن هذه الوظائف متاحة حالياً ضمن</w:t>
      </w:r>
      <w:r w:rsidRPr="00F34DF9">
        <w:rPr>
          <w:rFonts w:asciiTheme="majorHAnsi" w:hAnsiTheme="majorHAnsi" w:cstheme="majorHAnsi"/>
        </w:rPr>
        <w:t xml:space="preserve"> ConstructPro V1.</w:t>
      </w:r>
    </w:p>
    <w:p w:rsidR="00CD6110" w:rsidRPr="00F34DF9" w:rsidRDefault="00F34DF9" w:rsidP="00CD6110">
      <w:pPr>
        <w:bidi/>
        <w:rPr>
          <w:rFonts w:asciiTheme="majorHAnsi" w:hAnsiTheme="majorHAnsi" w:cstheme="majorHAnsi"/>
        </w:rPr>
      </w:pPr>
      <w:r w:rsidRPr="00F34DF9">
        <w:rPr>
          <w:rFonts w:asciiTheme="majorHAnsi" w:hAnsiTheme="majorHAnsi" w:cstheme="majorHAnsi"/>
        </w:rPr>
        <w:pict>
          <v:rect id="_x0000_i1056" style="width:0;height:1.5pt" o:hralign="right" o:hrstd="t" o:hr="t" fillcolor="#a0a0a0" stroked="f"/>
        </w:pict>
      </w:r>
    </w:p>
    <w:p w:rsidR="00CD6110" w:rsidRPr="00F34DF9" w:rsidRDefault="00CD6110" w:rsidP="00BA0070">
      <w:pPr>
        <w:pStyle w:val="Heading1"/>
        <w:numPr>
          <w:ilvl w:val="0"/>
          <w:numId w:val="36"/>
        </w:numPr>
        <w:bidi/>
        <w:rPr>
          <w:rFonts w:asciiTheme="majorHAnsi" w:hAnsiTheme="majorHAnsi" w:cstheme="majorHAnsi"/>
        </w:rPr>
      </w:pPr>
      <w:r w:rsidRPr="00F34DF9">
        <w:rPr>
          <w:rFonts w:asciiTheme="majorHAnsi" w:hAnsiTheme="majorHAnsi" w:cstheme="majorHAnsi"/>
          <w:rtl/>
        </w:rPr>
        <w:t>وعد</w:t>
      </w:r>
      <w:r w:rsidRPr="00F34DF9">
        <w:rPr>
          <w:rFonts w:asciiTheme="majorHAnsi" w:hAnsiTheme="majorHAnsi" w:cstheme="majorHAnsi"/>
        </w:rPr>
        <w:t xml:space="preserve"> CONSTRUCTPRO</w:t>
      </w:r>
      <w:r w:rsidR="00BA0070">
        <w:rPr>
          <w:rFonts w:asciiTheme="majorHAnsi" w:hAnsiTheme="majorHAnsi" w:cstheme="majorHAnsi" w:hint="cs"/>
          <w:rtl/>
        </w:rPr>
        <w:t xml:space="preserve"> </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تساعد</w:t>
      </w:r>
      <w:r w:rsidRPr="00F34DF9">
        <w:rPr>
          <w:rFonts w:asciiTheme="majorHAnsi" w:hAnsiTheme="majorHAnsi" w:cstheme="majorHAnsi"/>
        </w:rPr>
        <w:t xml:space="preserve"> ConstructPro </w:t>
      </w:r>
      <w:r w:rsidRPr="00F34DF9">
        <w:rPr>
          <w:rFonts w:asciiTheme="majorHAnsi" w:hAnsiTheme="majorHAnsi" w:cstheme="majorHAnsi"/>
          <w:rtl/>
        </w:rPr>
        <w:t>مؤسسات الإنشاءات على تحويل المعلومات التشغيلية المتفرقة إلى نظام واحد مترابط لإدارة المشاريع والمواد والمشتريات والموارد والتكاليف</w:t>
      </w:r>
      <w:r w:rsidRPr="00F34DF9">
        <w:rPr>
          <w:rFonts w:asciiTheme="majorHAnsi" w:hAnsiTheme="majorHAnsi" w:cstheme="majorHAnsi"/>
        </w:rPr>
        <w:t>.</w:t>
      </w:r>
    </w:p>
    <w:p w:rsidR="00CD6110" w:rsidRPr="00F34DF9" w:rsidRDefault="00CD6110" w:rsidP="00CD6110">
      <w:pPr>
        <w:pStyle w:val="NormalWeb"/>
        <w:bidi/>
        <w:rPr>
          <w:rFonts w:asciiTheme="majorHAnsi" w:hAnsiTheme="majorHAnsi" w:cstheme="majorHAnsi"/>
        </w:rPr>
      </w:pPr>
      <w:r w:rsidRPr="00F34DF9">
        <w:rPr>
          <w:rFonts w:asciiTheme="majorHAnsi" w:hAnsiTheme="majorHAnsi" w:cstheme="majorHAnsi"/>
          <w:rtl/>
        </w:rPr>
        <w:t>وقد صُممت لمنح فرق الإنشاءات رؤية أكبر، وتحكماً أفضل في العمليات، وربطاً أوضح بين الأنشطة اليومية وأداء المشروع</w:t>
      </w:r>
      <w:r w:rsidRPr="00F34DF9">
        <w:rPr>
          <w:rFonts w:asciiTheme="majorHAnsi" w:hAnsiTheme="majorHAnsi" w:cstheme="majorHAnsi"/>
        </w:rPr>
        <w:t>.</w:t>
      </w:r>
    </w:p>
    <w:p w:rsidR="00CD6110" w:rsidRPr="00F34DF9" w:rsidRDefault="00F34DF9" w:rsidP="00CD6110">
      <w:pPr>
        <w:bidi/>
        <w:rPr>
          <w:rFonts w:asciiTheme="majorHAnsi" w:hAnsiTheme="majorHAnsi" w:cstheme="majorHAnsi"/>
        </w:rPr>
      </w:pPr>
      <w:r w:rsidRPr="00F34DF9">
        <w:rPr>
          <w:rFonts w:asciiTheme="majorHAnsi" w:hAnsiTheme="majorHAnsi" w:cstheme="majorHAnsi"/>
        </w:rPr>
        <w:pict>
          <v:rect id="_x0000_i1057" style="width:0;height:1.5pt" o:hralign="right" o:hrstd="t" o:hr="t" fillcolor="#a0a0a0" stroked="f"/>
        </w:pict>
      </w:r>
    </w:p>
    <w:sectPr w:rsidR="00CD6110" w:rsidRPr="00F34DF9" w:rsidSect="00CD6110">
      <w:pgSz w:w="12240" w:h="15840" w:code="1"/>
      <w:pgMar w:top="1440" w:right="1440" w:bottom="1440" w:left="1440" w:header="709" w:footer="709" w:gutter="0"/>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6B92" w:rsidRDefault="008C6B92" w:rsidP="00DE4231">
      <w:pPr>
        <w:spacing w:after="0" w:line="240" w:lineRule="auto"/>
      </w:pPr>
      <w:r>
        <w:separator/>
      </w:r>
    </w:p>
  </w:endnote>
  <w:endnote w:type="continuationSeparator" w:id="0">
    <w:p w:rsidR="008C6B92" w:rsidRDefault="008C6B92" w:rsidP="00DE42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6B92" w:rsidRDefault="008C6B92" w:rsidP="00DE4231">
      <w:pPr>
        <w:spacing w:after="0" w:line="240" w:lineRule="auto"/>
      </w:pPr>
      <w:r>
        <w:separator/>
      </w:r>
    </w:p>
  </w:footnote>
  <w:footnote w:type="continuationSeparator" w:id="0">
    <w:p w:rsidR="008C6B92" w:rsidRDefault="008C6B92" w:rsidP="00DE42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85051"/>
    <w:multiLevelType w:val="multilevel"/>
    <w:tmpl w:val="1766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076FF"/>
    <w:multiLevelType w:val="multilevel"/>
    <w:tmpl w:val="B3E4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B2D7A"/>
    <w:multiLevelType w:val="multilevel"/>
    <w:tmpl w:val="A6DE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E1637"/>
    <w:multiLevelType w:val="multilevel"/>
    <w:tmpl w:val="D4EC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02338"/>
    <w:multiLevelType w:val="multilevel"/>
    <w:tmpl w:val="8F3C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B5CB3"/>
    <w:multiLevelType w:val="multilevel"/>
    <w:tmpl w:val="1994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E11BA6"/>
    <w:multiLevelType w:val="multilevel"/>
    <w:tmpl w:val="B7FC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119DF"/>
    <w:multiLevelType w:val="multilevel"/>
    <w:tmpl w:val="8C34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F7411"/>
    <w:multiLevelType w:val="multilevel"/>
    <w:tmpl w:val="1348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47672"/>
    <w:multiLevelType w:val="multilevel"/>
    <w:tmpl w:val="963E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BD0BE3"/>
    <w:multiLevelType w:val="multilevel"/>
    <w:tmpl w:val="8D161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750237"/>
    <w:multiLevelType w:val="multilevel"/>
    <w:tmpl w:val="4BFA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C812CA"/>
    <w:multiLevelType w:val="hybridMultilevel"/>
    <w:tmpl w:val="0E90FC88"/>
    <w:lvl w:ilvl="0" w:tplc="9CBC7168">
      <w:start w:val="1"/>
      <w:numFmt w:val="decimal"/>
      <w:lvlText w:val="%1."/>
      <w:lvlJc w:val="left"/>
      <w:pPr>
        <w:ind w:left="830" w:hanging="4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0F2205"/>
    <w:multiLevelType w:val="multilevel"/>
    <w:tmpl w:val="9994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300017"/>
    <w:multiLevelType w:val="multilevel"/>
    <w:tmpl w:val="433A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B014E7"/>
    <w:multiLevelType w:val="multilevel"/>
    <w:tmpl w:val="2F3E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FB28B8"/>
    <w:multiLevelType w:val="multilevel"/>
    <w:tmpl w:val="848C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9D75A6"/>
    <w:multiLevelType w:val="multilevel"/>
    <w:tmpl w:val="856A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EC3D35"/>
    <w:multiLevelType w:val="multilevel"/>
    <w:tmpl w:val="98E4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1E2EFD"/>
    <w:multiLevelType w:val="multilevel"/>
    <w:tmpl w:val="9F94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585338"/>
    <w:multiLevelType w:val="multilevel"/>
    <w:tmpl w:val="9F52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36738F"/>
    <w:multiLevelType w:val="multilevel"/>
    <w:tmpl w:val="F19C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810678"/>
    <w:multiLevelType w:val="multilevel"/>
    <w:tmpl w:val="A20E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E274B9"/>
    <w:multiLevelType w:val="hybridMultilevel"/>
    <w:tmpl w:val="5AE465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83292C"/>
    <w:multiLevelType w:val="multilevel"/>
    <w:tmpl w:val="90FA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5A5E59"/>
    <w:multiLevelType w:val="multilevel"/>
    <w:tmpl w:val="A5E8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0E3F49"/>
    <w:multiLevelType w:val="multilevel"/>
    <w:tmpl w:val="1626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7877B4"/>
    <w:multiLevelType w:val="hybridMultilevel"/>
    <w:tmpl w:val="9C0AA556"/>
    <w:lvl w:ilvl="0" w:tplc="9CBC7168">
      <w:start w:val="1"/>
      <w:numFmt w:val="decimal"/>
      <w:lvlText w:val="%1."/>
      <w:lvlJc w:val="left"/>
      <w:pPr>
        <w:ind w:left="1190" w:hanging="47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7D6790C"/>
    <w:multiLevelType w:val="multilevel"/>
    <w:tmpl w:val="07C0A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084DEA"/>
    <w:multiLevelType w:val="multilevel"/>
    <w:tmpl w:val="89FE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D30928"/>
    <w:multiLevelType w:val="multilevel"/>
    <w:tmpl w:val="DE06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1425B1"/>
    <w:multiLevelType w:val="multilevel"/>
    <w:tmpl w:val="61DA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9472BE"/>
    <w:multiLevelType w:val="multilevel"/>
    <w:tmpl w:val="61988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1A374C"/>
    <w:multiLevelType w:val="multilevel"/>
    <w:tmpl w:val="1852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7C2938"/>
    <w:multiLevelType w:val="multilevel"/>
    <w:tmpl w:val="2434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5541B8"/>
    <w:multiLevelType w:val="multilevel"/>
    <w:tmpl w:val="FAFE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4"/>
  </w:num>
  <w:num w:numId="3">
    <w:abstractNumId w:val="6"/>
  </w:num>
  <w:num w:numId="4">
    <w:abstractNumId w:val="33"/>
  </w:num>
  <w:num w:numId="5">
    <w:abstractNumId w:val="22"/>
  </w:num>
  <w:num w:numId="6">
    <w:abstractNumId w:val="19"/>
  </w:num>
  <w:num w:numId="7">
    <w:abstractNumId w:val="34"/>
  </w:num>
  <w:num w:numId="8">
    <w:abstractNumId w:val="31"/>
  </w:num>
  <w:num w:numId="9">
    <w:abstractNumId w:val="5"/>
  </w:num>
  <w:num w:numId="10">
    <w:abstractNumId w:val="35"/>
  </w:num>
  <w:num w:numId="11">
    <w:abstractNumId w:val="9"/>
  </w:num>
  <w:num w:numId="12">
    <w:abstractNumId w:val="3"/>
  </w:num>
  <w:num w:numId="13">
    <w:abstractNumId w:val="8"/>
  </w:num>
  <w:num w:numId="14">
    <w:abstractNumId w:val="28"/>
  </w:num>
  <w:num w:numId="15">
    <w:abstractNumId w:val="1"/>
  </w:num>
  <w:num w:numId="16">
    <w:abstractNumId w:val="7"/>
  </w:num>
  <w:num w:numId="17">
    <w:abstractNumId w:val="10"/>
  </w:num>
  <w:num w:numId="18">
    <w:abstractNumId w:val="11"/>
  </w:num>
  <w:num w:numId="19">
    <w:abstractNumId w:val="17"/>
  </w:num>
  <w:num w:numId="20">
    <w:abstractNumId w:val="20"/>
  </w:num>
  <w:num w:numId="21">
    <w:abstractNumId w:val="0"/>
  </w:num>
  <w:num w:numId="22">
    <w:abstractNumId w:val="4"/>
  </w:num>
  <w:num w:numId="23">
    <w:abstractNumId w:val="16"/>
  </w:num>
  <w:num w:numId="24">
    <w:abstractNumId w:val="29"/>
  </w:num>
  <w:num w:numId="25">
    <w:abstractNumId w:val="2"/>
  </w:num>
  <w:num w:numId="26">
    <w:abstractNumId w:val="26"/>
  </w:num>
  <w:num w:numId="27">
    <w:abstractNumId w:val="30"/>
  </w:num>
  <w:num w:numId="28">
    <w:abstractNumId w:val="21"/>
  </w:num>
  <w:num w:numId="29">
    <w:abstractNumId w:val="13"/>
  </w:num>
  <w:num w:numId="30">
    <w:abstractNumId w:val="24"/>
  </w:num>
  <w:num w:numId="31">
    <w:abstractNumId w:val="32"/>
  </w:num>
  <w:num w:numId="32">
    <w:abstractNumId w:val="18"/>
  </w:num>
  <w:num w:numId="33">
    <w:abstractNumId w:val="25"/>
  </w:num>
  <w:num w:numId="34">
    <w:abstractNumId w:val="23"/>
  </w:num>
  <w:num w:numId="35">
    <w:abstractNumId w:val="12"/>
  </w:num>
  <w:num w:numId="3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A6C"/>
    <w:rsid w:val="00046494"/>
    <w:rsid w:val="00266922"/>
    <w:rsid w:val="003B723B"/>
    <w:rsid w:val="003D74CE"/>
    <w:rsid w:val="008C6B92"/>
    <w:rsid w:val="00B80A6C"/>
    <w:rsid w:val="00BA0070"/>
    <w:rsid w:val="00C434F7"/>
    <w:rsid w:val="00CD6110"/>
    <w:rsid w:val="00CD6116"/>
    <w:rsid w:val="00DE4231"/>
    <w:rsid w:val="00E26DEF"/>
    <w:rsid w:val="00E636E8"/>
    <w:rsid w:val="00F34DF9"/>
    <w:rsid w:val="00FC4E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053B9"/>
  <w15:chartTrackingRefBased/>
  <w15:docId w15:val="{01CC2C25-BE15-456E-AFAD-05E533F23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80A6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80A6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434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80A6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0A6C"/>
    <w:rPr>
      <w:b/>
      <w:bCs/>
    </w:rPr>
  </w:style>
  <w:style w:type="character" w:customStyle="1" w:styleId="Heading1Char">
    <w:name w:val="Heading 1 Char"/>
    <w:basedOn w:val="DefaultParagraphFont"/>
    <w:link w:val="Heading1"/>
    <w:uiPriority w:val="9"/>
    <w:rsid w:val="00B80A6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80A6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C434F7"/>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59"/>
    <w:rsid w:val="00DE4231"/>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E4231"/>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DE4231"/>
    <w:pPr>
      <w:spacing w:after="100"/>
    </w:pPr>
  </w:style>
  <w:style w:type="paragraph" w:styleId="TOC2">
    <w:name w:val="toc 2"/>
    <w:basedOn w:val="Normal"/>
    <w:next w:val="Normal"/>
    <w:autoRedefine/>
    <w:uiPriority w:val="39"/>
    <w:unhideWhenUsed/>
    <w:rsid w:val="00DE4231"/>
    <w:pPr>
      <w:spacing w:after="100"/>
      <w:ind w:left="220"/>
    </w:pPr>
  </w:style>
  <w:style w:type="paragraph" w:styleId="TOC3">
    <w:name w:val="toc 3"/>
    <w:basedOn w:val="Normal"/>
    <w:next w:val="Normal"/>
    <w:autoRedefine/>
    <w:uiPriority w:val="39"/>
    <w:unhideWhenUsed/>
    <w:rsid w:val="00DE4231"/>
    <w:pPr>
      <w:spacing w:after="100"/>
      <w:ind w:left="440"/>
    </w:pPr>
  </w:style>
  <w:style w:type="character" w:styleId="Hyperlink">
    <w:name w:val="Hyperlink"/>
    <w:basedOn w:val="DefaultParagraphFont"/>
    <w:uiPriority w:val="99"/>
    <w:unhideWhenUsed/>
    <w:rsid w:val="00DE4231"/>
    <w:rPr>
      <w:color w:val="0563C1" w:themeColor="hyperlink"/>
      <w:u w:val="single"/>
    </w:rPr>
  </w:style>
  <w:style w:type="paragraph" w:styleId="Header">
    <w:name w:val="header"/>
    <w:basedOn w:val="Normal"/>
    <w:link w:val="HeaderChar"/>
    <w:uiPriority w:val="99"/>
    <w:unhideWhenUsed/>
    <w:rsid w:val="00DE42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4231"/>
  </w:style>
  <w:style w:type="paragraph" w:styleId="Footer">
    <w:name w:val="footer"/>
    <w:basedOn w:val="Normal"/>
    <w:link w:val="FooterChar"/>
    <w:uiPriority w:val="99"/>
    <w:unhideWhenUsed/>
    <w:rsid w:val="00DE42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42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1914939">
      <w:bodyDiv w:val="1"/>
      <w:marLeft w:val="0"/>
      <w:marRight w:val="0"/>
      <w:marTop w:val="0"/>
      <w:marBottom w:val="0"/>
      <w:divBdr>
        <w:top w:val="none" w:sz="0" w:space="0" w:color="auto"/>
        <w:left w:val="none" w:sz="0" w:space="0" w:color="auto"/>
        <w:bottom w:val="none" w:sz="0" w:space="0" w:color="auto"/>
        <w:right w:val="none" w:sz="0" w:space="0" w:color="auto"/>
      </w:divBdr>
      <w:divsChild>
        <w:div w:id="1279682138">
          <w:marLeft w:val="0"/>
          <w:marRight w:val="0"/>
          <w:marTop w:val="0"/>
          <w:marBottom w:val="0"/>
          <w:divBdr>
            <w:top w:val="none" w:sz="0" w:space="0" w:color="auto"/>
            <w:left w:val="none" w:sz="0" w:space="0" w:color="auto"/>
            <w:bottom w:val="none" w:sz="0" w:space="0" w:color="auto"/>
            <w:right w:val="none" w:sz="0" w:space="0" w:color="auto"/>
          </w:divBdr>
          <w:divsChild>
            <w:div w:id="1014302482">
              <w:marLeft w:val="0"/>
              <w:marRight w:val="0"/>
              <w:marTop w:val="0"/>
              <w:marBottom w:val="0"/>
              <w:divBdr>
                <w:top w:val="none" w:sz="0" w:space="0" w:color="auto"/>
                <w:left w:val="none" w:sz="0" w:space="0" w:color="auto"/>
                <w:bottom w:val="none" w:sz="0" w:space="0" w:color="auto"/>
                <w:right w:val="none" w:sz="0" w:space="0" w:color="auto"/>
              </w:divBdr>
              <w:divsChild>
                <w:div w:id="1737894533">
                  <w:marLeft w:val="0"/>
                  <w:marRight w:val="0"/>
                  <w:marTop w:val="0"/>
                  <w:marBottom w:val="0"/>
                  <w:divBdr>
                    <w:top w:val="none" w:sz="0" w:space="0" w:color="auto"/>
                    <w:left w:val="none" w:sz="0" w:space="0" w:color="auto"/>
                    <w:bottom w:val="none" w:sz="0" w:space="0" w:color="auto"/>
                    <w:right w:val="none" w:sz="0" w:space="0" w:color="auto"/>
                  </w:divBdr>
                  <w:divsChild>
                    <w:div w:id="1336954953">
                      <w:marLeft w:val="0"/>
                      <w:marRight w:val="0"/>
                      <w:marTop w:val="0"/>
                      <w:marBottom w:val="0"/>
                      <w:divBdr>
                        <w:top w:val="none" w:sz="0" w:space="0" w:color="auto"/>
                        <w:left w:val="none" w:sz="0" w:space="0" w:color="auto"/>
                        <w:bottom w:val="none" w:sz="0" w:space="0" w:color="auto"/>
                        <w:right w:val="none" w:sz="0" w:space="0" w:color="auto"/>
                      </w:divBdr>
                    </w:div>
                    <w:div w:id="605234276">
                      <w:marLeft w:val="0"/>
                      <w:marRight w:val="0"/>
                      <w:marTop w:val="0"/>
                      <w:marBottom w:val="0"/>
                      <w:divBdr>
                        <w:top w:val="none" w:sz="0" w:space="0" w:color="auto"/>
                        <w:left w:val="none" w:sz="0" w:space="0" w:color="auto"/>
                        <w:bottom w:val="none" w:sz="0" w:space="0" w:color="auto"/>
                        <w:right w:val="none" w:sz="0" w:space="0" w:color="auto"/>
                      </w:divBdr>
                    </w:div>
                    <w:div w:id="1034890588">
                      <w:marLeft w:val="0"/>
                      <w:marRight w:val="0"/>
                      <w:marTop w:val="0"/>
                      <w:marBottom w:val="0"/>
                      <w:divBdr>
                        <w:top w:val="none" w:sz="0" w:space="0" w:color="auto"/>
                        <w:left w:val="none" w:sz="0" w:space="0" w:color="auto"/>
                        <w:bottom w:val="none" w:sz="0" w:space="0" w:color="auto"/>
                        <w:right w:val="none" w:sz="0" w:space="0" w:color="auto"/>
                      </w:divBdr>
                    </w:div>
                    <w:div w:id="98648640">
                      <w:marLeft w:val="0"/>
                      <w:marRight w:val="0"/>
                      <w:marTop w:val="0"/>
                      <w:marBottom w:val="0"/>
                      <w:divBdr>
                        <w:top w:val="none" w:sz="0" w:space="0" w:color="auto"/>
                        <w:left w:val="none" w:sz="0" w:space="0" w:color="auto"/>
                        <w:bottom w:val="none" w:sz="0" w:space="0" w:color="auto"/>
                        <w:right w:val="none" w:sz="0" w:space="0" w:color="auto"/>
                      </w:divBdr>
                    </w:div>
                    <w:div w:id="1309475716">
                      <w:marLeft w:val="0"/>
                      <w:marRight w:val="0"/>
                      <w:marTop w:val="0"/>
                      <w:marBottom w:val="0"/>
                      <w:divBdr>
                        <w:top w:val="none" w:sz="0" w:space="0" w:color="auto"/>
                        <w:left w:val="none" w:sz="0" w:space="0" w:color="auto"/>
                        <w:bottom w:val="none" w:sz="0" w:space="0" w:color="auto"/>
                        <w:right w:val="none" w:sz="0" w:space="0" w:color="auto"/>
                      </w:divBdr>
                    </w:div>
                    <w:div w:id="301809803">
                      <w:marLeft w:val="0"/>
                      <w:marRight w:val="0"/>
                      <w:marTop w:val="0"/>
                      <w:marBottom w:val="0"/>
                      <w:divBdr>
                        <w:top w:val="none" w:sz="0" w:space="0" w:color="auto"/>
                        <w:left w:val="none" w:sz="0" w:space="0" w:color="auto"/>
                        <w:bottom w:val="none" w:sz="0" w:space="0" w:color="auto"/>
                        <w:right w:val="none" w:sz="0" w:space="0" w:color="auto"/>
                      </w:divBdr>
                    </w:div>
                    <w:div w:id="1596591343">
                      <w:marLeft w:val="0"/>
                      <w:marRight w:val="0"/>
                      <w:marTop w:val="0"/>
                      <w:marBottom w:val="0"/>
                      <w:divBdr>
                        <w:top w:val="none" w:sz="0" w:space="0" w:color="auto"/>
                        <w:left w:val="none" w:sz="0" w:space="0" w:color="auto"/>
                        <w:bottom w:val="none" w:sz="0" w:space="0" w:color="auto"/>
                        <w:right w:val="none" w:sz="0" w:space="0" w:color="auto"/>
                      </w:divBdr>
                    </w:div>
                    <w:div w:id="151601100">
                      <w:marLeft w:val="0"/>
                      <w:marRight w:val="0"/>
                      <w:marTop w:val="0"/>
                      <w:marBottom w:val="0"/>
                      <w:divBdr>
                        <w:top w:val="none" w:sz="0" w:space="0" w:color="auto"/>
                        <w:left w:val="none" w:sz="0" w:space="0" w:color="auto"/>
                        <w:bottom w:val="none" w:sz="0" w:space="0" w:color="auto"/>
                        <w:right w:val="none" w:sz="0" w:space="0" w:color="auto"/>
                      </w:divBdr>
                    </w:div>
                    <w:div w:id="1165440760">
                      <w:marLeft w:val="0"/>
                      <w:marRight w:val="0"/>
                      <w:marTop w:val="0"/>
                      <w:marBottom w:val="0"/>
                      <w:divBdr>
                        <w:top w:val="none" w:sz="0" w:space="0" w:color="auto"/>
                        <w:left w:val="none" w:sz="0" w:space="0" w:color="auto"/>
                        <w:bottom w:val="none" w:sz="0" w:space="0" w:color="auto"/>
                        <w:right w:val="none" w:sz="0" w:space="0" w:color="auto"/>
                      </w:divBdr>
                    </w:div>
                    <w:div w:id="1921063880">
                      <w:marLeft w:val="0"/>
                      <w:marRight w:val="0"/>
                      <w:marTop w:val="0"/>
                      <w:marBottom w:val="0"/>
                      <w:divBdr>
                        <w:top w:val="none" w:sz="0" w:space="0" w:color="auto"/>
                        <w:left w:val="none" w:sz="0" w:space="0" w:color="auto"/>
                        <w:bottom w:val="none" w:sz="0" w:space="0" w:color="auto"/>
                        <w:right w:val="none" w:sz="0" w:space="0" w:color="auto"/>
                      </w:divBdr>
                    </w:div>
                    <w:div w:id="1012683945">
                      <w:marLeft w:val="0"/>
                      <w:marRight w:val="0"/>
                      <w:marTop w:val="0"/>
                      <w:marBottom w:val="0"/>
                      <w:divBdr>
                        <w:top w:val="none" w:sz="0" w:space="0" w:color="auto"/>
                        <w:left w:val="none" w:sz="0" w:space="0" w:color="auto"/>
                        <w:bottom w:val="none" w:sz="0" w:space="0" w:color="auto"/>
                        <w:right w:val="none" w:sz="0" w:space="0" w:color="auto"/>
                      </w:divBdr>
                    </w:div>
                    <w:div w:id="67196197">
                      <w:marLeft w:val="0"/>
                      <w:marRight w:val="0"/>
                      <w:marTop w:val="0"/>
                      <w:marBottom w:val="0"/>
                      <w:divBdr>
                        <w:top w:val="none" w:sz="0" w:space="0" w:color="auto"/>
                        <w:left w:val="none" w:sz="0" w:space="0" w:color="auto"/>
                        <w:bottom w:val="none" w:sz="0" w:space="0" w:color="auto"/>
                        <w:right w:val="none" w:sz="0" w:space="0" w:color="auto"/>
                      </w:divBdr>
                    </w:div>
                    <w:div w:id="1915315013">
                      <w:marLeft w:val="0"/>
                      <w:marRight w:val="0"/>
                      <w:marTop w:val="0"/>
                      <w:marBottom w:val="0"/>
                      <w:divBdr>
                        <w:top w:val="none" w:sz="0" w:space="0" w:color="auto"/>
                        <w:left w:val="none" w:sz="0" w:space="0" w:color="auto"/>
                        <w:bottom w:val="none" w:sz="0" w:space="0" w:color="auto"/>
                        <w:right w:val="none" w:sz="0" w:space="0" w:color="auto"/>
                      </w:divBdr>
                    </w:div>
                    <w:div w:id="1765685909">
                      <w:marLeft w:val="0"/>
                      <w:marRight w:val="0"/>
                      <w:marTop w:val="0"/>
                      <w:marBottom w:val="0"/>
                      <w:divBdr>
                        <w:top w:val="none" w:sz="0" w:space="0" w:color="auto"/>
                        <w:left w:val="none" w:sz="0" w:space="0" w:color="auto"/>
                        <w:bottom w:val="none" w:sz="0" w:space="0" w:color="auto"/>
                        <w:right w:val="none" w:sz="0" w:space="0" w:color="auto"/>
                      </w:divBdr>
                    </w:div>
                    <w:div w:id="1987707904">
                      <w:marLeft w:val="0"/>
                      <w:marRight w:val="0"/>
                      <w:marTop w:val="0"/>
                      <w:marBottom w:val="0"/>
                      <w:divBdr>
                        <w:top w:val="none" w:sz="0" w:space="0" w:color="auto"/>
                        <w:left w:val="none" w:sz="0" w:space="0" w:color="auto"/>
                        <w:bottom w:val="none" w:sz="0" w:space="0" w:color="auto"/>
                        <w:right w:val="none" w:sz="0" w:space="0" w:color="auto"/>
                      </w:divBdr>
                    </w:div>
                    <w:div w:id="1815835059">
                      <w:marLeft w:val="0"/>
                      <w:marRight w:val="0"/>
                      <w:marTop w:val="0"/>
                      <w:marBottom w:val="0"/>
                      <w:divBdr>
                        <w:top w:val="none" w:sz="0" w:space="0" w:color="auto"/>
                        <w:left w:val="none" w:sz="0" w:space="0" w:color="auto"/>
                        <w:bottom w:val="none" w:sz="0" w:space="0" w:color="auto"/>
                        <w:right w:val="none" w:sz="0" w:space="0" w:color="auto"/>
                      </w:divBdr>
                    </w:div>
                    <w:div w:id="472647124">
                      <w:marLeft w:val="0"/>
                      <w:marRight w:val="0"/>
                      <w:marTop w:val="0"/>
                      <w:marBottom w:val="0"/>
                      <w:divBdr>
                        <w:top w:val="none" w:sz="0" w:space="0" w:color="auto"/>
                        <w:left w:val="none" w:sz="0" w:space="0" w:color="auto"/>
                        <w:bottom w:val="none" w:sz="0" w:space="0" w:color="auto"/>
                        <w:right w:val="none" w:sz="0" w:space="0" w:color="auto"/>
                      </w:divBdr>
                    </w:div>
                    <w:div w:id="122618117">
                      <w:marLeft w:val="0"/>
                      <w:marRight w:val="0"/>
                      <w:marTop w:val="0"/>
                      <w:marBottom w:val="0"/>
                      <w:divBdr>
                        <w:top w:val="none" w:sz="0" w:space="0" w:color="auto"/>
                        <w:left w:val="none" w:sz="0" w:space="0" w:color="auto"/>
                        <w:bottom w:val="none" w:sz="0" w:space="0" w:color="auto"/>
                        <w:right w:val="none" w:sz="0" w:space="0" w:color="auto"/>
                      </w:divBdr>
                    </w:div>
                    <w:div w:id="1412852419">
                      <w:marLeft w:val="0"/>
                      <w:marRight w:val="0"/>
                      <w:marTop w:val="0"/>
                      <w:marBottom w:val="0"/>
                      <w:divBdr>
                        <w:top w:val="none" w:sz="0" w:space="0" w:color="auto"/>
                        <w:left w:val="none" w:sz="0" w:space="0" w:color="auto"/>
                        <w:bottom w:val="none" w:sz="0" w:space="0" w:color="auto"/>
                        <w:right w:val="none" w:sz="0" w:space="0" w:color="auto"/>
                      </w:divBdr>
                    </w:div>
                    <w:div w:id="1812165117">
                      <w:marLeft w:val="0"/>
                      <w:marRight w:val="0"/>
                      <w:marTop w:val="0"/>
                      <w:marBottom w:val="0"/>
                      <w:divBdr>
                        <w:top w:val="none" w:sz="0" w:space="0" w:color="auto"/>
                        <w:left w:val="none" w:sz="0" w:space="0" w:color="auto"/>
                        <w:bottom w:val="none" w:sz="0" w:space="0" w:color="auto"/>
                        <w:right w:val="none" w:sz="0" w:space="0" w:color="auto"/>
                      </w:divBdr>
                    </w:div>
                    <w:div w:id="467745597">
                      <w:marLeft w:val="0"/>
                      <w:marRight w:val="0"/>
                      <w:marTop w:val="0"/>
                      <w:marBottom w:val="0"/>
                      <w:divBdr>
                        <w:top w:val="none" w:sz="0" w:space="0" w:color="auto"/>
                        <w:left w:val="none" w:sz="0" w:space="0" w:color="auto"/>
                        <w:bottom w:val="none" w:sz="0" w:space="0" w:color="auto"/>
                        <w:right w:val="none" w:sz="0" w:space="0" w:color="auto"/>
                      </w:divBdr>
                    </w:div>
                    <w:div w:id="560403486">
                      <w:marLeft w:val="0"/>
                      <w:marRight w:val="0"/>
                      <w:marTop w:val="0"/>
                      <w:marBottom w:val="0"/>
                      <w:divBdr>
                        <w:top w:val="none" w:sz="0" w:space="0" w:color="auto"/>
                        <w:left w:val="none" w:sz="0" w:space="0" w:color="auto"/>
                        <w:bottom w:val="none" w:sz="0" w:space="0" w:color="auto"/>
                        <w:right w:val="none" w:sz="0" w:space="0" w:color="auto"/>
                      </w:divBdr>
                    </w:div>
                    <w:div w:id="1066147239">
                      <w:marLeft w:val="0"/>
                      <w:marRight w:val="0"/>
                      <w:marTop w:val="0"/>
                      <w:marBottom w:val="0"/>
                      <w:divBdr>
                        <w:top w:val="none" w:sz="0" w:space="0" w:color="auto"/>
                        <w:left w:val="none" w:sz="0" w:space="0" w:color="auto"/>
                        <w:bottom w:val="none" w:sz="0" w:space="0" w:color="auto"/>
                        <w:right w:val="none" w:sz="0" w:space="0" w:color="auto"/>
                      </w:divBdr>
                    </w:div>
                    <w:div w:id="795566916">
                      <w:marLeft w:val="0"/>
                      <w:marRight w:val="0"/>
                      <w:marTop w:val="0"/>
                      <w:marBottom w:val="0"/>
                      <w:divBdr>
                        <w:top w:val="none" w:sz="0" w:space="0" w:color="auto"/>
                        <w:left w:val="none" w:sz="0" w:space="0" w:color="auto"/>
                        <w:bottom w:val="none" w:sz="0" w:space="0" w:color="auto"/>
                        <w:right w:val="none" w:sz="0" w:space="0" w:color="auto"/>
                      </w:divBdr>
                    </w:div>
                    <w:div w:id="1324358327">
                      <w:marLeft w:val="0"/>
                      <w:marRight w:val="0"/>
                      <w:marTop w:val="0"/>
                      <w:marBottom w:val="0"/>
                      <w:divBdr>
                        <w:top w:val="none" w:sz="0" w:space="0" w:color="auto"/>
                        <w:left w:val="none" w:sz="0" w:space="0" w:color="auto"/>
                        <w:bottom w:val="none" w:sz="0" w:space="0" w:color="auto"/>
                        <w:right w:val="none" w:sz="0" w:space="0" w:color="auto"/>
                      </w:divBdr>
                    </w:div>
                    <w:div w:id="1612586545">
                      <w:marLeft w:val="0"/>
                      <w:marRight w:val="0"/>
                      <w:marTop w:val="0"/>
                      <w:marBottom w:val="0"/>
                      <w:divBdr>
                        <w:top w:val="none" w:sz="0" w:space="0" w:color="auto"/>
                        <w:left w:val="none" w:sz="0" w:space="0" w:color="auto"/>
                        <w:bottom w:val="none" w:sz="0" w:space="0" w:color="auto"/>
                        <w:right w:val="none" w:sz="0" w:space="0" w:color="auto"/>
                      </w:divBdr>
                    </w:div>
                    <w:div w:id="1271552884">
                      <w:marLeft w:val="0"/>
                      <w:marRight w:val="0"/>
                      <w:marTop w:val="0"/>
                      <w:marBottom w:val="0"/>
                      <w:divBdr>
                        <w:top w:val="none" w:sz="0" w:space="0" w:color="auto"/>
                        <w:left w:val="none" w:sz="0" w:space="0" w:color="auto"/>
                        <w:bottom w:val="none" w:sz="0" w:space="0" w:color="auto"/>
                        <w:right w:val="none" w:sz="0" w:space="0" w:color="auto"/>
                      </w:divBdr>
                    </w:div>
                    <w:div w:id="308174431">
                      <w:marLeft w:val="0"/>
                      <w:marRight w:val="0"/>
                      <w:marTop w:val="0"/>
                      <w:marBottom w:val="0"/>
                      <w:divBdr>
                        <w:top w:val="none" w:sz="0" w:space="0" w:color="auto"/>
                        <w:left w:val="none" w:sz="0" w:space="0" w:color="auto"/>
                        <w:bottom w:val="none" w:sz="0" w:space="0" w:color="auto"/>
                        <w:right w:val="none" w:sz="0" w:space="0" w:color="auto"/>
                      </w:divBdr>
                    </w:div>
                    <w:div w:id="188760084">
                      <w:marLeft w:val="0"/>
                      <w:marRight w:val="0"/>
                      <w:marTop w:val="0"/>
                      <w:marBottom w:val="0"/>
                      <w:divBdr>
                        <w:top w:val="none" w:sz="0" w:space="0" w:color="auto"/>
                        <w:left w:val="none" w:sz="0" w:space="0" w:color="auto"/>
                        <w:bottom w:val="none" w:sz="0" w:space="0" w:color="auto"/>
                        <w:right w:val="none" w:sz="0" w:space="0" w:color="auto"/>
                      </w:divBdr>
                    </w:div>
                    <w:div w:id="1134521258">
                      <w:marLeft w:val="0"/>
                      <w:marRight w:val="0"/>
                      <w:marTop w:val="0"/>
                      <w:marBottom w:val="0"/>
                      <w:divBdr>
                        <w:top w:val="none" w:sz="0" w:space="0" w:color="auto"/>
                        <w:left w:val="none" w:sz="0" w:space="0" w:color="auto"/>
                        <w:bottom w:val="none" w:sz="0" w:space="0" w:color="auto"/>
                        <w:right w:val="none" w:sz="0" w:space="0" w:color="auto"/>
                      </w:divBdr>
                    </w:div>
                    <w:div w:id="176576642">
                      <w:marLeft w:val="0"/>
                      <w:marRight w:val="0"/>
                      <w:marTop w:val="0"/>
                      <w:marBottom w:val="0"/>
                      <w:divBdr>
                        <w:top w:val="none" w:sz="0" w:space="0" w:color="auto"/>
                        <w:left w:val="none" w:sz="0" w:space="0" w:color="auto"/>
                        <w:bottom w:val="none" w:sz="0" w:space="0" w:color="auto"/>
                        <w:right w:val="none" w:sz="0" w:space="0" w:color="auto"/>
                      </w:divBdr>
                    </w:div>
                    <w:div w:id="651523642">
                      <w:marLeft w:val="0"/>
                      <w:marRight w:val="0"/>
                      <w:marTop w:val="0"/>
                      <w:marBottom w:val="0"/>
                      <w:divBdr>
                        <w:top w:val="none" w:sz="0" w:space="0" w:color="auto"/>
                        <w:left w:val="none" w:sz="0" w:space="0" w:color="auto"/>
                        <w:bottom w:val="none" w:sz="0" w:space="0" w:color="auto"/>
                        <w:right w:val="none" w:sz="0" w:space="0" w:color="auto"/>
                      </w:divBdr>
                    </w:div>
                    <w:div w:id="925965413">
                      <w:marLeft w:val="0"/>
                      <w:marRight w:val="0"/>
                      <w:marTop w:val="0"/>
                      <w:marBottom w:val="0"/>
                      <w:divBdr>
                        <w:top w:val="none" w:sz="0" w:space="0" w:color="auto"/>
                        <w:left w:val="none" w:sz="0" w:space="0" w:color="auto"/>
                        <w:bottom w:val="none" w:sz="0" w:space="0" w:color="auto"/>
                        <w:right w:val="none" w:sz="0" w:space="0" w:color="auto"/>
                      </w:divBdr>
                    </w:div>
                    <w:div w:id="1429158177">
                      <w:marLeft w:val="0"/>
                      <w:marRight w:val="0"/>
                      <w:marTop w:val="0"/>
                      <w:marBottom w:val="0"/>
                      <w:divBdr>
                        <w:top w:val="none" w:sz="0" w:space="0" w:color="auto"/>
                        <w:left w:val="none" w:sz="0" w:space="0" w:color="auto"/>
                        <w:bottom w:val="none" w:sz="0" w:space="0" w:color="auto"/>
                        <w:right w:val="none" w:sz="0" w:space="0" w:color="auto"/>
                      </w:divBdr>
                    </w:div>
                    <w:div w:id="1044524532">
                      <w:marLeft w:val="0"/>
                      <w:marRight w:val="0"/>
                      <w:marTop w:val="0"/>
                      <w:marBottom w:val="0"/>
                      <w:divBdr>
                        <w:top w:val="none" w:sz="0" w:space="0" w:color="auto"/>
                        <w:left w:val="none" w:sz="0" w:space="0" w:color="auto"/>
                        <w:bottom w:val="none" w:sz="0" w:space="0" w:color="auto"/>
                        <w:right w:val="none" w:sz="0" w:space="0" w:color="auto"/>
                      </w:divBdr>
                    </w:div>
                    <w:div w:id="2085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914159">
      <w:bodyDiv w:val="1"/>
      <w:marLeft w:val="0"/>
      <w:marRight w:val="0"/>
      <w:marTop w:val="0"/>
      <w:marBottom w:val="0"/>
      <w:divBdr>
        <w:top w:val="none" w:sz="0" w:space="0" w:color="auto"/>
        <w:left w:val="none" w:sz="0" w:space="0" w:color="auto"/>
        <w:bottom w:val="none" w:sz="0" w:space="0" w:color="auto"/>
        <w:right w:val="none" w:sz="0" w:space="0" w:color="auto"/>
      </w:divBdr>
    </w:div>
    <w:div w:id="929698181">
      <w:bodyDiv w:val="1"/>
      <w:marLeft w:val="0"/>
      <w:marRight w:val="0"/>
      <w:marTop w:val="0"/>
      <w:marBottom w:val="0"/>
      <w:divBdr>
        <w:top w:val="none" w:sz="0" w:space="0" w:color="auto"/>
        <w:left w:val="none" w:sz="0" w:space="0" w:color="auto"/>
        <w:bottom w:val="none" w:sz="0" w:space="0" w:color="auto"/>
        <w:right w:val="none" w:sz="0" w:space="0" w:color="auto"/>
      </w:divBdr>
      <w:divsChild>
        <w:div w:id="1847137867">
          <w:marLeft w:val="0"/>
          <w:marRight w:val="0"/>
          <w:marTop w:val="0"/>
          <w:marBottom w:val="0"/>
          <w:divBdr>
            <w:top w:val="none" w:sz="0" w:space="0" w:color="auto"/>
            <w:left w:val="none" w:sz="0" w:space="0" w:color="auto"/>
            <w:bottom w:val="none" w:sz="0" w:space="0" w:color="auto"/>
            <w:right w:val="none" w:sz="0" w:space="0" w:color="auto"/>
          </w:divBdr>
          <w:divsChild>
            <w:div w:id="144517022">
              <w:marLeft w:val="0"/>
              <w:marRight w:val="0"/>
              <w:marTop w:val="0"/>
              <w:marBottom w:val="0"/>
              <w:divBdr>
                <w:top w:val="none" w:sz="0" w:space="0" w:color="auto"/>
                <w:left w:val="none" w:sz="0" w:space="0" w:color="auto"/>
                <w:bottom w:val="none" w:sz="0" w:space="0" w:color="auto"/>
                <w:right w:val="none" w:sz="0" w:space="0" w:color="auto"/>
              </w:divBdr>
              <w:divsChild>
                <w:div w:id="649598277">
                  <w:marLeft w:val="0"/>
                  <w:marRight w:val="0"/>
                  <w:marTop w:val="0"/>
                  <w:marBottom w:val="0"/>
                  <w:divBdr>
                    <w:top w:val="none" w:sz="0" w:space="0" w:color="auto"/>
                    <w:left w:val="none" w:sz="0" w:space="0" w:color="auto"/>
                    <w:bottom w:val="none" w:sz="0" w:space="0" w:color="auto"/>
                    <w:right w:val="none" w:sz="0" w:space="0" w:color="auto"/>
                  </w:divBdr>
                  <w:divsChild>
                    <w:div w:id="1362897487">
                      <w:marLeft w:val="0"/>
                      <w:marRight w:val="0"/>
                      <w:marTop w:val="0"/>
                      <w:marBottom w:val="0"/>
                      <w:divBdr>
                        <w:top w:val="none" w:sz="0" w:space="0" w:color="auto"/>
                        <w:left w:val="none" w:sz="0" w:space="0" w:color="auto"/>
                        <w:bottom w:val="none" w:sz="0" w:space="0" w:color="auto"/>
                        <w:right w:val="none" w:sz="0" w:space="0" w:color="auto"/>
                      </w:divBdr>
                    </w:div>
                    <w:div w:id="449786044">
                      <w:marLeft w:val="0"/>
                      <w:marRight w:val="0"/>
                      <w:marTop w:val="0"/>
                      <w:marBottom w:val="0"/>
                      <w:divBdr>
                        <w:top w:val="none" w:sz="0" w:space="0" w:color="auto"/>
                        <w:left w:val="none" w:sz="0" w:space="0" w:color="auto"/>
                        <w:bottom w:val="none" w:sz="0" w:space="0" w:color="auto"/>
                        <w:right w:val="none" w:sz="0" w:space="0" w:color="auto"/>
                      </w:divBdr>
                    </w:div>
                    <w:div w:id="2058966537">
                      <w:marLeft w:val="0"/>
                      <w:marRight w:val="0"/>
                      <w:marTop w:val="0"/>
                      <w:marBottom w:val="0"/>
                      <w:divBdr>
                        <w:top w:val="none" w:sz="0" w:space="0" w:color="auto"/>
                        <w:left w:val="none" w:sz="0" w:space="0" w:color="auto"/>
                        <w:bottom w:val="none" w:sz="0" w:space="0" w:color="auto"/>
                        <w:right w:val="none" w:sz="0" w:space="0" w:color="auto"/>
                      </w:divBdr>
                    </w:div>
                    <w:div w:id="477577646">
                      <w:marLeft w:val="0"/>
                      <w:marRight w:val="0"/>
                      <w:marTop w:val="0"/>
                      <w:marBottom w:val="0"/>
                      <w:divBdr>
                        <w:top w:val="none" w:sz="0" w:space="0" w:color="auto"/>
                        <w:left w:val="none" w:sz="0" w:space="0" w:color="auto"/>
                        <w:bottom w:val="none" w:sz="0" w:space="0" w:color="auto"/>
                        <w:right w:val="none" w:sz="0" w:space="0" w:color="auto"/>
                      </w:divBdr>
                    </w:div>
                    <w:div w:id="2074112725">
                      <w:marLeft w:val="0"/>
                      <w:marRight w:val="0"/>
                      <w:marTop w:val="0"/>
                      <w:marBottom w:val="0"/>
                      <w:divBdr>
                        <w:top w:val="none" w:sz="0" w:space="0" w:color="auto"/>
                        <w:left w:val="none" w:sz="0" w:space="0" w:color="auto"/>
                        <w:bottom w:val="none" w:sz="0" w:space="0" w:color="auto"/>
                        <w:right w:val="none" w:sz="0" w:space="0" w:color="auto"/>
                      </w:divBdr>
                    </w:div>
                    <w:div w:id="1396472551">
                      <w:marLeft w:val="0"/>
                      <w:marRight w:val="0"/>
                      <w:marTop w:val="0"/>
                      <w:marBottom w:val="0"/>
                      <w:divBdr>
                        <w:top w:val="none" w:sz="0" w:space="0" w:color="auto"/>
                        <w:left w:val="none" w:sz="0" w:space="0" w:color="auto"/>
                        <w:bottom w:val="none" w:sz="0" w:space="0" w:color="auto"/>
                        <w:right w:val="none" w:sz="0" w:space="0" w:color="auto"/>
                      </w:divBdr>
                    </w:div>
                    <w:div w:id="194782292">
                      <w:marLeft w:val="0"/>
                      <w:marRight w:val="0"/>
                      <w:marTop w:val="0"/>
                      <w:marBottom w:val="0"/>
                      <w:divBdr>
                        <w:top w:val="none" w:sz="0" w:space="0" w:color="auto"/>
                        <w:left w:val="none" w:sz="0" w:space="0" w:color="auto"/>
                        <w:bottom w:val="none" w:sz="0" w:space="0" w:color="auto"/>
                        <w:right w:val="none" w:sz="0" w:space="0" w:color="auto"/>
                      </w:divBdr>
                    </w:div>
                    <w:div w:id="1515725125">
                      <w:marLeft w:val="0"/>
                      <w:marRight w:val="0"/>
                      <w:marTop w:val="0"/>
                      <w:marBottom w:val="0"/>
                      <w:divBdr>
                        <w:top w:val="none" w:sz="0" w:space="0" w:color="auto"/>
                        <w:left w:val="none" w:sz="0" w:space="0" w:color="auto"/>
                        <w:bottom w:val="none" w:sz="0" w:space="0" w:color="auto"/>
                        <w:right w:val="none" w:sz="0" w:space="0" w:color="auto"/>
                      </w:divBdr>
                    </w:div>
                    <w:div w:id="1018433965">
                      <w:marLeft w:val="0"/>
                      <w:marRight w:val="0"/>
                      <w:marTop w:val="0"/>
                      <w:marBottom w:val="0"/>
                      <w:divBdr>
                        <w:top w:val="none" w:sz="0" w:space="0" w:color="auto"/>
                        <w:left w:val="none" w:sz="0" w:space="0" w:color="auto"/>
                        <w:bottom w:val="none" w:sz="0" w:space="0" w:color="auto"/>
                        <w:right w:val="none" w:sz="0" w:space="0" w:color="auto"/>
                      </w:divBdr>
                    </w:div>
                    <w:div w:id="499321667">
                      <w:marLeft w:val="0"/>
                      <w:marRight w:val="0"/>
                      <w:marTop w:val="0"/>
                      <w:marBottom w:val="0"/>
                      <w:divBdr>
                        <w:top w:val="none" w:sz="0" w:space="0" w:color="auto"/>
                        <w:left w:val="none" w:sz="0" w:space="0" w:color="auto"/>
                        <w:bottom w:val="none" w:sz="0" w:space="0" w:color="auto"/>
                        <w:right w:val="none" w:sz="0" w:space="0" w:color="auto"/>
                      </w:divBdr>
                    </w:div>
                    <w:div w:id="405417142">
                      <w:marLeft w:val="0"/>
                      <w:marRight w:val="0"/>
                      <w:marTop w:val="0"/>
                      <w:marBottom w:val="0"/>
                      <w:divBdr>
                        <w:top w:val="none" w:sz="0" w:space="0" w:color="auto"/>
                        <w:left w:val="none" w:sz="0" w:space="0" w:color="auto"/>
                        <w:bottom w:val="none" w:sz="0" w:space="0" w:color="auto"/>
                        <w:right w:val="none" w:sz="0" w:space="0" w:color="auto"/>
                      </w:divBdr>
                    </w:div>
                    <w:div w:id="1604721504">
                      <w:marLeft w:val="0"/>
                      <w:marRight w:val="0"/>
                      <w:marTop w:val="0"/>
                      <w:marBottom w:val="0"/>
                      <w:divBdr>
                        <w:top w:val="none" w:sz="0" w:space="0" w:color="auto"/>
                        <w:left w:val="none" w:sz="0" w:space="0" w:color="auto"/>
                        <w:bottom w:val="none" w:sz="0" w:space="0" w:color="auto"/>
                        <w:right w:val="none" w:sz="0" w:space="0" w:color="auto"/>
                      </w:divBdr>
                    </w:div>
                    <w:div w:id="991061687">
                      <w:marLeft w:val="0"/>
                      <w:marRight w:val="0"/>
                      <w:marTop w:val="0"/>
                      <w:marBottom w:val="0"/>
                      <w:divBdr>
                        <w:top w:val="none" w:sz="0" w:space="0" w:color="auto"/>
                        <w:left w:val="none" w:sz="0" w:space="0" w:color="auto"/>
                        <w:bottom w:val="none" w:sz="0" w:space="0" w:color="auto"/>
                        <w:right w:val="none" w:sz="0" w:space="0" w:color="auto"/>
                      </w:divBdr>
                    </w:div>
                    <w:div w:id="863134449">
                      <w:marLeft w:val="0"/>
                      <w:marRight w:val="0"/>
                      <w:marTop w:val="0"/>
                      <w:marBottom w:val="0"/>
                      <w:divBdr>
                        <w:top w:val="none" w:sz="0" w:space="0" w:color="auto"/>
                        <w:left w:val="none" w:sz="0" w:space="0" w:color="auto"/>
                        <w:bottom w:val="none" w:sz="0" w:space="0" w:color="auto"/>
                        <w:right w:val="none" w:sz="0" w:space="0" w:color="auto"/>
                      </w:divBdr>
                    </w:div>
                    <w:div w:id="1778133326">
                      <w:marLeft w:val="0"/>
                      <w:marRight w:val="0"/>
                      <w:marTop w:val="0"/>
                      <w:marBottom w:val="0"/>
                      <w:divBdr>
                        <w:top w:val="none" w:sz="0" w:space="0" w:color="auto"/>
                        <w:left w:val="none" w:sz="0" w:space="0" w:color="auto"/>
                        <w:bottom w:val="none" w:sz="0" w:space="0" w:color="auto"/>
                        <w:right w:val="none" w:sz="0" w:space="0" w:color="auto"/>
                      </w:divBdr>
                    </w:div>
                    <w:div w:id="479350108">
                      <w:marLeft w:val="0"/>
                      <w:marRight w:val="0"/>
                      <w:marTop w:val="0"/>
                      <w:marBottom w:val="0"/>
                      <w:divBdr>
                        <w:top w:val="none" w:sz="0" w:space="0" w:color="auto"/>
                        <w:left w:val="none" w:sz="0" w:space="0" w:color="auto"/>
                        <w:bottom w:val="none" w:sz="0" w:space="0" w:color="auto"/>
                        <w:right w:val="none" w:sz="0" w:space="0" w:color="auto"/>
                      </w:divBdr>
                    </w:div>
                    <w:div w:id="1749646553">
                      <w:marLeft w:val="0"/>
                      <w:marRight w:val="0"/>
                      <w:marTop w:val="0"/>
                      <w:marBottom w:val="0"/>
                      <w:divBdr>
                        <w:top w:val="none" w:sz="0" w:space="0" w:color="auto"/>
                        <w:left w:val="none" w:sz="0" w:space="0" w:color="auto"/>
                        <w:bottom w:val="none" w:sz="0" w:space="0" w:color="auto"/>
                        <w:right w:val="none" w:sz="0" w:space="0" w:color="auto"/>
                      </w:divBdr>
                    </w:div>
                    <w:div w:id="828986418">
                      <w:marLeft w:val="0"/>
                      <w:marRight w:val="0"/>
                      <w:marTop w:val="0"/>
                      <w:marBottom w:val="0"/>
                      <w:divBdr>
                        <w:top w:val="none" w:sz="0" w:space="0" w:color="auto"/>
                        <w:left w:val="none" w:sz="0" w:space="0" w:color="auto"/>
                        <w:bottom w:val="none" w:sz="0" w:space="0" w:color="auto"/>
                        <w:right w:val="none" w:sz="0" w:space="0" w:color="auto"/>
                      </w:divBdr>
                    </w:div>
                    <w:div w:id="1948075022">
                      <w:marLeft w:val="0"/>
                      <w:marRight w:val="0"/>
                      <w:marTop w:val="0"/>
                      <w:marBottom w:val="0"/>
                      <w:divBdr>
                        <w:top w:val="none" w:sz="0" w:space="0" w:color="auto"/>
                        <w:left w:val="none" w:sz="0" w:space="0" w:color="auto"/>
                        <w:bottom w:val="none" w:sz="0" w:space="0" w:color="auto"/>
                        <w:right w:val="none" w:sz="0" w:space="0" w:color="auto"/>
                      </w:divBdr>
                    </w:div>
                    <w:div w:id="1838493441">
                      <w:marLeft w:val="0"/>
                      <w:marRight w:val="0"/>
                      <w:marTop w:val="0"/>
                      <w:marBottom w:val="0"/>
                      <w:divBdr>
                        <w:top w:val="none" w:sz="0" w:space="0" w:color="auto"/>
                        <w:left w:val="none" w:sz="0" w:space="0" w:color="auto"/>
                        <w:bottom w:val="none" w:sz="0" w:space="0" w:color="auto"/>
                        <w:right w:val="none" w:sz="0" w:space="0" w:color="auto"/>
                      </w:divBdr>
                    </w:div>
                    <w:div w:id="1627663154">
                      <w:marLeft w:val="0"/>
                      <w:marRight w:val="0"/>
                      <w:marTop w:val="0"/>
                      <w:marBottom w:val="0"/>
                      <w:divBdr>
                        <w:top w:val="none" w:sz="0" w:space="0" w:color="auto"/>
                        <w:left w:val="none" w:sz="0" w:space="0" w:color="auto"/>
                        <w:bottom w:val="none" w:sz="0" w:space="0" w:color="auto"/>
                        <w:right w:val="none" w:sz="0" w:space="0" w:color="auto"/>
                      </w:divBdr>
                    </w:div>
                    <w:div w:id="915017967">
                      <w:marLeft w:val="0"/>
                      <w:marRight w:val="0"/>
                      <w:marTop w:val="0"/>
                      <w:marBottom w:val="0"/>
                      <w:divBdr>
                        <w:top w:val="none" w:sz="0" w:space="0" w:color="auto"/>
                        <w:left w:val="none" w:sz="0" w:space="0" w:color="auto"/>
                        <w:bottom w:val="none" w:sz="0" w:space="0" w:color="auto"/>
                        <w:right w:val="none" w:sz="0" w:space="0" w:color="auto"/>
                      </w:divBdr>
                    </w:div>
                    <w:div w:id="963654154">
                      <w:marLeft w:val="0"/>
                      <w:marRight w:val="0"/>
                      <w:marTop w:val="0"/>
                      <w:marBottom w:val="0"/>
                      <w:divBdr>
                        <w:top w:val="none" w:sz="0" w:space="0" w:color="auto"/>
                        <w:left w:val="none" w:sz="0" w:space="0" w:color="auto"/>
                        <w:bottom w:val="none" w:sz="0" w:space="0" w:color="auto"/>
                        <w:right w:val="none" w:sz="0" w:space="0" w:color="auto"/>
                      </w:divBdr>
                    </w:div>
                    <w:div w:id="403375708">
                      <w:marLeft w:val="0"/>
                      <w:marRight w:val="0"/>
                      <w:marTop w:val="0"/>
                      <w:marBottom w:val="0"/>
                      <w:divBdr>
                        <w:top w:val="none" w:sz="0" w:space="0" w:color="auto"/>
                        <w:left w:val="none" w:sz="0" w:space="0" w:color="auto"/>
                        <w:bottom w:val="none" w:sz="0" w:space="0" w:color="auto"/>
                        <w:right w:val="none" w:sz="0" w:space="0" w:color="auto"/>
                      </w:divBdr>
                    </w:div>
                    <w:div w:id="1957323883">
                      <w:marLeft w:val="0"/>
                      <w:marRight w:val="0"/>
                      <w:marTop w:val="0"/>
                      <w:marBottom w:val="0"/>
                      <w:divBdr>
                        <w:top w:val="none" w:sz="0" w:space="0" w:color="auto"/>
                        <w:left w:val="none" w:sz="0" w:space="0" w:color="auto"/>
                        <w:bottom w:val="none" w:sz="0" w:space="0" w:color="auto"/>
                        <w:right w:val="none" w:sz="0" w:space="0" w:color="auto"/>
                      </w:divBdr>
                    </w:div>
                    <w:div w:id="6756278">
                      <w:marLeft w:val="0"/>
                      <w:marRight w:val="0"/>
                      <w:marTop w:val="0"/>
                      <w:marBottom w:val="0"/>
                      <w:divBdr>
                        <w:top w:val="none" w:sz="0" w:space="0" w:color="auto"/>
                        <w:left w:val="none" w:sz="0" w:space="0" w:color="auto"/>
                        <w:bottom w:val="none" w:sz="0" w:space="0" w:color="auto"/>
                        <w:right w:val="none" w:sz="0" w:space="0" w:color="auto"/>
                      </w:divBdr>
                    </w:div>
                    <w:div w:id="497036466">
                      <w:marLeft w:val="0"/>
                      <w:marRight w:val="0"/>
                      <w:marTop w:val="0"/>
                      <w:marBottom w:val="0"/>
                      <w:divBdr>
                        <w:top w:val="none" w:sz="0" w:space="0" w:color="auto"/>
                        <w:left w:val="none" w:sz="0" w:space="0" w:color="auto"/>
                        <w:bottom w:val="none" w:sz="0" w:space="0" w:color="auto"/>
                        <w:right w:val="none" w:sz="0" w:space="0" w:color="auto"/>
                      </w:divBdr>
                    </w:div>
                    <w:div w:id="1074083791">
                      <w:marLeft w:val="0"/>
                      <w:marRight w:val="0"/>
                      <w:marTop w:val="0"/>
                      <w:marBottom w:val="0"/>
                      <w:divBdr>
                        <w:top w:val="none" w:sz="0" w:space="0" w:color="auto"/>
                        <w:left w:val="none" w:sz="0" w:space="0" w:color="auto"/>
                        <w:bottom w:val="none" w:sz="0" w:space="0" w:color="auto"/>
                        <w:right w:val="none" w:sz="0" w:space="0" w:color="auto"/>
                      </w:divBdr>
                    </w:div>
                    <w:div w:id="603460111">
                      <w:marLeft w:val="0"/>
                      <w:marRight w:val="0"/>
                      <w:marTop w:val="0"/>
                      <w:marBottom w:val="0"/>
                      <w:divBdr>
                        <w:top w:val="none" w:sz="0" w:space="0" w:color="auto"/>
                        <w:left w:val="none" w:sz="0" w:space="0" w:color="auto"/>
                        <w:bottom w:val="none" w:sz="0" w:space="0" w:color="auto"/>
                        <w:right w:val="none" w:sz="0" w:space="0" w:color="auto"/>
                      </w:divBdr>
                    </w:div>
                    <w:div w:id="306320233">
                      <w:marLeft w:val="0"/>
                      <w:marRight w:val="0"/>
                      <w:marTop w:val="0"/>
                      <w:marBottom w:val="0"/>
                      <w:divBdr>
                        <w:top w:val="none" w:sz="0" w:space="0" w:color="auto"/>
                        <w:left w:val="none" w:sz="0" w:space="0" w:color="auto"/>
                        <w:bottom w:val="none" w:sz="0" w:space="0" w:color="auto"/>
                        <w:right w:val="none" w:sz="0" w:space="0" w:color="auto"/>
                      </w:divBdr>
                    </w:div>
                    <w:div w:id="1243954212">
                      <w:marLeft w:val="0"/>
                      <w:marRight w:val="0"/>
                      <w:marTop w:val="0"/>
                      <w:marBottom w:val="0"/>
                      <w:divBdr>
                        <w:top w:val="none" w:sz="0" w:space="0" w:color="auto"/>
                        <w:left w:val="none" w:sz="0" w:space="0" w:color="auto"/>
                        <w:bottom w:val="none" w:sz="0" w:space="0" w:color="auto"/>
                        <w:right w:val="none" w:sz="0" w:space="0" w:color="auto"/>
                      </w:divBdr>
                    </w:div>
                    <w:div w:id="2087454528">
                      <w:marLeft w:val="0"/>
                      <w:marRight w:val="0"/>
                      <w:marTop w:val="0"/>
                      <w:marBottom w:val="0"/>
                      <w:divBdr>
                        <w:top w:val="none" w:sz="0" w:space="0" w:color="auto"/>
                        <w:left w:val="none" w:sz="0" w:space="0" w:color="auto"/>
                        <w:bottom w:val="none" w:sz="0" w:space="0" w:color="auto"/>
                        <w:right w:val="none" w:sz="0" w:space="0" w:color="auto"/>
                      </w:divBdr>
                    </w:div>
                    <w:div w:id="1022053038">
                      <w:marLeft w:val="0"/>
                      <w:marRight w:val="0"/>
                      <w:marTop w:val="0"/>
                      <w:marBottom w:val="0"/>
                      <w:divBdr>
                        <w:top w:val="none" w:sz="0" w:space="0" w:color="auto"/>
                        <w:left w:val="none" w:sz="0" w:space="0" w:color="auto"/>
                        <w:bottom w:val="none" w:sz="0" w:space="0" w:color="auto"/>
                        <w:right w:val="none" w:sz="0" w:space="0" w:color="auto"/>
                      </w:divBdr>
                    </w:div>
                    <w:div w:id="124348002">
                      <w:marLeft w:val="0"/>
                      <w:marRight w:val="0"/>
                      <w:marTop w:val="0"/>
                      <w:marBottom w:val="0"/>
                      <w:divBdr>
                        <w:top w:val="none" w:sz="0" w:space="0" w:color="auto"/>
                        <w:left w:val="none" w:sz="0" w:space="0" w:color="auto"/>
                        <w:bottom w:val="none" w:sz="0" w:space="0" w:color="auto"/>
                        <w:right w:val="none" w:sz="0" w:space="0" w:color="auto"/>
                      </w:divBdr>
                    </w:div>
                    <w:div w:id="166739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037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82E24F-1B7B-4C80-B552-CA5A5423CD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20</Pages>
  <Words>2353</Words>
  <Characters>13415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Saleh</dc:creator>
  <cp:keywords/>
  <dc:description/>
  <cp:lastModifiedBy>Abdullah Saleh</cp:lastModifiedBy>
  <cp:revision>7</cp:revision>
  <dcterms:created xsi:type="dcterms:W3CDTF">2026-09-23T13:06:00Z</dcterms:created>
  <dcterms:modified xsi:type="dcterms:W3CDTF">2026-09-23T18:19:00Z</dcterms:modified>
</cp:coreProperties>
</file>