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E8A" w:rsidRPr="00664E8A" w:rsidRDefault="00664E8A" w:rsidP="00664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E8A" w:rsidRPr="00664E8A" w:rsidRDefault="00664E8A" w:rsidP="00664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WE SHOULD DO NOW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I suggest we enter a formal:</w:t>
      </w:r>
    </w:p>
    <w:p w:rsidR="00664E8A" w:rsidRPr="00664E8A" w:rsidRDefault="00664E8A" w:rsidP="00664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664E8A">
        <w:rPr>
          <w:rFonts w:ascii="Times New Roman" w:eastAsia="Times New Roman" w:hAnsi="Times New Roman" w:cs="Times New Roman"/>
          <w:b/>
          <w:bCs/>
          <w:sz w:val="36"/>
          <w:szCs w:val="36"/>
        </w:rPr>
        <w:t>V1 CLOSURE PHASE</w:t>
      </w:r>
    </w:p>
    <w:bookmarkEnd w:id="0"/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Rather than continuing to fix random things as we encounter them.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 xml:space="preserve">I would divide it into </w:t>
      </w:r>
      <w:r w:rsidRPr="00664E8A">
        <w:rPr>
          <w:rFonts w:ascii="Times New Roman" w:eastAsia="Times New Roman" w:hAnsi="Times New Roman" w:cs="Times New Roman"/>
          <w:b/>
          <w:bCs/>
          <w:sz w:val="24"/>
          <w:szCs w:val="24"/>
        </w:rPr>
        <w:t>5 final stages</w:t>
      </w:r>
      <w:r w:rsidRPr="00664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4E8A" w:rsidRPr="00664E8A" w:rsidRDefault="00664E8A" w:rsidP="00664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E8A">
        <w:rPr>
          <w:rFonts w:ascii="Times New Roman" w:eastAsia="Times New Roman" w:hAnsi="Times New Roman" w:cs="Times New Roman"/>
          <w:b/>
          <w:bCs/>
          <w:sz w:val="27"/>
          <w:szCs w:val="27"/>
        </w:rPr>
        <w:t>STAGE 1 — CODEBASE AUDIT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 xml:space="preserve">I inspect the current GitHub </w:t>
      </w:r>
      <w:r w:rsidRPr="00664E8A">
        <w:rPr>
          <w:rFonts w:ascii="Courier New" w:eastAsia="Times New Roman" w:hAnsi="Courier New" w:cs="Courier New"/>
          <w:sz w:val="20"/>
          <w:szCs w:val="20"/>
        </w:rPr>
        <w:t>main</w:t>
      </w:r>
      <w:r w:rsidRPr="00664E8A">
        <w:rPr>
          <w:rFonts w:ascii="Times New Roman" w:eastAsia="Times New Roman" w:hAnsi="Times New Roman" w:cs="Times New Roman"/>
          <w:sz w:val="24"/>
          <w:szCs w:val="24"/>
        </w:rPr>
        <w:t xml:space="preserve"> branch and identify:</w:t>
      </w:r>
    </w:p>
    <w:p w:rsidR="00664E8A" w:rsidRPr="00664E8A" w:rsidRDefault="00664E8A" w:rsidP="00664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fatal PHP errors</w:t>
      </w:r>
    </w:p>
    <w:p w:rsidR="00664E8A" w:rsidRPr="00664E8A" w:rsidRDefault="00664E8A" w:rsidP="00664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undefined variables</w:t>
      </w:r>
    </w:p>
    <w:p w:rsidR="00664E8A" w:rsidRPr="00664E8A" w:rsidRDefault="00664E8A" w:rsidP="00664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missing methods</w:t>
      </w:r>
    </w:p>
    <w:p w:rsidR="00664E8A" w:rsidRPr="00664E8A" w:rsidRDefault="00664E8A" w:rsidP="00664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broken routes</w:t>
      </w:r>
    </w:p>
    <w:p w:rsidR="00664E8A" w:rsidRPr="00664E8A" w:rsidRDefault="00664E8A" w:rsidP="00664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broken links</w:t>
      </w:r>
    </w:p>
    <w:p w:rsidR="00664E8A" w:rsidRPr="00664E8A" w:rsidRDefault="00664E8A" w:rsidP="00664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missing permissions</w:t>
      </w:r>
    </w:p>
    <w:p w:rsidR="00664E8A" w:rsidRPr="00664E8A" w:rsidRDefault="00664E8A" w:rsidP="00664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permission inconsistencies</w:t>
      </w:r>
    </w:p>
    <w:p w:rsidR="00664E8A" w:rsidRPr="00664E8A" w:rsidRDefault="00664E8A" w:rsidP="00664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obvious SQL problems</w:t>
      </w:r>
    </w:p>
    <w:p w:rsidR="00664E8A" w:rsidRPr="00664E8A" w:rsidRDefault="00664E8A" w:rsidP="00664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untranslated user-facing messages</w:t>
      </w:r>
    </w:p>
    <w:p w:rsidR="00664E8A" w:rsidRPr="00664E8A" w:rsidRDefault="00664E8A" w:rsidP="00664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 xml:space="preserve">dangerous </w:t>
      </w:r>
      <w:r w:rsidRPr="00664E8A">
        <w:rPr>
          <w:rFonts w:ascii="Courier New" w:eastAsia="Times New Roman" w:hAnsi="Courier New" w:cs="Courier New"/>
          <w:sz w:val="20"/>
          <w:szCs w:val="20"/>
        </w:rPr>
        <w:t>die()</w:t>
      </w:r>
      <w:r w:rsidRPr="00664E8A">
        <w:rPr>
          <w:rFonts w:ascii="Times New Roman" w:eastAsia="Times New Roman" w:hAnsi="Times New Roman" w:cs="Times New Roman"/>
          <w:sz w:val="24"/>
          <w:szCs w:val="24"/>
        </w:rPr>
        <w:t>/raw errors</w:t>
      </w:r>
    </w:p>
    <w:p w:rsidR="00664E8A" w:rsidRPr="00664E8A" w:rsidRDefault="00664E8A" w:rsidP="00664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CRUD inconsistencies</w:t>
      </w:r>
    </w:p>
    <w:p w:rsidR="00664E8A" w:rsidRPr="00664E8A" w:rsidRDefault="00664E8A" w:rsidP="00664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missing validation</w:t>
      </w:r>
    </w:p>
    <w:p w:rsidR="00664E8A" w:rsidRPr="00664E8A" w:rsidRDefault="00664E8A" w:rsidP="00664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orphaned/dead functionality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b/>
          <w:bCs/>
          <w:sz w:val="24"/>
          <w:szCs w:val="24"/>
        </w:rPr>
        <w:t>No changes yet.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The output will be a V1 defect list: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CRITICAL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HIGH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MEDIUM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LOW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COSMETIC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This is important because we don't want to discover a critical defect halfway through final testing.</w:t>
      </w:r>
    </w:p>
    <w:p w:rsidR="00664E8A" w:rsidRPr="00664E8A" w:rsidRDefault="00664E8A" w:rsidP="00664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64E8A" w:rsidRPr="00664E8A" w:rsidRDefault="00664E8A" w:rsidP="00664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STAGE 2 — DATABASE / INTEGRITY AUDIT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 xml:space="preserve">We already have </w:t>
      </w:r>
      <w:r w:rsidRPr="00664E8A">
        <w:rPr>
          <w:rFonts w:ascii="Courier New" w:eastAsia="Times New Roman" w:hAnsi="Courier New" w:cs="Courier New"/>
          <w:sz w:val="20"/>
          <w:szCs w:val="20"/>
        </w:rPr>
        <w:t>constructpro_v1.sql</w:t>
      </w:r>
      <w:r w:rsidRPr="00664E8A">
        <w:rPr>
          <w:rFonts w:ascii="Times New Roman" w:eastAsia="Times New Roman" w:hAnsi="Times New Roman" w:cs="Times New Roman"/>
          <w:sz w:val="24"/>
          <w:szCs w:val="24"/>
        </w:rPr>
        <w:t xml:space="preserve"> in the repository.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We should verify the current application against the actual schema: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Tables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PKs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FKs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Indexes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ENUMs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NULL constraints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DELETE rules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Relationships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Legacy columns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Particularly: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Projects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Inventory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Inventory Location Stock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Reservations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Transfers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Adjustments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Purchase Orders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Goods Receipts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Goods Returns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Resource Requisitions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Project Costs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Suppliers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Customers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Users/Roles/Permissions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The goal isn't to redesign the database.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It is:</w:t>
      </w:r>
    </w:p>
    <w:p w:rsidR="00664E8A" w:rsidRPr="00664E8A" w:rsidRDefault="00664E8A" w:rsidP="00664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b/>
          <w:bCs/>
          <w:sz w:val="24"/>
          <w:szCs w:val="24"/>
        </w:rPr>
        <w:t>Can V1 safely run with the current schema?</w:t>
      </w:r>
    </w:p>
    <w:p w:rsidR="00664E8A" w:rsidRPr="00664E8A" w:rsidRDefault="00664E8A" w:rsidP="00664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64E8A" w:rsidRPr="00664E8A" w:rsidRDefault="00664E8A" w:rsidP="00664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3 — FULL BUSINESS WORKFLOW TEST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This is the most important stage.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lastRenderedPageBreak/>
        <w:t>We test complete real-world workflows rather than isolated CRUD screens.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64E8A" w:rsidRPr="00664E8A" w:rsidRDefault="00664E8A" w:rsidP="00664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E8A">
        <w:rPr>
          <w:rFonts w:ascii="Times New Roman" w:eastAsia="Times New Roman" w:hAnsi="Times New Roman" w:cs="Times New Roman"/>
          <w:b/>
          <w:bCs/>
          <w:sz w:val="27"/>
          <w:szCs w:val="27"/>
        </w:rPr>
        <w:t>WORKFLOW A — MATERIAL PROCUREMENT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Supplier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Quotation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Purchase Order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Approval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Goods Receipt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Inventory Location Stock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Inventory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Reservation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Fulfillment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Project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Project Cost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And finally: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Goods Return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Stock Reduction</w:t>
      </w:r>
    </w:p>
    <w:p w:rsidR="00664E8A" w:rsidRPr="00664E8A" w:rsidRDefault="00664E8A" w:rsidP="00664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64E8A" w:rsidRPr="00664E8A" w:rsidRDefault="00664E8A" w:rsidP="00664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E8A">
        <w:rPr>
          <w:rFonts w:ascii="Times New Roman" w:eastAsia="Times New Roman" w:hAnsi="Times New Roman" w:cs="Times New Roman"/>
          <w:b/>
          <w:bCs/>
          <w:sz w:val="27"/>
          <w:szCs w:val="27"/>
        </w:rPr>
        <w:t>WORKFLOW B — RESOURCE REQUISITION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Resource Requisition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Draft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Submit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Approve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Fulfill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Test both: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MATERIAL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4E8A">
        <w:rPr>
          <w:rFonts w:ascii="Times New Roman" w:eastAsia="Times New Roman" w:hAnsi="Times New Roman" w:cs="Times New Roman"/>
          <w:sz w:val="24"/>
          <w:szCs w:val="24"/>
        </w:rPr>
        <w:lastRenderedPageBreak/>
        <w:t>and</w:t>
      </w:r>
      <w:proofErr w:type="gramEnd"/>
      <w:r w:rsidRPr="00664E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NON-MATERIAL RESOURCE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We have already done a considerable amount of this, including the recent quantity, cost-type, edit/delete and UOM work.</w:t>
      </w:r>
    </w:p>
    <w:p w:rsidR="00664E8A" w:rsidRPr="00664E8A" w:rsidRDefault="00664E8A" w:rsidP="00664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64E8A" w:rsidRPr="00664E8A" w:rsidRDefault="00664E8A" w:rsidP="00664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E8A">
        <w:rPr>
          <w:rFonts w:ascii="Times New Roman" w:eastAsia="Times New Roman" w:hAnsi="Times New Roman" w:cs="Times New Roman"/>
          <w:b/>
          <w:bCs/>
          <w:sz w:val="27"/>
          <w:szCs w:val="27"/>
        </w:rPr>
        <w:t>WORKFLOW C — INVENTORY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Create Item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Receive Stock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Location Stock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Reservation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Available Quantity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Transfer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Adjustment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Return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The important thing is that the quantities remain mathematically correct.</w:t>
      </w:r>
    </w:p>
    <w:p w:rsidR="00664E8A" w:rsidRPr="00664E8A" w:rsidRDefault="00664E8A" w:rsidP="00664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64E8A" w:rsidRPr="00664E8A" w:rsidRDefault="00664E8A" w:rsidP="00664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4 — SECURITY / RBAC FINAL TEST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We already did substantial RBAC work.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But before freezing V1, I want one final systematic test: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ADMIN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MANAGER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ENGINEER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TECHNICIAN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ACCOUNTANT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STOREKEEPER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USER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FORMAN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lastRenderedPageBreak/>
        <w:t>For each role: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Can view?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Can create?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Can edit?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Can delete?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Can approve?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Can submit?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Can fulfill?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Can reverse?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And then: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Direct URL access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Hidden buttons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Unauthorized POST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Unauthorized DELETE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Unauthorized approval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 xml:space="preserve">This is particularly important because </w:t>
      </w:r>
      <w:r w:rsidRPr="00664E8A">
        <w:rPr>
          <w:rFonts w:ascii="Times New Roman" w:eastAsia="Times New Roman" w:hAnsi="Times New Roman" w:cs="Times New Roman"/>
          <w:b/>
          <w:bCs/>
          <w:sz w:val="24"/>
          <w:szCs w:val="24"/>
        </w:rPr>
        <w:t>hiding a button is not security</w:t>
      </w:r>
      <w:r w:rsidRPr="00664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The controller permission check must also reject the operation.</w:t>
      </w:r>
    </w:p>
    <w:p w:rsidR="00664E8A" w:rsidRPr="00664E8A" w:rsidRDefault="00664E8A" w:rsidP="00664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64E8A" w:rsidRPr="00664E8A" w:rsidRDefault="00664E8A" w:rsidP="00664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5 — FINAL V1 ACCEPTANCE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Only after the above passes do we say:</w:t>
      </w:r>
    </w:p>
    <w:p w:rsidR="00664E8A" w:rsidRPr="00664E8A" w:rsidRDefault="00664E8A" w:rsidP="00664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CONSTRUCTPRO V1 IS FROZEN.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Then we should create a final V1 baseline/tag, for example: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V1.0.0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4E8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664E8A">
        <w:rPr>
          <w:rFonts w:ascii="Times New Roman" w:eastAsia="Times New Roman" w:hAnsi="Times New Roman" w:cs="Times New Roman"/>
          <w:sz w:val="24"/>
          <w:szCs w:val="24"/>
        </w:rPr>
        <w:t xml:space="preserve"> document: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CONSTRUCTPRO V1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STATUS: FROZEN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DATE: 2026-10-XX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Then V2 begins separately.</w:t>
      </w:r>
    </w:p>
    <w:p w:rsidR="00664E8A" w:rsidRPr="00664E8A" w:rsidRDefault="00664E8A" w:rsidP="00664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64E8A" w:rsidRPr="00664E8A" w:rsidRDefault="00664E8A" w:rsidP="00664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IMPORTANT: WHAT I WOULD NOT DO NOW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 xml:space="preserve">I would </w:t>
      </w:r>
      <w:r w:rsidRPr="00664E8A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64E8A">
        <w:rPr>
          <w:rFonts w:ascii="Times New Roman" w:eastAsia="Times New Roman" w:hAnsi="Times New Roman" w:cs="Times New Roman"/>
          <w:sz w:val="24"/>
          <w:szCs w:val="24"/>
        </w:rPr>
        <w:t xml:space="preserve"> start doing things like:</w:t>
      </w:r>
    </w:p>
    <w:p w:rsidR="00664E8A" w:rsidRPr="00664E8A" w:rsidRDefault="00664E8A" w:rsidP="00664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"Maybe we should add accounting now."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No.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We have already clarified this.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V1 records the business events.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V2 will eventually interpret those events into: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Business Transaction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Accounting Rule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DR / CR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Journal Entry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Posting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64E8A" w:rsidRPr="00664E8A" w:rsidRDefault="00664E8A" w:rsidP="00664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4E8A">
        <w:rPr>
          <w:rFonts w:ascii="Courier New" w:eastAsia="Times New Roman" w:hAnsi="Courier New" w:cs="Courier New"/>
          <w:sz w:val="20"/>
          <w:szCs w:val="20"/>
        </w:rPr>
        <w:t>General Ledger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That is a new subsystem.</w:t>
      </w:r>
    </w:p>
    <w:p w:rsidR="00664E8A" w:rsidRPr="00664E8A" w:rsidRDefault="00664E8A" w:rsidP="00664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64E8A" w:rsidRPr="00664E8A" w:rsidRDefault="00664E8A" w:rsidP="00664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 THING I NOTICED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664E8A">
        <w:rPr>
          <w:rFonts w:ascii="Times New Roman" w:eastAsia="Times New Roman" w:hAnsi="Times New Roman" w:cs="Times New Roman"/>
          <w:sz w:val="24"/>
          <w:szCs w:val="24"/>
        </w:rPr>
        <w:t>repository's</w:t>
      </w:r>
      <w:proofErr w:type="gramEnd"/>
      <w:r w:rsidRPr="00664E8A">
        <w:rPr>
          <w:rFonts w:ascii="Times New Roman" w:eastAsia="Times New Roman" w:hAnsi="Times New Roman" w:cs="Times New Roman"/>
          <w:sz w:val="24"/>
          <w:szCs w:val="24"/>
        </w:rPr>
        <w:t xml:space="preserve"> own master context still contains some items under </w:t>
      </w:r>
      <w:r w:rsidRPr="00664E8A">
        <w:rPr>
          <w:rFonts w:ascii="Times New Roman" w:eastAsia="Times New Roman" w:hAnsi="Times New Roman" w:cs="Times New Roman"/>
          <w:b/>
          <w:bCs/>
          <w:sz w:val="24"/>
          <w:szCs w:val="24"/>
        </w:rPr>
        <w:t>Known Separate Issues</w:t>
      </w:r>
      <w:r w:rsidRPr="00664E8A">
        <w:rPr>
          <w:rFonts w:ascii="Times New Roman" w:eastAsia="Times New Roman" w:hAnsi="Times New Roman" w:cs="Times New Roman"/>
          <w:sz w:val="24"/>
          <w:szCs w:val="24"/>
        </w:rPr>
        <w:t xml:space="preserve">, including the stale </w:t>
      </w:r>
      <w:proofErr w:type="spellStart"/>
      <w:r w:rsidRPr="00664E8A">
        <w:rPr>
          <w:rFonts w:ascii="Courier New" w:eastAsia="Times New Roman" w:hAnsi="Courier New" w:cs="Courier New"/>
          <w:sz w:val="20"/>
          <w:szCs w:val="20"/>
        </w:rPr>
        <w:t>Auth.php</w:t>
      </w:r>
      <w:proofErr w:type="spellEnd"/>
      <w:r w:rsidRPr="00664E8A">
        <w:rPr>
          <w:rFonts w:ascii="Times New Roman" w:eastAsia="Times New Roman" w:hAnsi="Times New Roman" w:cs="Times New Roman"/>
          <w:sz w:val="24"/>
          <w:szCs w:val="24"/>
        </w:rPr>
        <w:t xml:space="preserve"> role reference and the purchase-order permission naming inconsistency. Those should now be treated as </w:t>
      </w:r>
      <w:r w:rsidRPr="00664E8A">
        <w:rPr>
          <w:rFonts w:ascii="Times New Roman" w:eastAsia="Times New Roman" w:hAnsi="Times New Roman" w:cs="Times New Roman"/>
          <w:b/>
          <w:bCs/>
          <w:sz w:val="24"/>
          <w:szCs w:val="24"/>
        </w:rPr>
        <w:t>closure candidates</w:t>
      </w:r>
      <w:r w:rsidRPr="00664E8A">
        <w:rPr>
          <w:rFonts w:ascii="Times New Roman" w:eastAsia="Times New Roman" w:hAnsi="Times New Roman" w:cs="Times New Roman"/>
          <w:sz w:val="24"/>
          <w:szCs w:val="24"/>
        </w:rPr>
        <w:t xml:space="preserve">, not something we simply carry indefinitely. 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And there were previously identified defects such as the supplier details $</w:t>
      </w:r>
      <w:proofErr w:type="spellStart"/>
      <w:r w:rsidRPr="00664E8A">
        <w:rPr>
          <w:rFonts w:ascii="Times New Roman" w:eastAsia="Times New Roman" w:hAnsi="Times New Roman" w:cs="Times New Roman"/>
          <w:sz w:val="24"/>
          <w:szCs w:val="24"/>
        </w:rPr>
        <w:t>supplier_id</w:t>
      </w:r>
      <w:proofErr w:type="spellEnd"/>
      <w:r w:rsidRPr="00664E8A">
        <w:rPr>
          <w:rFonts w:ascii="Times New Roman" w:eastAsia="Times New Roman" w:hAnsi="Times New Roman" w:cs="Times New Roman"/>
          <w:sz w:val="24"/>
          <w:szCs w:val="24"/>
        </w:rPr>
        <w:t xml:space="preserve"> issue and the </w:t>
      </w:r>
      <w:proofErr w:type="spellStart"/>
      <w:proofErr w:type="gramStart"/>
      <w:r w:rsidRPr="00664E8A">
        <w:rPr>
          <w:rFonts w:ascii="Courier New" w:eastAsia="Times New Roman" w:hAnsi="Courier New" w:cs="Courier New"/>
          <w:sz w:val="20"/>
          <w:szCs w:val="20"/>
        </w:rPr>
        <w:t>hasStock</w:t>
      </w:r>
      <w:proofErr w:type="spellEnd"/>
      <w:r w:rsidRPr="00664E8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64E8A">
        <w:rPr>
          <w:rFonts w:ascii="Courier New" w:eastAsia="Times New Roman" w:hAnsi="Courier New" w:cs="Courier New"/>
          <w:sz w:val="20"/>
          <w:szCs w:val="20"/>
        </w:rPr>
        <w:t>)</w:t>
      </w:r>
      <w:r w:rsidRPr="00664E8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64E8A">
        <w:rPr>
          <w:rFonts w:ascii="Courier New" w:eastAsia="Times New Roman" w:hAnsi="Courier New" w:cs="Courier New"/>
          <w:sz w:val="20"/>
          <w:szCs w:val="20"/>
        </w:rPr>
        <w:t>qty</w:t>
      </w:r>
      <w:proofErr w:type="spellEnd"/>
      <w:r w:rsidRPr="00664E8A">
        <w:rPr>
          <w:rFonts w:ascii="Times New Roman" w:eastAsia="Times New Roman" w:hAnsi="Times New Roman" w:cs="Times New Roman"/>
          <w:sz w:val="24"/>
          <w:szCs w:val="24"/>
        </w:rPr>
        <w:t xml:space="preserve"> issue. Before declaring V1 frozen, I want to verify their </w:t>
      </w:r>
      <w:r w:rsidRPr="00664E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current status in today's </w:t>
      </w:r>
      <w:r w:rsidRPr="00664E8A">
        <w:rPr>
          <w:rFonts w:ascii="Courier New" w:eastAsia="Times New Roman" w:hAnsi="Courier New" w:cs="Courier New"/>
          <w:b/>
          <w:bCs/>
          <w:sz w:val="20"/>
          <w:szCs w:val="20"/>
        </w:rPr>
        <w:t>main</w:t>
      </w:r>
      <w:r w:rsidRPr="00664E8A">
        <w:rPr>
          <w:rFonts w:ascii="Times New Roman" w:eastAsia="Times New Roman" w:hAnsi="Times New Roman" w:cs="Times New Roman"/>
          <w:sz w:val="24"/>
          <w:szCs w:val="24"/>
        </w:rPr>
        <w:t>, rather than relying on our old conversation state.</w:t>
      </w:r>
    </w:p>
    <w:p w:rsidR="00664E8A" w:rsidRPr="00664E8A" w:rsidRDefault="00664E8A" w:rsidP="00664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64E8A" w:rsidRPr="00664E8A" w:rsidRDefault="00664E8A" w:rsidP="00664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MY PROPOSAL FOR OUR NEXT STEP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Don't send me individual files yet.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 xml:space="preserve">Let's do this properly from the </w:t>
      </w:r>
      <w:r w:rsidRPr="00664E8A">
        <w:rPr>
          <w:rFonts w:ascii="Times New Roman" w:eastAsia="Times New Roman" w:hAnsi="Times New Roman" w:cs="Times New Roman"/>
          <w:b/>
          <w:bCs/>
          <w:sz w:val="24"/>
          <w:szCs w:val="24"/>
        </w:rPr>
        <w:t>actual GitHub repository</w:t>
      </w:r>
      <w:r w:rsidRPr="00664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4E8A" w:rsidRPr="00664E8A" w:rsidRDefault="00664E8A" w:rsidP="00664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E8A">
        <w:rPr>
          <w:rFonts w:ascii="Times New Roman" w:eastAsia="Times New Roman" w:hAnsi="Times New Roman" w:cs="Times New Roman"/>
          <w:b/>
          <w:bCs/>
          <w:sz w:val="27"/>
          <w:szCs w:val="27"/>
        </w:rPr>
        <w:t>NEXT STEP: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 will perform a V1 FINAL CODE AUDIT of the current </w:t>
      </w:r>
      <w:r w:rsidRPr="00664E8A">
        <w:rPr>
          <w:rFonts w:ascii="Courier New" w:eastAsia="Times New Roman" w:hAnsi="Courier New" w:cs="Courier New"/>
          <w:b/>
          <w:bCs/>
          <w:sz w:val="20"/>
          <w:szCs w:val="20"/>
        </w:rPr>
        <w:t>main</w:t>
      </w:r>
      <w:r w:rsidRPr="00664E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branch.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I will inspect the actual repository and produce a table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487"/>
        <w:gridCol w:w="1947"/>
        <w:gridCol w:w="1288"/>
        <w:gridCol w:w="1862"/>
      </w:tblGrid>
      <w:tr w:rsidR="00664E8A" w:rsidRPr="00664E8A" w:rsidTr="00664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V1 ACTION</w:t>
            </w:r>
          </w:p>
        </w:tc>
      </w:tr>
      <w:tr w:rsidR="00664E8A" w:rsidRPr="00664E8A" w:rsidTr="00664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FIX</w:t>
            </w:r>
          </w:p>
        </w:tc>
      </w:tr>
      <w:tr w:rsidR="00664E8A" w:rsidRPr="00664E8A" w:rsidTr="00664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FIX</w:t>
            </w:r>
          </w:p>
        </w:tc>
      </w:tr>
      <w:tr w:rsidR="00664E8A" w:rsidRPr="00664E8A" w:rsidTr="00664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FIX</w:t>
            </w:r>
          </w:p>
        </w:tc>
      </w:tr>
      <w:tr w:rsidR="00664E8A" w:rsidRPr="00664E8A" w:rsidTr="00664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FIX</w:t>
            </w:r>
          </w:p>
        </w:tc>
      </w:tr>
      <w:tr w:rsidR="00664E8A" w:rsidRPr="00664E8A" w:rsidTr="00664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FIX</w:t>
            </w:r>
          </w:p>
        </w:tc>
      </w:tr>
      <w:tr w:rsidR="00664E8A" w:rsidRPr="00664E8A" w:rsidTr="00664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COSMETIC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LEAVE</w:t>
            </w:r>
          </w:p>
        </w:tc>
      </w:tr>
      <w:tr w:rsidR="00664E8A" w:rsidRPr="00664E8A" w:rsidTr="00664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Accounting posting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:rsidR="00664E8A" w:rsidRPr="00664E8A" w:rsidRDefault="00664E8A" w:rsidP="00664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E8A">
              <w:rPr>
                <w:rFonts w:ascii="Times New Roman" w:eastAsia="Times New Roman" w:hAnsi="Times New Roman" w:cs="Times New Roman"/>
                <w:sz w:val="24"/>
                <w:szCs w:val="24"/>
              </w:rPr>
              <w:t>DO NOT TOUCH</w:t>
            </w:r>
          </w:p>
        </w:tc>
      </w:tr>
    </w:tbl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r w:rsidRPr="00664E8A">
        <w:rPr>
          <w:rFonts w:ascii="Times New Roman" w:eastAsia="Times New Roman" w:hAnsi="Times New Roman" w:cs="Times New Roman"/>
          <w:b/>
          <w:bCs/>
          <w:sz w:val="24"/>
          <w:szCs w:val="24"/>
        </w:rPr>
        <w:t>we fix only what is necessary to make V1 releasable</w:t>
      </w:r>
      <w:r w:rsidRPr="00664E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That gives us a clean stopping point instead of allowing V1 to grow forever.</w:t>
      </w:r>
    </w:p>
    <w:p w:rsidR="00664E8A" w:rsidRPr="00664E8A" w:rsidRDefault="00664E8A" w:rsidP="00664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E8A">
        <w:rPr>
          <w:rFonts w:ascii="Times New Roman" w:eastAsia="Times New Roman" w:hAnsi="Times New Roman" w:cs="Times New Roman"/>
          <w:sz w:val="24"/>
          <w:szCs w:val="24"/>
        </w:rPr>
        <w:t>I think this is the right moment to do it.</w:t>
      </w:r>
    </w:p>
    <w:p w:rsidR="007D7016" w:rsidRDefault="007D7016"/>
    <w:sectPr w:rsidR="007D70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895AB1"/>
    <w:multiLevelType w:val="multilevel"/>
    <w:tmpl w:val="10F4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E8A"/>
    <w:rsid w:val="00664E8A"/>
    <w:rsid w:val="007D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4EFE8C2-9AE3-4EFC-BAA9-689BD54A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4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4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4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E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4E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4E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4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4E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4E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E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E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9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0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9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8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8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7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Saleh</dc:creator>
  <cp:keywords/>
  <dc:description/>
  <cp:lastModifiedBy>Abdullah Saleh</cp:lastModifiedBy>
  <cp:revision>1</cp:revision>
  <dcterms:created xsi:type="dcterms:W3CDTF">2026-10-10T20:40:00Z</dcterms:created>
  <dcterms:modified xsi:type="dcterms:W3CDTF">2026-10-10T20:41:00Z</dcterms:modified>
</cp:coreProperties>
</file>