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F5A" w:rsidRPr="00AF6F5A" w:rsidRDefault="00AF6F5A" w:rsidP="00AF6F5A">
      <w:pPr>
        <w:shd w:val="clear" w:color="auto" w:fill="173E76"/>
        <w:spacing w:after="0" w:line="240" w:lineRule="auto"/>
        <w:rPr>
          <w:rFonts w:eastAsia="Times New Roman" w:cstheme="minorHAnsi"/>
        </w:rPr>
      </w:pPr>
      <w:r w:rsidRPr="00AF6F5A">
        <w:rPr>
          <w:rFonts w:eastAsia="Times New Roman" w:cstheme="minorHAnsi"/>
        </w:rPr>
        <w:t xml:space="preserve">I remember we went across that, and we agreed they are legal and serve different </w:t>
      </w:r>
      <w:proofErr w:type="gramStart"/>
      <w:r w:rsidRPr="00AF6F5A">
        <w:rPr>
          <w:rFonts w:eastAsia="Times New Roman" w:cstheme="minorHAnsi"/>
        </w:rPr>
        <w:t>proposes ,</w:t>
      </w:r>
      <w:proofErr w:type="gramEnd"/>
      <w:r w:rsidRPr="00AF6F5A">
        <w:rPr>
          <w:rFonts w:eastAsia="Times New Roman" w:cstheme="minorHAnsi"/>
        </w:rPr>
        <w:t xml:space="preserve"> but </w:t>
      </w:r>
      <w:proofErr w:type="spellStart"/>
      <w:r w:rsidRPr="00AF6F5A">
        <w:rPr>
          <w:rFonts w:eastAsia="Times New Roman" w:cstheme="minorHAnsi"/>
        </w:rPr>
        <w:t>i</w:t>
      </w:r>
      <w:proofErr w:type="spellEnd"/>
      <w:r w:rsidRPr="00AF6F5A">
        <w:rPr>
          <w:rFonts w:eastAsia="Times New Roman" w:cstheme="minorHAnsi"/>
        </w:rPr>
        <w:t xml:space="preserve"> can't tell you what were exactly</w:t>
      </w:r>
    </w:p>
    <w:p w:rsidR="00AF6F5A" w:rsidRPr="00AF6F5A" w:rsidRDefault="00AF6F5A" w:rsidP="00AF6F5A">
      <w:pPr>
        <w:shd w:val="clear" w:color="auto" w:fill="000000"/>
        <w:spacing w:after="0" w:line="240" w:lineRule="auto"/>
        <w:rPr>
          <w:rFonts w:eastAsia="Times New Roman" w:cstheme="minorHAnsi"/>
        </w:rPr>
      </w:pP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 xml:space="preserve">I found our previous discussion. You were right — </w:t>
      </w:r>
      <w:r w:rsidRPr="00AF6F5A">
        <w:rPr>
          <w:rFonts w:eastAsia="Times New Roman" w:cstheme="minorHAnsi"/>
          <w:b/>
          <w:bCs/>
          <w:bdr w:val="single" w:sz="2" w:space="0" w:color="auto" w:frame="1"/>
        </w:rPr>
        <w:t>we explicitly agreed to keep both fields because they serve different purposes.</w:t>
      </w:r>
      <w:r w:rsidRPr="00AF6F5A">
        <w:rPr>
          <w:rFonts w:eastAsia="Times New Roman" w:cstheme="minorHAnsi"/>
        </w:rPr>
        <w:t xml:space="preserve"> </w:t>
      </w:r>
      <w:r w:rsidRPr="00AF6F5A">
        <w:rPr>
          <w:rFonts w:eastAsia="Times New Roman" w:cstheme="minorHAnsi"/>
          <w:bdr w:val="single" w:sz="2" w:space="0" w:color="auto" w:frame="1"/>
        </w:rPr>
        <w:t>We should not treat this as a defect or try to merge them.</w:t>
      </w:r>
    </w:p>
    <w:p w:rsidR="00AF6F5A" w:rsidRPr="00AF6F5A" w:rsidRDefault="00AF6F5A" w:rsidP="00AF6F5A">
      <w:pPr>
        <w:shd w:val="clear" w:color="auto" w:fill="000000"/>
        <w:spacing w:after="0" w:line="420" w:lineRule="atLeast"/>
        <w:outlineLvl w:val="1"/>
        <w:rPr>
          <w:rFonts w:eastAsia="Times New Roman" w:cstheme="minorHAnsi"/>
          <w:b/>
          <w:bCs/>
        </w:rPr>
      </w:pPr>
      <w:r w:rsidRPr="00AF6F5A">
        <w:rPr>
          <w:rFonts w:eastAsia="Times New Roman" w:cstheme="minorHAnsi"/>
          <w:b/>
          <w:bCs/>
          <w:bdr w:val="single" w:sz="2" w:space="0" w:color="auto" w:frame="1"/>
        </w:rPr>
        <w:t>THE ORIGINAL DESIGN DECISION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We discussed this on July 6 and revisited it on August 14, 2026.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outlineLvl w:val="2"/>
        <w:rPr>
          <w:rFonts w:eastAsia="Times New Roman" w:cstheme="minorHAnsi"/>
          <w:b/>
          <w:bCs/>
        </w:rPr>
      </w:pPr>
      <w:r w:rsidRPr="00AF6F5A">
        <w:rPr>
          <w:rFonts w:eastAsia="Times New Roman" w:cstheme="minorHAnsi"/>
          <w:b/>
          <w:bCs/>
          <w:bdr w:val="single" w:sz="2" w:space="0" w:color="auto" w:frame="1"/>
        </w:rPr>
        <w:t xml:space="preserve">1. </w:t>
      </w:r>
      <w:proofErr w:type="spellStart"/>
      <w:proofErr w:type="gramStart"/>
      <w:r w:rsidRPr="00AF6F5A">
        <w:rPr>
          <w:rFonts w:eastAsia="Times New Roman" w:cstheme="minorHAnsi"/>
          <w:bdr w:val="single" w:sz="2" w:space="0" w:color="auto" w:frame="1"/>
        </w:rPr>
        <w:t>purchase_orders.status</w:t>
      </w:r>
      <w:proofErr w:type="spellEnd"/>
      <w:proofErr w:type="gramEnd"/>
    </w:p>
    <w:p w:rsidR="00AF6F5A" w:rsidRPr="00AF6F5A" w:rsidRDefault="00AF6F5A" w:rsidP="00AF6F5A">
      <w:pPr>
        <w:shd w:val="clear" w:color="auto" w:fill="000000"/>
        <w:spacing w:after="0" w:line="390" w:lineRule="atLeast"/>
        <w:textAlignment w:val="center"/>
        <w:rPr>
          <w:rFonts w:eastAsia="Times New Roman" w:cstheme="minorHAnsi"/>
          <w:spacing w:val="5"/>
        </w:rPr>
      </w:pPr>
      <w:r w:rsidRPr="00AF6F5A">
        <w:rPr>
          <w:rFonts w:eastAsia="Times New Roman" w:cstheme="minorHAnsi"/>
          <w:spacing w:val="5"/>
        </w:rPr>
        <w:t>PO LIFECYCLE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Represents the overall business status of the purchase order.</w:t>
      </w:r>
    </w:p>
    <w:p w:rsidR="00AF6F5A" w:rsidRPr="00AF6F5A" w:rsidRDefault="00AF6F5A" w:rsidP="00AF6F5A">
      <w:pPr>
        <w:shd w:val="clear" w:color="auto" w:fill="000000"/>
        <w:spacing w:after="0" w:line="30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Values: draft, approved, partial, received, cancelled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It governs whether the PO is approved, eligible for receiving, cancelled, or fully received.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outlineLvl w:val="2"/>
        <w:rPr>
          <w:rFonts w:eastAsia="Times New Roman" w:cstheme="minorHAnsi"/>
          <w:b/>
          <w:bCs/>
        </w:rPr>
      </w:pPr>
      <w:r w:rsidRPr="00AF6F5A">
        <w:rPr>
          <w:rFonts w:eastAsia="Times New Roman" w:cstheme="minorHAnsi"/>
          <w:b/>
          <w:bCs/>
          <w:bdr w:val="single" w:sz="2" w:space="0" w:color="auto" w:frame="1"/>
        </w:rPr>
        <w:t xml:space="preserve">2. </w:t>
      </w:r>
      <w:proofErr w:type="spellStart"/>
      <w:proofErr w:type="gramStart"/>
      <w:r w:rsidRPr="00AF6F5A">
        <w:rPr>
          <w:rFonts w:eastAsia="Times New Roman" w:cstheme="minorHAnsi"/>
          <w:bdr w:val="single" w:sz="2" w:space="0" w:color="auto" w:frame="1"/>
        </w:rPr>
        <w:t>purchase_orders.receiving_status</w:t>
      </w:r>
      <w:proofErr w:type="spellEnd"/>
      <w:proofErr w:type="gramEnd"/>
    </w:p>
    <w:p w:rsidR="00AF6F5A" w:rsidRPr="00AF6F5A" w:rsidRDefault="00AF6F5A" w:rsidP="00AF6F5A">
      <w:pPr>
        <w:shd w:val="clear" w:color="auto" w:fill="000000"/>
        <w:spacing w:after="0" w:line="390" w:lineRule="atLeast"/>
        <w:textAlignment w:val="center"/>
        <w:rPr>
          <w:rFonts w:eastAsia="Times New Roman" w:cstheme="minorHAnsi"/>
          <w:spacing w:val="5"/>
        </w:rPr>
      </w:pPr>
      <w:r w:rsidRPr="00AF6F5A">
        <w:rPr>
          <w:rFonts w:eastAsia="Times New Roman" w:cstheme="minorHAnsi"/>
          <w:spacing w:val="5"/>
        </w:rPr>
        <w:t>RECEIVING PROGRESS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Tracks the operational receiving state independently of the PO's overall lifecycle.</w:t>
      </w:r>
    </w:p>
    <w:p w:rsidR="00AF6F5A" w:rsidRPr="00AF6F5A" w:rsidRDefault="00AF6F5A" w:rsidP="00AF6F5A">
      <w:pPr>
        <w:shd w:val="clear" w:color="auto" w:fill="000000"/>
        <w:spacing w:after="0" w:line="30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Values: OPEN, PARTIAL, RECEIVED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It records whether nothing has been received, some goods have been received, or the ordered quantities have been fully received.</w:t>
      </w:r>
    </w:p>
    <w:p w:rsidR="00AF6F5A" w:rsidRPr="00AF6F5A" w:rsidRDefault="00AF6F5A" w:rsidP="00AF6F5A">
      <w:pPr>
        <w:shd w:val="clear" w:color="auto" w:fill="000000"/>
        <w:spacing w:after="0" w:line="420" w:lineRule="atLeast"/>
        <w:outlineLvl w:val="1"/>
        <w:rPr>
          <w:rFonts w:eastAsia="Times New Roman" w:cstheme="minorHAnsi"/>
          <w:b/>
          <w:bCs/>
        </w:rPr>
      </w:pPr>
      <w:r w:rsidRPr="00AF6F5A">
        <w:rPr>
          <w:rFonts w:eastAsia="Times New Roman" w:cstheme="minorHAnsi"/>
          <w:b/>
          <w:bCs/>
          <w:bdr w:val="single" w:sz="2" w:space="0" w:color="auto" w:frame="1"/>
        </w:rPr>
        <w:t>WHY BOTH FIELDS MATTER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 xml:space="preserve">The key decision we made was that </w:t>
      </w:r>
      <w:r w:rsidRPr="00AF6F5A">
        <w:rPr>
          <w:rFonts w:eastAsia="Times New Roman" w:cstheme="minorHAnsi"/>
          <w:b/>
          <w:bCs/>
          <w:bdr w:val="single" w:sz="2" w:space="0" w:color="auto" w:frame="1"/>
        </w:rPr>
        <w:t>cancelling a purchase order must not erase its receiving history</w:t>
      </w:r>
      <w:r w:rsidRPr="00AF6F5A">
        <w:rPr>
          <w:rFonts w:eastAsia="Times New Roman" w:cstheme="minorHAnsi"/>
          <w:bdr w:val="single" w:sz="2" w:space="0" w:color="auto" w:frame="1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1104"/>
        <w:gridCol w:w="1709"/>
      </w:tblGrid>
      <w:tr w:rsidR="00AF6F5A" w:rsidRPr="00AF6F5A" w:rsidTr="00AF6F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jc w:val="center"/>
              <w:rPr>
                <w:rFonts w:eastAsia="Times New Roman" w:cstheme="minorHAnsi"/>
                <w:b/>
                <w:bCs/>
              </w:rPr>
            </w:pPr>
            <w:bookmarkStart w:id="0" w:name="_GoBack" w:colFirst="0" w:colLast="2"/>
            <w:r w:rsidRPr="00AF6F5A">
              <w:rPr>
                <w:rFonts w:eastAsia="Times New Roman" w:cstheme="minorHAnsi"/>
                <w:b/>
                <w:bCs/>
                <w:bdr w:val="single" w:sz="2" w:space="0" w:color="auto" w:frame="1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jc w:val="center"/>
              <w:rPr>
                <w:rFonts w:eastAsia="Times New Roman" w:cstheme="minorHAnsi"/>
                <w:b/>
                <w:bCs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jc w:val="center"/>
              <w:rPr>
                <w:rFonts w:eastAsia="Times New Roman" w:cstheme="minorHAnsi"/>
                <w:b/>
                <w:bCs/>
              </w:rPr>
            </w:pPr>
            <w:proofErr w:type="spellStart"/>
            <w:r w:rsidRPr="00AF6F5A">
              <w:rPr>
                <w:rFonts w:eastAsia="Times New Roman" w:cstheme="minorHAnsi"/>
                <w:bdr w:val="single" w:sz="2" w:space="0" w:color="auto" w:frame="1"/>
              </w:rPr>
              <w:t>receiving_status</w:t>
            </w:r>
            <w:proofErr w:type="spellEnd"/>
          </w:p>
        </w:tc>
      </w:tr>
      <w:tr w:rsidR="00AF6F5A" w:rsidRPr="00AF6F5A" w:rsidTr="00AF6F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Approved, nothing received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approved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OPEN</w:t>
            </w:r>
          </w:p>
        </w:tc>
      </w:tr>
      <w:tr w:rsidR="00AF6F5A" w:rsidRPr="00AF6F5A" w:rsidTr="00AF6F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Partially received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PARTIAL</w:t>
            </w:r>
          </w:p>
        </w:tc>
      </w:tr>
      <w:tr w:rsidR="00AF6F5A" w:rsidRPr="00AF6F5A" w:rsidTr="00AF6F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Fully received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received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RECEIVED</w:t>
            </w:r>
          </w:p>
        </w:tc>
      </w:tr>
      <w:tr w:rsidR="00AF6F5A" w:rsidRPr="00AF6F5A" w:rsidTr="00AF6F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Cancelled before receiving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OPEN</w:t>
            </w:r>
          </w:p>
        </w:tc>
      </w:tr>
      <w:tr w:rsidR="00AF6F5A" w:rsidRPr="00AF6F5A" w:rsidTr="00AF6F5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Cancelled after partial receiving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cancelled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F6F5A" w:rsidRPr="00AF6F5A" w:rsidRDefault="00AF6F5A" w:rsidP="00AF6F5A">
            <w:pPr>
              <w:spacing w:after="0" w:line="300" w:lineRule="atLeast"/>
              <w:rPr>
                <w:rFonts w:eastAsia="Times New Roman" w:cstheme="minorHAnsi"/>
              </w:rPr>
            </w:pPr>
            <w:r w:rsidRPr="00AF6F5A">
              <w:rPr>
                <w:rFonts w:eastAsia="Times New Roman" w:cstheme="minorHAnsi"/>
                <w:bdr w:val="single" w:sz="2" w:space="0" w:color="auto" w:frame="1"/>
              </w:rPr>
              <w:t>PARTIAL</w:t>
            </w:r>
          </w:p>
        </w:tc>
      </w:tr>
    </w:tbl>
    <w:bookmarkEnd w:id="0"/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For example, a PO cancelled after partial receiving must remain cancelled</w:t>
      </w:r>
      <w:r w:rsidRPr="00AF6F5A">
        <w:rPr>
          <w:rFonts w:eastAsia="Times New Roman" w:cstheme="minorHAnsi"/>
        </w:rPr>
        <w:t xml:space="preserve"> </w:t>
      </w:r>
      <w:r w:rsidRPr="00AF6F5A">
        <w:rPr>
          <w:rFonts w:eastAsia="Times New Roman" w:cstheme="minorHAnsi"/>
          <w:bdr w:val="single" w:sz="2" w:space="0" w:color="auto" w:frame="1"/>
        </w:rPr>
        <w:t>while retaining PARTIAL</w:t>
      </w:r>
      <w:r w:rsidRPr="00AF6F5A">
        <w:rPr>
          <w:rFonts w:eastAsia="Times New Roman" w:cstheme="minorHAnsi"/>
        </w:rPr>
        <w:t xml:space="preserve"> </w:t>
      </w:r>
      <w:r w:rsidRPr="00AF6F5A">
        <w:rPr>
          <w:rFonts w:eastAsia="Times New Roman" w:cstheme="minorHAnsi"/>
          <w:bdr w:val="single" w:sz="2" w:space="0" w:color="auto" w:frame="1"/>
        </w:rPr>
        <w:t>as its receiving history. Cancellation must not reverse inventory or erase the fact that goods were received.</w:t>
      </w:r>
    </w:p>
    <w:p w:rsidR="00AF6F5A" w:rsidRPr="00AF6F5A" w:rsidRDefault="00AF6F5A" w:rsidP="00AF6F5A">
      <w:pPr>
        <w:shd w:val="clear" w:color="auto" w:fill="000000"/>
        <w:spacing w:after="0" w:line="390" w:lineRule="atLeast"/>
        <w:rPr>
          <w:rFonts w:eastAsia="Times New Roman" w:cstheme="minorHAnsi"/>
        </w:rPr>
      </w:pPr>
      <w:r w:rsidRPr="00AF6F5A">
        <w:rPr>
          <w:rFonts w:eastAsia="Times New Roman" w:cstheme="minorHAnsi"/>
          <w:bdr w:val="single" w:sz="2" w:space="0" w:color="auto" w:frame="1"/>
        </w:rPr>
        <w:t>This is the agreed design from our previous discussions.</w:t>
      </w:r>
    </w:p>
    <w:p w:rsidR="006208D7" w:rsidRPr="00AF6F5A" w:rsidRDefault="006208D7">
      <w:pPr>
        <w:rPr>
          <w:rFonts w:cstheme="minorHAnsi"/>
        </w:rPr>
      </w:pPr>
    </w:p>
    <w:sectPr w:rsidR="006208D7" w:rsidRPr="00AF6F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F5A"/>
    <w:rsid w:val="006208D7"/>
    <w:rsid w:val="00AF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38BC1D"/>
  <w15:chartTrackingRefBased/>
  <w15:docId w15:val="{29D94F2C-F876-4B78-AAAE-0F8BDA35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6F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6F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6F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6F5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text60">
    <w:name w:val="text-text/60"/>
    <w:basedOn w:val="DefaultParagraphFont"/>
    <w:rsid w:val="00AF6F5A"/>
  </w:style>
  <w:style w:type="paragraph" w:customStyle="1" w:styleId="textbase-hxhsqg">
    <w:name w:val="textbase-hxhsqg"/>
    <w:basedOn w:val="Normal"/>
    <w:rsid w:val="00AF6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ase-hxhsqg1">
    <w:name w:val="textbase-hxhsqg1"/>
    <w:basedOn w:val="DefaultParagraphFont"/>
    <w:rsid w:val="00AF6F5A"/>
  </w:style>
  <w:style w:type="character" w:styleId="HTMLCode">
    <w:name w:val="HTML Code"/>
    <w:basedOn w:val="DefaultParagraphFont"/>
    <w:uiPriority w:val="99"/>
    <w:semiHidden/>
    <w:unhideWhenUsed/>
    <w:rsid w:val="00AF6F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7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2763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01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373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673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204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175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948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230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106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2856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00469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015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849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288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28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4978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77333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5217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340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577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298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92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579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642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32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69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5" w:color="auto"/>
                                                        <w:bottom w:val="single" w:sz="2" w:space="0" w:color="auto"/>
                                                        <w:right w:val="single" w:sz="2" w:space="5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37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485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5" w:color="auto"/>
                                                        <w:bottom w:val="single" w:sz="2" w:space="0" w:color="auto"/>
                                                        <w:right w:val="single" w:sz="2" w:space="5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87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1</cp:revision>
  <dcterms:created xsi:type="dcterms:W3CDTF">2026-10-18T10:04:00Z</dcterms:created>
  <dcterms:modified xsi:type="dcterms:W3CDTF">2026-10-18T10:08:00Z</dcterms:modified>
</cp:coreProperties>
</file>