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741C5" w14:textId="35ACDAEE" w:rsidR="0017198D" w:rsidRDefault="0017198D" w:rsidP="0017198D">
      <w:pPr>
        <w:jc w:val="center"/>
        <w:rPr>
          <w:color w:val="FF0000"/>
          <w:sz w:val="24"/>
          <w:szCs w:val="24"/>
          <w:lang w:val="en-US"/>
        </w:rPr>
      </w:pPr>
      <w:r w:rsidRPr="0017198D">
        <w:rPr>
          <w:color w:val="FF0000"/>
          <w:sz w:val="24"/>
          <w:szCs w:val="24"/>
          <w:lang w:val="en-US"/>
        </w:rPr>
        <w:t xml:space="preserve">21L-5373 </w:t>
      </w:r>
      <w:r>
        <w:rPr>
          <w:color w:val="FF0000"/>
          <w:sz w:val="24"/>
          <w:szCs w:val="24"/>
          <w:lang w:val="en-US"/>
        </w:rPr>
        <w:tab/>
      </w:r>
      <w:r>
        <w:rPr>
          <w:color w:val="FF0000"/>
          <w:sz w:val="24"/>
          <w:szCs w:val="24"/>
          <w:lang w:val="en-US"/>
        </w:rPr>
        <w:tab/>
      </w:r>
      <w:r w:rsidRPr="0017198D">
        <w:rPr>
          <w:color w:val="FF0000"/>
          <w:sz w:val="24"/>
          <w:szCs w:val="24"/>
          <w:lang w:val="en-US"/>
        </w:rPr>
        <w:tab/>
      </w:r>
      <w:r w:rsidRPr="0017198D">
        <w:rPr>
          <w:color w:val="FF0000"/>
          <w:sz w:val="24"/>
          <w:szCs w:val="24"/>
          <w:lang w:val="en-US"/>
        </w:rPr>
        <w:tab/>
        <w:t>2</w:t>
      </w:r>
      <w:r>
        <w:rPr>
          <w:color w:val="FF0000"/>
          <w:sz w:val="24"/>
          <w:szCs w:val="24"/>
          <w:lang w:val="en-US"/>
        </w:rPr>
        <w:t>1</w:t>
      </w:r>
      <w:r w:rsidRPr="0017198D">
        <w:rPr>
          <w:color w:val="FF0000"/>
          <w:sz w:val="24"/>
          <w:szCs w:val="24"/>
          <w:lang w:val="en-US"/>
        </w:rPr>
        <w:t xml:space="preserve">L-7512 </w:t>
      </w:r>
      <w:r w:rsidRPr="0017198D">
        <w:rPr>
          <w:color w:val="FF0000"/>
          <w:sz w:val="24"/>
          <w:szCs w:val="24"/>
          <w:lang w:val="en-US"/>
        </w:rPr>
        <w:tab/>
      </w:r>
      <w:r>
        <w:rPr>
          <w:color w:val="FF0000"/>
          <w:sz w:val="24"/>
          <w:szCs w:val="24"/>
          <w:lang w:val="en-US"/>
        </w:rPr>
        <w:tab/>
      </w:r>
      <w:r w:rsidRPr="0017198D">
        <w:rPr>
          <w:color w:val="FF0000"/>
          <w:sz w:val="24"/>
          <w:szCs w:val="24"/>
          <w:lang w:val="en-US"/>
        </w:rPr>
        <w:tab/>
      </w:r>
      <w:r w:rsidRPr="0017198D">
        <w:rPr>
          <w:color w:val="FF0000"/>
          <w:sz w:val="24"/>
          <w:szCs w:val="24"/>
          <w:lang w:val="en-US"/>
        </w:rPr>
        <w:tab/>
        <w:t>21L-1868</w:t>
      </w:r>
    </w:p>
    <w:p w14:paraId="15DA0694" w14:textId="77777777" w:rsidR="0017198D" w:rsidRPr="0017198D" w:rsidRDefault="0017198D" w:rsidP="0017198D">
      <w:pPr>
        <w:jc w:val="center"/>
        <w:rPr>
          <w:color w:val="FF0000"/>
          <w:sz w:val="24"/>
          <w:szCs w:val="24"/>
          <w:lang w:val="en-US"/>
        </w:rPr>
      </w:pPr>
    </w:p>
    <w:p w14:paraId="638BAA1D" w14:textId="6723BA71" w:rsidR="0017198D" w:rsidRDefault="0017198D" w:rsidP="0017198D">
      <w:pPr>
        <w:jc w:val="center"/>
        <w:rPr>
          <w:b/>
          <w:bCs/>
          <w:sz w:val="36"/>
          <w:szCs w:val="36"/>
          <w:lang w:val="en-US"/>
        </w:rPr>
      </w:pPr>
      <w:r>
        <w:rPr>
          <w:b/>
          <w:bCs/>
          <w:sz w:val="36"/>
          <w:szCs w:val="36"/>
          <w:lang w:val="en-US"/>
        </w:rPr>
        <w:t>Cyber Security</w:t>
      </w:r>
      <w:r w:rsidR="00D30168">
        <w:rPr>
          <w:b/>
          <w:bCs/>
          <w:sz w:val="36"/>
          <w:szCs w:val="36"/>
          <w:lang w:val="en-US"/>
        </w:rPr>
        <w:t xml:space="preserve"> </w:t>
      </w:r>
    </w:p>
    <w:p w14:paraId="0FD78C5E" w14:textId="077AA425" w:rsidR="00DB6DD3" w:rsidRDefault="00A22BA8" w:rsidP="00A22BA8">
      <w:pPr>
        <w:jc w:val="center"/>
        <w:rPr>
          <w:b/>
          <w:bCs/>
          <w:sz w:val="36"/>
          <w:szCs w:val="36"/>
          <w:lang w:val="en-US"/>
        </w:rPr>
      </w:pPr>
      <w:r w:rsidRPr="0017198D">
        <w:rPr>
          <w:b/>
          <w:bCs/>
          <w:sz w:val="36"/>
          <w:szCs w:val="36"/>
          <w:lang w:val="en-US"/>
        </w:rPr>
        <w:t>Assignment no 4</w:t>
      </w:r>
    </w:p>
    <w:p w14:paraId="1FD03255" w14:textId="6788F3BE" w:rsidR="0017198D" w:rsidRPr="00D30168" w:rsidRDefault="0017198D" w:rsidP="00A22BA8">
      <w:pPr>
        <w:jc w:val="center"/>
        <w:rPr>
          <w:b/>
          <w:bCs/>
          <w:sz w:val="40"/>
          <w:szCs w:val="40"/>
          <w:lang w:val="en-US"/>
        </w:rPr>
      </w:pPr>
      <w:r w:rsidRPr="00D30168">
        <w:rPr>
          <w:b/>
          <w:bCs/>
          <w:sz w:val="40"/>
          <w:szCs w:val="40"/>
          <w:lang w:val="en-US"/>
        </w:rPr>
        <w:t>Analyzing Network Traffic</w:t>
      </w:r>
    </w:p>
    <w:p w14:paraId="51A8DE29" w14:textId="78AD2D2E" w:rsidR="0017198D" w:rsidRPr="00D30168" w:rsidRDefault="00D30168" w:rsidP="00D30168">
      <w:pPr>
        <w:rPr>
          <w:b/>
          <w:bCs/>
          <w:sz w:val="32"/>
          <w:szCs w:val="32"/>
          <w:lang w:val="en-US"/>
        </w:rPr>
      </w:pPr>
      <w:r>
        <w:rPr>
          <w:b/>
          <w:bCs/>
          <w:sz w:val="32"/>
          <w:szCs w:val="32"/>
          <w:lang w:val="en-US"/>
        </w:rPr>
        <w:t>Activity no 1:</w:t>
      </w:r>
    </w:p>
    <w:p w14:paraId="0A95B414" w14:textId="52A037EE" w:rsidR="0017198D" w:rsidRDefault="0017198D" w:rsidP="0017198D">
      <w:pPr>
        <w:rPr>
          <w:b/>
          <w:bCs/>
          <w:sz w:val="32"/>
          <w:szCs w:val="32"/>
          <w:lang w:val="en-US"/>
        </w:rPr>
      </w:pPr>
      <w:r>
        <w:rPr>
          <w:b/>
          <w:bCs/>
          <w:sz w:val="32"/>
          <w:szCs w:val="32"/>
          <w:lang w:val="en-US"/>
        </w:rPr>
        <w:t>Captured Traffic:</w:t>
      </w:r>
    </w:p>
    <w:p w14:paraId="36845E9A" w14:textId="2ADD8EA8" w:rsidR="0017198D" w:rsidRDefault="0017198D" w:rsidP="0017198D">
      <w:pPr>
        <w:rPr>
          <w:sz w:val="24"/>
          <w:szCs w:val="24"/>
          <w:lang w:val="en-US"/>
        </w:rPr>
      </w:pPr>
      <w:r>
        <w:rPr>
          <w:sz w:val="24"/>
          <w:szCs w:val="24"/>
          <w:lang w:val="en-US"/>
        </w:rPr>
        <w:t>Showing all the traffic captured while doing web browsing and other activities required a local area network connection.</w:t>
      </w:r>
    </w:p>
    <w:p w14:paraId="450C7275" w14:textId="2F98AAC4" w:rsidR="0017198D" w:rsidRDefault="0017198D" w:rsidP="0017198D">
      <w:pPr>
        <w:rPr>
          <w:sz w:val="24"/>
          <w:szCs w:val="24"/>
          <w:lang w:val="en-US"/>
        </w:rPr>
      </w:pPr>
      <w:r>
        <w:rPr>
          <w:sz w:val="24"/>
          <w:szCs w:val="24"/>
          <w:lang w:val="en-US"/>
        </w:rPr>
        <w:t>Protocols like UDP, TCP, QUIC, TLS etc. used.</w:t>
      </w:r>
    </w:p>
    <w:p w14:paraId="35CBDB72" w14:textId="6CDAC5EE" w:rsidR="00D30168" w:rsidRDefault="0017198D" w:rsidP="0017198D">
      <w:pPr>
        <w:rPr>
          <w:sz w:val="24"/>
          <w:szCs w:val="24"/>
          <w:lang w:val="en-US"/>
        </w:rPr>
      </w:pPr>
      <w:r w:rsidRPr="0017198D">
        <w:rPr>
          <w:sz w:val="24"/>
          <w:szCs w:val="24"/>
          <w:lang w:val="en-US"/>
        </w:rPr>
        <w:t>UDP facilitates real-time applications and DNS queries, TCP ensures reliable communication, QUIC enhances web performance, and TLS secures data, collectively ensuring seamless and secure internet interactions.</w:t>
      </w:r>
    </w:p>
    <w:p w14:paraId="29688FF9" w14:textId="77777777" w:rsidR="00D30168" w:rsidRDefault="00D30168" w:rsidP="0017198D">
      <w:pPr>
        <w:rPr>
          <w:sz w:val="24"/>
          <w:szCs w:val="24"/>
          <w:lang w:val="en-US"/>
        </w:rPr>
      </w:pPr>
    </w:p>
    <w:p w14:paraId="06C9B803" w14:textId="77777777" w:rsidR="00D30168" w:rsidRDefault="0017198D" w:rsidP="0017198D">
      <w:pPr>
        <w:rPr>
          <w:b/>
          <w:bCs/>
          <w:sz w:val="24"/>
          <w:szCs w:val="24"/>
          <w:lang w:val="en-US"/>
        </w:rPr>
      </w:pPr>
      <w:r w:rsidRPr="0017198D">
        <w:rPr>
          <w:b/>
          <w:bCs/>
          <w:sz w:val="24"/>
          <w:szCs w:val="24"/>
          <w:lang w:val="en-US"/>
        </w:rPr>
        <w:t>Screenshots Attached:</w:t>
      </w:r>
    </w:p>
    <w:p w14:paraId="7A28BA29" w14:textId="04ECAD87" w:rsidR="0017198D" w:rsidRPr="00D30168" w:rsidRDefault="0017198D" w:rsidP="0017198D">
      <w:pPr>
        <w:rPr>
          <w:b/>
          <w:bCs/>
          <w:sz w:val="24"/>
          <w:szCs w:val="24"/>
          <w:lang w:val="en-US"/>
        </w:rPr>
      </w:pPr>
      <w:r>
        <w:rPr>
          <w:noProof/>
        </w:rPr>
        <w:drawing>
          <wp:inline distT="0" distB="0" distL="0" distR="0" wp14:anchorId="2772C518" wp14:editId="6F3A4025">
            <wp:extent cx="5731510" cy="3223895"/>
            <wp:effectExtent l="0" t="0" r="2540" b="0"/>
            <wp:docPr id="9811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88600" name=""/>
                    <pic:cNvPicPr/>
                  </pic:nvPicPr>
                  <pic:blipFill>
                    <a:blip r:embed="rId5"/>
                    <a:stretch>
                      <a:fillRect/>
                    </a:stretch>
                  </pic:blipFill>
                  <pic:spPr>
                    <a:xfrm>
                      <a:off x="0" y="0"/>
                      <a:ext cx="5731510" cy="3223895"/>
                    </a:xfrm>
                    <a:prstGeom prst="rect">
                      <a:avLst/>
                    </a:prstGeom>
                  </pic:spPr>
                </pic:pic>
              </a:graphicData>
            </a:graphic>
          </wp:inline>
        </w:drawing>
      </w:r>
    </w:p>
    <w:p w14:paraId="5B4FB453" w14:textId="60B0D002" w:rsidR="0017198D" w:rsidRDefault="0017198D" w:rsidP="0017198D">
      <w:pPr>
        <w:rPr>
          <w:b/>
          <w:bCs/>
          <w:sz w:val="32"/>
          <w:szCs w:val="32"/>
          <w:lang w:val="en-US"/>
        </w:rPr>
      </w:pPr>
      <w:r>
        <w:rPr>
          <w:noProof/>
        </w:rPr>
        <w:lastRenderedPageBreak/>
        <w:drawing>
          <wp:inline distT="0" distB="0" distL="0" distR="0" wp14:anchorId="3EF9ECB3" wp14:editId="5492529C">
            <wp:extent cx="5731510" cy="3223895"/>
            <wp:effectExtent l="0" t="0" r="2540" b="0"/>
            <wp:docPr id="183424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0716"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20A3601" w14:textId="77777777" w:rsidR="0017198D" w:rsidRDefault="0017198D" w:rsidP="0017198D">
      <w:pPr>
        <w:rPr>
          <w:b/>
          <w:bCs/>
          <w:sz w:val="32"/>
          <w:szCs w:val="32"/>
          <w:lang w:val="en-US"/>
        </w:rPr>
      </w:pPr>
    </w:p>
    <w:p w14:paraId="3C08F31E" w14:textId="41130F61" w:rsidR="0017198D" w:rsidRDefault="0017198D" w:rsidP="0017198D">
      <w:pPr>
        <w:rPr>
          <w:b/>
          <w:bCs/>
          <w:sz w:val="32"/>
          <w:szCs w:val="32"/>
          <w:lang w:val="en-US"/>
        </w:rPr>
      </w:pPr>
      <w:r>
        <w:rPr>
          <w:noProof/>
        </w:rPr>
        <w:drawing>
          <wp:inline distT="0" distB="0" distL="0" distR="0" wp14:anchorId="1341C3F3" wp14:editId="3EAA89E1">
            <wp:extent cx="5731510" cy="3223895"/>
            <wp:effectExtent l="0" t="0" r="2540" b="0"/>
            <wp:docPr id="161913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30902"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5A5C6023" w14:textId="77777777" w:rsidR="00D30168" w:rsidRDefault="00D30168" w:rsidP="0017198D">
      <w:pPr>
        <w:rPr>
          <w:b/>
          <w:bCs/>
          <w:sz w:val="32"/>
          <w:szCs w:val="32"/>
          <w:lang w:val="en-US"/>
        </w:rPr>
      </w:pPr>
    </w:p>
    <w:p w14:paraId="0ADCC856" w14:textId="24E117A7" w:rsidR="00D30168" w:rsidRPr="00D30168" w:rsidRDefault="00D30168" w:rsidP="00D30168">
      <w:pPr>
        <w:rPr>
          <w:b/>
          <w:bCs/>
          <w:sz w:val="32"/>
          <w:szCs w:val="32"/>
          <w:lang w:val="en-US"/>
        </w:rPr>
      </w:pPr>
      <w:r>
        <w:rPr>
          <w:b/>
          <w:bCs/>
          <w:sz w:val="32"/>
          <w:szCs w:val="32"/>
          <w:lang w:val="en-US"/>
        </w:rPr>
        <w:t>Activity no 2:</w:t>
      </w:r>
    </w:p>
    <w:p w14:paraId="445C64D2" w14:textId="52FE38F3" w:rsidR="00D30168" w:rsidRDefault="00D30168" w:rsidP="00D30168">
      <w:pPr>
        <w:ind w:firstLine="720"/>
        <w:rPr>
          <w:lang w:val="en-US"/>
        </w:rPr>
      </w:pPr>
      <w:r w:rsidRPr="00D30168">
        <w:rPr>
          <w:b/>
          <w:bCs/>
          <w:lang w:val="en-US"/>
        </w:rPr>
        <w:t>QUIC</w:t>
      </w:r>
      <w:r w:rsidRPr="00D30168">
        <w:rPr>
          <w:lang w:val="en-US"/>
        </w:rPr>
        <w:t>, a protocol favored by Google for its speed and security advantages, is extensively utilized in web browsing. To review all captured protocol data in</w:t>
      </w:r>
      <w:r w:rsidRPr="00D30168">
        <w:rPr>
          <w:b/>
          <w:bCs/>
          <w:lang w:val="en-US"/>
        </w:rPr>
        <w:t xml:space="preserve"> Wireshark</w:t>
      </w:r>
      <w:r w:rsidRPr="00D30168">
        <w:rPr>
          <w:lang w:val="en-US"/>
        </w:rPr>
        <w:t xml:space="preserve">, apply the "filetype" filter. This simple step allows a thorough examination of QUIC's influence on network traffic, illustrating its role in enhancing browsing speed and safeguarding online activities. By utilizing </w:t>
      </w:r>
      <w:r w:rsidRPr="00D30168">
        <w:rPr>
          <w:lang w:val="en-US"/>
        </w:rPr>
        <w:lastRenderedPageBreak/>
        <w:t>the "filetype" filter in Wireshark analysis, one can effectively showcase QUIC's significance in optimizing browsing experiences and ensuring secure internet interactions.</w:t>
      </w:r>
    </w:p>
    <w:p w14:paraId="12F8D711" w14:textId="77777777" w:rsidR="00D30168" w:rsidRDefault="00D30168" w:rsidP="00D30168">
      <w:pPr>
        <w:rPr>
          <w:b/>
          <w:bCs/>
          <w:sz w:val="32"/>
          <w:szCs w:val="32"/>
          <w:lang w:val="en-US"/>
        </w:rPr>
      </w:pPr>
    </w:p>
    <w:p w14:paraId="3C4DD343" w14:textId="6F5F6969" w:rsidR="00D30168" w:rsidRDefault="00D30168" w:rsidP="00D30168">
      <w:pPr>
        <w:rPr>
          <w:sz w:val="28"/>
          <w:szCs w:val="28"/>
          <w:lang w:val="en-US"/>
        </w:rPr>
      </w:pPr>
      <w:r w:rsidRPr="00D30168">
        <w:rPr>
          <w:b/>
          <w:bCs/>
          <w:sz w:val="32"/>
          <w:szCs w:val="32"/>
          <w:lang w:val="en-US"/>
        </w:rPr>
        <w:t xml:space="preserve">QUIC: </w:t>
      </w:r>
      <w:r w:rsidRPr="00D30168">
        <w:rPr>
          <w:sz w:val="28"/>
          <w:szCs w:val="28"/>
          <w:lang w:val="en-US"/>
        </w:rPr>
        <w:t>filter applied:</w:t>
      </w:r>
    </w:p>
    <w:p w14:paraId="40D8FC9C" w14:textId="562749FA" w:rsidR="00A22BA8" w:rsidRDefault="00A22BA8" w:rsidP="00D30168">
      <w:pPr>
        <w:rPr>
          <w:lang w:val="en-US"/>
        </w:rPr>
      </w:pPr>
      <w:r>
        <w:rPr>
          <w:lang w:val="en-US"/>
        </w:rPr>
        <w:br/>
      </w:r>
      <w:r w:rsidR="0017198D">
        <w:rPr>
          <w:noProof/>
        </w:rPr>
        <w:drawing>
          <wp:inline distT="0" distB="0" distL="0" distR="0" wp14:anchorId="52A57A77" wp14:editId="0A9CCC2A">
            <wp:extent cx="5731510" cy="3223895"/>
            <wp:effectExtent l="0" t="0" r="2540" b="0"/>
            <wp:docPr id="112358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8854" name=""/>
                    <pic:cNvPicPr/>
                  </pic:nvPicPr>
                  <pic:blipFill>
                    <a:blip r:embed="rId8"/>
                    <a:stretch>
                      <a:fillRect/>
                    </a:stretch>
                  </pic:blipFill>
                  <pic:spPr>
                    <a:xfrm>
                      <a:off x="0" y="0"/>
                      <a:ext cx="5731510" cy="3223895"/>
                    </a:xfrm>
                    <a:prstGeom prst="rect">
                      <a:avLst/>
                    </a:prstGeom>
                  </pic:spPr>
                </pic:pic>
              </a:graphicData>
            </a:graphic>
          </wp:inline>
        </w:drawing>
      </w:r>
    </w:p>
    <w:p w14:paraId="0D7E7B5A" w14:textId="77777777" w:rsidR="0017198D" w:rsidRDefault="0017198D" w:rsidP="00A22BA8">
      <w:pPr>
        <w:jc w:val="center"/>
        <w:rPr>
          <w:lang w:val="en-US"/>
        </w:rPr>
      </w:pPr>
    </w:p>
    <w:p w14:paraId="51BB0CD6" w14:textId="77777777" w:rsidR="00D30168" w:rsidRDefault="00D30168" w:rsidP="00A22BA8">
      <w:pPr>
        <w:jc w:val="center"/>
        <w:rPr>
          <w:lang w:val="en-US"/>
        </w:rPr>
      </w:pPr>
    </w:p>
    <w:p w14:paraId="175E0F6E" w14:textId="4AA3DE6F" w:rsidR="0017198D" w:rsidRDefault="0017198D" w:rsidP="00A22BA8">
      <w:pPr>
        <w:jc w:val="center"/>
        <w:rPr>
          <w:lang w:val="en-US"/>
        </w:rPr>
      </w:pPr>
      <w:r>
        <w:rPr>
          <w:noProof/>
        </w:rPr>
        <w:drawing>
          <wp:inline distT="0" distB="0" distL="0" distR="0" wp14:anchorId="0B9921A4" wp14:editId="50F23567">
            <wp:extent cx="5731510" cy="3223895"/>
            <wp:effectExtent l="0" t="0" r="2540" b="0"/>
            <wp:docPr id="199920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07882"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13CA3D45" w14:textId="77777777" w:rsidR="0017198D" w:rsidRDefault="0017198D" w:rsidP="00A22BA8">
      <w:pPr>
        <w:jc w:val="center"/>
        <w:rPr>
          <w:lang w:val="en-US"/>
        </w:rPr>
      </w:pPr>
    </w:p>
    <w:p w14:paraId="248F1785" w14:textId="77777777" w:rsidR="00D30168" w:rsidRDefault="00D30168" w:rsidP="00A22BA8">
      <w:pPr>
        <w:jc w:val="center"/>
        <w:rPr>
          <w:lang w:val="en-US"/>
        </w:rPr>
      </w:pPr>
    </w:p>
    <w:p w14:paraId="3A4227FF" w14:textId="49D9F6D5" w:rsidR="0017198D" w:rsidRDefault="0017198D" w:rsidP="00A22BA8">
      <w:pPr>
        <w:jc w:val="center"/>
        <w:rPr>
          <w:lang w:val="en-US"/>
        </w:rPr>
      </w:pPr>
      <w:r>
        <w:rPr>
          <w:noProof/>
        </w:rPr>
        <w:drawing>
          <wp:inline distT="0" distB="0" distL="0" distR="0" wp14:anchorId="49DF21F2" wp14:editId="08FD4A26">
            <wp:extent cx="5731510" cy="3223895"/>
            <wp:effectExtent l="0" t="0" r="2540" b="0"/>
            <wp:docPr id="1450051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51543"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EF23616" w14:textId="00626882" w:rsidR="0017198D" w:rsidRDefault="00D30168" w:rsidP="00D30168">
      <w:pPr>
        <w:rPr>
          <w:sz w:val="2"/>
          <w:szCs w:val="2"/>
          <w:lang w:val="en-US"/>
        </w:rPr>
      </w:pPr>
      <w:r>
        <w:rPr>
          <w:sz w:val="2"/>
          <w:szCs w:val="2"/>
          <w:lang w:val="en-US"/>
        </w:rPr>
        <w:t>4</w:t>
      </w:r>
    </w:p>
    <w:p w14:paraId="73E86005" w14:textId="1C6DA91E" w:rsidR="00D30168" w:rsidRPr="00D30168" w:rsidRDefault="00D30168" w:rsidP="00D30168">
      <w:pPr>
        <w:rPr>
          <w:b/>
          <w:bCs/>
          <w:sz w:val="28"/>
          <w:szCs w:val="28"/>
          <w:lang w:val="en-US"/>
        </w:rPr>
      </w:pPr>
      <w:r>
        <w:rPr>
          <w:b/>
          <w:bCs/>
          <w:sz w:val="28"/>
          <w:szCs w:val="28"/>
          <w:lang w:val="en-US"/>
        </w:rPr>
        <w:t>Analyzing QUIC:</w:t>
      </w:r>
    </w:p>
    <w:p w14:paraId="6F688187" w14:textId="5D34C914" w:rsidR="00D30168" w:rsidRDefault="00D30168" w:rsidP="00D30168">
      <w:pPr>
        <w:tabs>
          <w:tab w:val="left" w:pos="1091"/>
        </w:tabs>
        <w:rPr>
          <w:lang w:val="en-US"/>
        </w:rPr>
      </w:pPr>
      <w:r>
        <w:rPr>
          <w:sz w:val="2"/>
          <w:szCs w:val="2"/>
          <w:lang w:val="en-US"/>
        </w:rPr>
        <w:tab/>
      </w:r>
      <w:r w:rsidRPr="00D30168">
        <w:rPr>
          <w:lang w:val="en-US"/>
        </w:rPr>
        <w:t>Analyzing packet length, source, and destination related to QUIC protocol reveals insights into network efficiency and security. Studying these aspects helps understand data transmission patterns, origin, and destination, crucial for optimizing QUIC performance and ensuring secure communication, enhancing overall browsing experiences.</w:t>
      </w:r>
    </w:p>
    <w:p w14:paraId="1163E828" w14:textId="77777777" w:rsidR="0017198D" w:rsidRDefault="0017198D" w:rsidP="00A22BA8">
      <w:pPr>
        <w:jc w:val="center"/>
        <w:rPr>
          <w:lang w:val="en-US"/>
        </w:rPr>
      </w:pPr>
    </w:p>
    <w:p w14:paraId="3CB46598" w14:textId="4E1EAB1E" w:rsidR="0017198D" w:rsidRDefault="0017198D" w:rsidP="00A22BA8">
      <w:pPr>
        <w:jc w:val="center"/>
        <w:rPr>
          <w:lang w:val="en-US"/>
        </w:rPr>
      </w:pPr>
      <w:r>
        <w:rPr>
          <w:noProof/>
        </w:rPr>
        <w:drawing>
          <wp:inline distT="0" distB="0" distL="0" distR="0" wp14:anchorId="09978FA5" wp14:editId="2FF2A0A4">
            <wp:extent cx="5731510" cy="3223895"/>
            <wp:effectExtent l="0" t="0" r="2540" b="0"/>
            <wp:docPr id="95334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42944"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29A5E903" w14:textId="77777777" w:rsidR="0017198D" w:rsidRDefault="0017198D" w:rsidP="00A22BA8">
      <w:pPr>
        <w:jc w:val="center"/>
        <w:rPr>
          <w:lang w:val="en-US"/>
        </w:rPr>
      </w:pPr>
    </w:p>
    <w:p w14:paraId="6E8D9507" w14:textId="77777777" w:rsidR="0017198D" w:rsidRDefault="0017198D" w:rsidP="00A22BA8">
      <w:pPr>
        <w:jc w:val="center"/>
        <w:rPr>
          <w:lang w:val="en-US"/>
        </w:rPr>
      </w:pPr>
    </w:p>
    <w:p w14:paraId="25E51AD5" w14:textId="67997452" w:rsidR="0017198D" w:rsidRDefault="0017198D" w:rsidP="0017198D">
      <w:pPr>
        <w:jc w:val="center"/>
        <w:rPr>
          <w:noProof/>
        </w:rPr>
      </w:pPr>
    </w:p>
    <w:p w14:paraId="5E678856" w14:textId="1507F205" w:rsidR="0017198D" w:rsidRDefault="0017198D" w:rsidP="0017198D">
      <w:pPr>
        <w:jc w:val="center"/>
        <w:rPr>
          <w:lang w:val="en-US"/>
        </w:rPr>
      </w:pPr>
      <w:r>
        <w:rPr>
          <w:noProof/>
        </w:rPr>
        <w:drawing>
          <wp:inline distT="0" distB="0" distL="0" distR="0" wp14:anchorId="6CDC6216" wp14:editId="05685154">
            <wp:extent cx="5731510" cy="3223895"/>
            <wp:effectExtent l="0" t="0" r="2540" b="0"/>
            <wp:docPr id="214472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6806"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78DCD31" w14:textId="77777777" w:rsidR="0017198D" w:rsidRDefault="0017198D" w:rsidP="0017198D">
      <w:pPr>
        <w:jc w:val="center"/>
        <w:rPr>
          <w:lang w:val="en-US"/>
        </w:rPr>
      </w:pPr>
    </w:p>
    <w:p w14:paraId="64CEABF6" w14:textId="77777777" w:rsidR="0017198D" w:rsidRDefault="0017198D" w:rsidP="0017198D">
      <w:pPr>
        <w:jc w:val="center"/>
        <w:rPr>
          <w:lang w:val="en-US"/>
        </w:rPr>
      </w:pPr>
    </w:p>
    <w:p w14:paraId="2EABCB97" w14:textId="77777777" w:rsidR="0017198D" w:rsidRDefault="0017198D" w:rsidP="0017198D">
      <w:pPr>
        <w:jc w:val="center"/>
        <w:rPr>
          <w:lang w:val="en-US"/>
        </w:rPr>
      </w:pPr>
    </w:p>
    <w:p w14:paraId="25AC8418" w14:textId="657305C7" w:rsidR="0017198D" w:rsidRDefault="0017198D" w:rsidP="0017198D">
      <w:pPr>
        <w:jc w:val="center"/>
        <w:rPr>
          <w:lang w:val="en-US"/>
        </w:rPr>
      </w:pPr>
      <w:r>
        <w:rPr>
          <w:noProof/>
        </w:rPr>
        <w:drawing>
          <wp:inline distT="0" distB="0" distL="0" distR="0" wp14:anchorId="08B185C1" wp14:editId="0214E4E5">
            <wp:extent cx="5731510" cy="3223895"/>
            <wp:effectExtent l="0" t="0" r="2540" b="0"/>
            <wp:docPr id="198690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6197"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B6BDA9C" w14:textId="77777777" w:rsidR="00D30168" w:rsidRDefault="00D30168" w:rsidP="0017198D">
      <w:pPr>
        <w:jc w:val="center"/>
        <w:rPr>
          <w:lang w:val="en-US"/>
        </w:rPr>
      </w:pPr>
    </w:p>
    <w:p w14:paraId="7B84AA46" w14:textId="77777777" w:rsidR="00D30168" w:rsidRPr="00A22BA8" w:rsidRDefault="00D30168" w:rsidP="0017198D">
      <w:pPr>
        <w:jc w:val="center"/>
        <w:rPr>
          <w:lang w:val="en-US"/>
        </w:rPr>
      </w:pPr>
    </w:p>
    <w:sectPr w:rsidR="00D30168" w:rsidRPr="00A22B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A8"/>
    <w:rsid w:val="0017198D"/>
    <w:rsid w:val="00782E27"/>
    <w:rsid w:val="00A22BA8"/>
    <w:rsid w:val="00D30168"/>
    <w:rsid w:val="00DB6DD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564EA"/>
  <w15:chartTrackingRefBased/>
  <w15:docId w15:val="{22C0F10E-F42D-4975-8B55-2947D8E17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B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B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2B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B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B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B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B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B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B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B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B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2B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B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B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B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B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B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BA8"/>
    <w:rPr>
      <w:rFonts w:eastAsiaTheme="majorEastAsia" w:cstheme="majorBidi"/>
      <w:color w:val="272727" w:themeColor="text1" w:themeTint="D8"/>
    </w:rPr>
  </w:style>
  <w:style w:type="paragraph" w:styleId="Title">
    <w:name w:val="Title"/>
    <w:basedOn w:val="Normal"/>
    <w:next w:val="Normal"/>
    <w:link w:val="TitleChar"/>
    <w:uiPriority w:val="10"/>
    <w:qFormat/>
    <w:rsid w:val="00A22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B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B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B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BA8"/>
    <w:pPr>
      <w:spacing w:before="160"/>
      <w:jc w:val="center"/>
    </w:pPr>
    <w:rPr>
      <w:i/>
      <w:iCs/>
      <w:color w:val="404040" w:themeColor="text1" w:themeTint="BF"/>
    </w:rPr>
  </w:style>
  <w:style w:type="character" w:customStyle="1" w:styleId="QuoteChar">
    <w:name w:val="Quote Char"/>
    <w:basedOn w:val="DefaultParagraphFont"/>
    <w:link w:val="Quote"/>
    <w:uiPriority w:val="29"/>
    <w:rsid w:val="00A22BA8"/>
    <w:rPr>
      <w:i/>
      <w:iCs/>
      <w:color w:val="404040" w:themeColor="text1" w:themeTint="BF"/>
    </w:rPr>
  </w:style>
  <w:style w:type="paragraph" w:styleId="ListParagraph">
    <w:name w:val="List Paragraph"/>
    <w:basedOn w:val="Normal"/>
    <w:uiPriority w:val="34"/>
    <w:qFormat/>
    <w:rsid w:val="00A22BA8"/>
    <w:pPr>
      <w:ind w:left="720"/>
      <w:contextualSpacing/>
    </w:pPr>
  </w:style>
  <w:style w:type="character" w:styleId="IntenseEmphasis">
    <w:name w:val="Intense Emphasis"/>
    <w:basedOn w:val="DefaultParagraphFont"/>
    <w:uiPriority w:val="21"/>
    <w:qFormat/>
    <w:rsid w:val="00A22BA8"/>
    <w:rPr>
      <w:i/>
      <w:iCs/>
      <w:color w:val="0F4761" w:themeColor="accent1" w:themeShade="BF"/>
    </w:rPr>
  </w:style>
  <w:style w:type="paragraph" w:styleId="IntenseQuote">
    <w:name w:val="Intense Quote"/>
    <w:basedOn w:val="Normal"/>
    <w:next w:val="Normal"/>
    <w:link w:val="IntenseQuoteChar"/>
    <w:uiPriority w:val="30"/>
    <w:qFormat/>
    <w:rsid w:val="00A22B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BA8"/>
    <w:rPr>
      <w:i/>
      <w:iCs/>
      <w:color w:val="0F4761" w:themeColor="accent1" w:themeShade="BF"/>
    </w:rPr>
  </w:style>
  <w:style w:type="character" w:styleId="IntenseReference">
    <w:name w:val="Intense Reference"/>
    <w:basedOn w:val="DefaultParagraphFont"/>
    <w:uiPriority w:val="32"/>
    <w:qFormat/>
    <w:rsid w:val="00A22BA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A990-6058-4372-9B47-AC9491BDE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Pages>
  <Words>225</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L217512AbduLLah Dar</dc:creator>
  <cp:keywords/>
  <dc:description/>
  <cp:lastModifiedBy>L217512AbduLLah Dar</cp:lastModifiedBy>
  <cp:revision>1</cp:revision>
  <dcterms:created xsi:type="dcterms:W3CDTF">2024-04-26T21:04:00Z</dcterms:created>
  <dcterms:modified xsi:type="dcterms:W3CDTF">2024-04-26T21:56:00Z</dcterms:modified>
</cp:coreProperties>
</file>