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F8C34" w14:textId="77777777" w:rsidR="00524ACA" w:rsidRDefault="00524AC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746" w:type="dxa"/>
        <w:tblLayout w:type="fixed"/>
        <w:tblLook w:val="0000" w:firstRow="0" w:lastRow="0" w:firstColumn="0" w:lastColumn="0" w:noHBand="0" w:noVBand="0"/>
      </w:tblPr>
      <w:tblGrid>
        <w:gridCol w:w="1756"/>
        <w:gridCol w:w="7990"/>
      </w:tblGrid>
      <w:tr w:rsidR="00524ACA" w14:paraId="5FAAA44B" w14:textId="77777777">
        <w:trPr>
          <w:trHeight w:val="576"/>
        </w:trPr>
        <w:tc>
          <w:tcPr>
            <w:tcW w:w="1756" w:type="dxa"/>
          </w:tcPr>
          <w:p w14:paraId="32525FEA" w14:textId="77777777" w:rsidR="00524ACA" w:rsidRDefault="001D54A1">
            <w:pPr>
              <w:spacing w:after="0" w:line="240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noProof/>
              </w:rPr>
              <w:drawing>
                <wp:inline distT="0" distB="0" distL="0" distR="0" wp14:anchorId="68029909" wp14:editId="46B5EF4C">
                  <wp:extent cx="851762" cy="709344"/>
                  <wp:effectExtent l="0" t="0" r="0" b="0"/>
                  <wp:docPr id="1" name="image1.png" descr="Logo Fast 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 Fast 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51762" cy="70934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0" w:type="dxa"/>
          </w:tcPr>
          <w:p w14:paraId="1D365041" w14:textId="77777777" w:rsidR="00524ACA" w:rsidRDefault="00524ACA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</w:p>
          <w:p w14:paraId="47B18E17" w14:textId="77777777" w:rsidR="00524ACA" w:rsidRDefault="001D54A1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8"/>
                <w:szCs w:val="28"/>
              </w:rPr>
              <w:t>NATIONAL UNIVERSITY</w:t>
            </w:r>
          </w:p>
          <w:p w14:paraId="01A4DA98" w14:textId="77777777" w:rsidR="00524ACA" w:rsidRDefault="001D54A1">
            <w:pPr>
              <w:spacing w:after="0" w:line="240" w:lineRule="auto"/>
              <w:rPr>
                <w:rFonts w:ascii="Arial" w:eastAsia="Arial" w:hAnsi="Arial" w:cs="Arial"/>
                <w:b/>
                <w:sz w:val="28"/>
                <w:szCs w:val="28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of Computer &amp; Emerging Sciences</w:t>
            </w:r>
            <w:r>
              <w:rPr>
                <w:rFonts w:ascii="Arial" w:eastAsia="Arial" w:hAnsi="Arial" w:cs="Arial"/>
                <w:b/>
              </w:rPr>
              <w:t>, Lahore</w:t>
            </w:r>
          </w:p>
          <w:p w14:paraId="2C62A6ED" w14:textId="77777777" w:rsidR="00524ACA" w:rsidRDefault="00524ACA">
            <w:pPr>
              <w:spacing w:after="0" w:line="240" w:lineRule="auto"/>
              <w:rPr>
                <w:rFonts w:ascii="Arial" w:eastAsia="Arial" w:hAnsi="Arial" w:cs="Arial"/>
                <w:b/>
              </w:rPr>
            </w:pPr>
          </w:p>
        </w:tc>
      </w:tr>
    </w:tbl>
    <w:p w14:paraId="306DC08E" w14:textId="77777777" w:rsidR="00524ACA" w:rsidRDefault="001D54A1">
      <w:pPr>
        <w:pBdr>
          <w:bottom w:val="single" w:sz="4" w:space="1" w:color="000000"/>
        </w:pBdr>
        <w:spacing w:after="120" w:line="240" w:lineRule="auto"/>
        <w:jc w:val="both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Department of Computer Science</w:t>
      </w:r>
    </w:p>
    <w:p w14:paraId="7D80C792" w14:textId="77777777" w:rsidR="00524ACA" w:rsidRDefault="001D54A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CS-217 – Object Oriented Programming  </w:t>
      </w:r>
    </w:p>
    <w:p w14:paraId="507530E3" w14:textId="77777777" w:rsidR="00524ACA" w:rsidRDefault="001D54A1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Spring 2021</w:t>
      </w:r>
    </w:p>
    <w:tbl>
      <w:tblPr>
        <w:tblStyle w:val="a0"/>
        <w:tblW w:w="10139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89"/>
        <w:gridCol w:w="3439"/>
        <w:gridCol w:w="1717"/>
        <w:gridCol w:w="3094"/>
      </w:tblGrid>
      <w:tr w:rsidR="00524ACA" w14:paraId="45DF5DD8" w14:textId="77777777">
        <w:trPr>
          <w:trHeight w:val="221"/>
          <w:jc w:val="center"/>
        </w:trPr>
        <w:tc>
          <w:tcPr>
            <w:tcW w:w="1890" w:type="dxa"/>
            <w:vAlign w:val="center"/>
          </w:tcPr>
          <w:p w14:paraId="3AE15041" w14:textId="77777777" w:rsidR="00524ACA" w:rsidRDefault="001D54A1">
            <w:pPr>
              <w:spacing w:after="6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Instructor Name:</w:t>
            </w:r>
          </w:p>
        </w:tc>
        <w:tc>
          <w:tcPr>
            <w:tcW w:w="3439" w:type="dxa"/>
            <w:vAlign w:val="center"/>
          </w:tcPr>
          <w:p w14:paraId="70D094A5" w14:textId="7F321E82" w:rsidR="00524ACA" w:rsidRDefault="007C32E8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Asma Naseer</w:t>
            </w:r>
          </w:p>
        </w:tc>
        <w:tc>
          <w:tcPr>
            <w:tcW w:w="1717" w:type="dxa"/>
            <w:vAlign w:val="center"/>
          </w:tcPr>
          <w:p w14:paraId="0CE35F47" w14:textId="77777777" w:rsidR="00524ACA" w:rsidRDefault="001D54A1">
            <w:pPr>
              <w:spacing w:after="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TA Name:  </w:t>
            </w:r>
          </w:p>
        </w:tc>
        <w:tc>
          <w:tcPr>
            <w:tcW w:w="3094" w:type="dxa"/>
            <w:vAlign w:val="center"/>
          </w:tcPr>
          <w:p w14:paraId="09CAD879" w14:textId="011CD611" w:rsidR="00524ACA" w:rsidRDefault="007C32E8">
            <w:pPr>
              <w:spacing w:after="60"/>
              <w:rPr>
                <w:sz w:val="24"/>
                <w:szCs w:val="24"/>
              </w:rPr>
            </w:pPr>
            <w:proofErr w:type="spellStart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>Noureen</w:t>
            </w:r>
            <w:proofErr w:type="spellEnd"/>
            <w:r>
              <w:rPr>
                <w:rFonts w:ascii="AppleSystemUIFont" w:hAnsi="AppleSystemUIFont" w:cs="AppleSystemUIFont"/>
                <w:sz w:val="26"/>
                <w:szCs w:val="26"/>
                <w:lang w:val="en-GB"/>
              </w:rPr>
              <w:t xml:space="preserve"> Fatima</w:t>
            </w:r>
          </w:p>
        </w:tc>
      </w:tr>
      <w:tr w:rsidR="00524ACA" w14:paraId="49E16547" w14:textId="77777777">
        <w:trPr>
          <w:trHeight w:val="292"/>
          <w:jc w:val="center"/>
        </w:trPr>
        <w:tc>
          <w:tcPr>
            <w:tcW w:w="1890" w:type="dxa"/>
            <w:vAlign w:val="center"/>
          </w:tcPr>
          <w:p w14:paraId="251FF0AD" w14:textId="77777777" w:rsidR="00524ACA" w:rsidRDefault="001D54A1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 address: </w:t>
            </w:r>
          </w:p>
        </w:tc>
        <w:tc>
          <w:tcPr>
            <w:tcW w:w="3439" w:type="dxa"/>
            <w:vAlign w:val="center"/>
          </w:tcPr>
          <w:p w14:paraId="5560E215" w14:textId="577DD8BA" w:rsidR="00524ACA" w:rsidRDefault="007C32E8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Asma.naseer</w:t>
            </w:r>
            <w:r w:rsidR="001D54A1">
              <w:rPr>
                <w:sz w:val="24"/>
                <w:szCs w:val="24"/>
              </w:rPr>
              <w:t>@nu.edu.pk</w:t>
            </w:r>
          </w:p>
        </w:tc>
        <w:tc>
          <w:tcPr>
            <w:tcW w:w="1717" w:type="dxa"/>
            <w:vAlign w:val="center"/>
          </w:tcPr>
          <w:p w14:paraId="00CE132E" w14:textId="77777777" w:rsidR="00524ACA" w:rsidRDefault="001D54A1">
            <w:pPr>
              <w:spacing w:after="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Email address: </w:t>
            </w:r>
          </w:p>
        </w:tc>
        <w:tc>
          <w:tcPr>
            <w:tcW w:w="3094" w:type="dxa"/>
            <w:vAlign w:val="center"/>
          </w:tcPr>
          <w:p w14:paraId="7CC26D20" w14:textId="41A04C3C" w:rsidR="00524ACA" w:rsidRDefault="007C32E8">
            <w:pPr>
              <w:spacing w:after="60"/>
              <w:rPr>
                <w:sz w:val="24"/>
                <w:szCs w:val="24"/>
              </w:rPr>
            </w:pPr>
            <w:hyperlink r:id="rId6" w:history="1">
              <w:r>
                <w:rPr>
                  <w:rFonts w:ascii="AppleSystemUIFont" w:hAnsi="AppleSystemUIFont" w:cs="AppleSystemUIFont"/>
                  <w:color w:val="DCA10D"/>
                  <w:sz w:val="26"/>
                  <w:szCs w:val="26"/>
                  <w:lang w:val="en-GB"/>
                </w:rPr>
                <w:t>l200956@lhr.nu.edu.pk</w:t>
              </w:r>
            </w:hyperlink>
          </w:p>
        </w:tc>
      </w:tr>
      <w:tr w:rsidR="00524ACA" w14:paraId="5AF1F4E7" w14:textId="77777777">
        <w:trPr>
          <w:trHeight w:val="310"/>
          <w:jc w:val="center"/>
        </w:trPr>
        <w:tc>
          <w:tcPr>
            <w:tcW w:w="1890" w:type="dxa"/>
            <w:vAlign w:val="center"/>
          </w:tcPr>
          <w:p w14:paraId="66F73586" w14:textId="77777777" w:rsidR="00524ACA" w:rsidRDefault="001D54A1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Office Location:</w:t>
            </w:r>
          </w:p>
        </w:tc>
        <w:tc>
          <w:tcPr>
            <w:tcW w:w="3439" w:type="dxa"/>
            <w:vAlign w:val="center"/>
          </w:tcPr>
          <w:p w14:paraId="34CD42A0" w14:textId="44792650" w:rsidR="00524ACA" w:rsidRDefault="007C32E8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C-147 (Civil Block)</w:t>
            </w:r>
          </w:p>
        </w:tc>
        <w:tc>
          <w:tcPr>
            <w:tcW w:w="1717" w:type="dxa"/>
            <w:vAlign w:val="center"/>
          </w:tcPr>
          <w:p w14:paraId="4181D203" w14:textId="77777777" w:rsidR="00524ACA" w:rsidRDefault="00524ACA">
            <w:pPr>
              <w:spacing w:after="60"/>
              <w:rPr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2C62876C" w14:textId="77777777" w:rsidR="00524ACA" w:rsidRDefault="00524ACA">
            <w:pPr>
              <w:spacing w:after="60"/>
              <w:rPr>
                <w:sz w:val="24"/>
                <w:szCs w:val="24"/>
              </w:rPr>
            </w:pPr>
          </w:p>
        </w:tc>
      </w:tr>
      <w:tr w:rsidR="00524ACA" w14:paraId="27F3C584" w14:textId="77777777">
        <w:trPr>
          <w:trHeight w:val="292"/>
          <w:jc w:val="center"/>
        </w:trPr>
        <w:tc>
          <w:tcPr>
            <w:tcW w:w="1890" w:type="dxa"/>
            <w:vAlign w:val="center"/>
          </w:tcPr>
          <w:p w14:paraId="0F4D2461" w14:textId="77777777" w:rsidR="00524ACA" w:rsidRDefault="001D54A1">
            <w:pPr>
              <w:spacing w:after="6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Office Hours: </w:t>
            </w:r>
          </w:p>
        </w:tc>
        <w:tc>
          <w:tcPr>
            <w:tcW w:w="3439" w:type="dxa"/>
            <w:vAlign w:val="center"/>
          </w:tcPr>
          <w:p w14:paraId="1D794447" w14:textId="3250F624" w:rsidR="00524ACA" w:rsidRDefault="001D54A1">
            <w:pPr>
              <w:spacing w:after="6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Tue-Thu -10:00-11:</w:t>
            </w:r>
            <w:r w:rsidR="007C32E8">
              <w:rPr>
                <w:b/>
                <w:sz w:val="24"/>
                <w:szCs w:val="24"/>
              </w:rPr>
              <w:t>0</w:t>
            </w:r>
            <w:r>
              <w:rPr>
                <w:b/>
                <w:sz w:val="24"/>
                <w:szCs w:val="24"/>
              </w:rPr>
              <w:t>0 a.m.</w:t>
            </w:r>
          </w:p>
        </w:tc>
        <w:tc>
          <w:tcPr>
            <w:tcW w:w="1717" w:type="dxa"/>
            <w:vAlign w:val="center"/>
          </w:tcPr>
          <w:p w14:paraId="503D239F" w14:textId="77777777" w:rsidR="00524ACA" w:rsidRDefault="00524ACA">
            <w:pPr>
              <w:spacing w:after="60"/>
              <w:rPr>
                <w:sz w:val="24"/>
                <w:szCs w:val="24"/>
              </w:rPr>
            </w:pPr>
          </w:p>
        </w:tc>
        <w:tc>
          <w:tcPr>
            <w:tcW w:w="3094" w:type="dxa"/>
            <w:vAlign w:val="center"/>
          </w:tcPr>
          <w:p w14:paraId="548C5DB5" w14:textId="77777777" w:rsidR="00524ACA" w:rsidRDefault="00524ACA">
            <w:pPr>
              <w:spacing w:after="60"/>
              <w:rPr>
                <w:b/>
                <w:sz w:val="24"/>
                <w:szCs w:val="24"/>
              </w:rPr>
            </w:pPr>
          </w:p>
        </w:tc>
      </w:tr>
    </w:tbl>
    <w:p w14:paraId="4DED2DD9" w14:textId="77777777" w:rsidR="00524ACA" w:rsidRDefault="001D54A1">
      <w:pPr>
        <w:spacing w:before="120" w:after="0"/>
        <w:ind w:left="28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 Information</w:t>
      </w:r>
    </w:p>
    <w:p w14:paraId="1F04AFF5" w14:textId="77777777" w:rsidR="00524ACA" w:rsidRDefault="001D54A1">
      <w:pPr>
        <w:spacing w:after="6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Program: </w:t>
      </w:r>
      <w:r>
        <w:rPr>
          <w:sz w:val="24"/>
          <w:szCs w:val="24"/>
        </w:rPr>
        <w:t>BS (CS)</w:t>
      </w:r>
      <w:r>
        <w:rPr>
          <w:sz w:val="24"/>
          <w:szCs w:val="24"/>
        </w:rPr>
        <w:tab/>
      </w:r>
    </w:p>
    <w:p w14:paraId="11DF007B" w14:textId="77777777" w:rsidR="00524ACA" w:rsidRDefault="001D54A1">
      <w:pPr>
        <w:spacing w:after="6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Credit Hours: </w:t>
      </w:r>
      <w:r>
        <w:rPr>
          <w:sz w:val="24"/>
          <w:szCs w:val="24"/>
        </w:rPr>
        <w:t>3 + 1 for Lab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</w:t>
      </w:r>
    </w:p>
    <w:p w14:paraId="3322242F" w14:textId="77777777" w:rsidR="00524ACA" w:rsidRDefault="001D54A1">
      <w:pPr>
        <w:spacing w:after="6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Type: </w:t>
      </w:r>
      <w:r>
        <w:rPr>
          <w:sz w:val="24"/>
          <w:szCs w:val="24"/>
        </w:rPr>
        <w:t>Core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FD2ED13" w14:textId="483B718D" w:rsidR="00524ACA" w:rsidRDefault="001D54A1">
      <w:pPr>
        <w:spacing w:after="60"/>
        <w:ind w:left="72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Class Venue: </w:t>
      </w:r>
      <w:r w:rsidR="007C32E8">
        <w:rPr>
          <w:sz w:val="24"/>
          <w:szCs w:val="24"/>
        </w:rPr>
        <w:t>CE-3</w:t>
      </w:r>
    </w:p>
    <w:p w14:paraId="19DDCF1E" w14:textId="77777777" w:rsidR="00524ACA" w:rsidRDefault="001D54A1">
      <w:pPr>
        <w:spacing w:after="6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Pre-requisites:  </w:t>
      </w:r>
      <w:r>
        <w:rPr>
          <w:sz w:val="24"/>
          <w:szCs w:val="24"/>
        </w:rPr>
        <w:t>Programming Fundamentals (CS-118)</w:t>
      </w:r>
    </w:p>
    <w:p w14:paraId="6D5F63E0" w14:textId="4D88C0EC" w:rsidR="00524ACA" w:rsidRDefault="001D54A1">
      <w:pPr>
        <w:spacing w:after="60"/>
        <w:ind w:left="720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Class Meeting Time: </w:t>
      </w:r>
      <w:r>
        <w:rPr>
          <w:sz w:val="24"/>
          <w:szCs w:val="24"/>
        </w:rPr>
        <w:t xml:space="preserve">Section (BDS-2A) Tue </w:t>
      </w:r>
      <w:r w:rsidR="007C32E8">
        <w:rPr>
          <w:sz w:val="24"/>
          <w:szCs w:val="24"/>
        </w:rPr>
        <w:t>&amp; T</w:t>
      </w:r>
      <w:r>
        <w:rPr>
          <w:sz w:val="24"/>
          <w:szCs w:val="24"/>
        </w:rPr>
        <w:t xml:space="preserve">hu – </w:t>
      </w:r>
      <w:r w:rsidR="007C32E8">
        <w:rPr>
          <w:sz w:val="24"/>
          <w:szCs w:val="24"/>
        </w:rPr>
        <w:t>08</w:t>
      </w:r>
      <w:r>
        <w:rPr>
          <w:sz w:val="24"/>
          <w:szCs w:val="24"/>
        </w:rPr>
        <w:t>:30</w:t>
      </w:r>
      <w:r w:rsidR="007C32E8">
        <w:rPr>
          <w:sz w:val="24"/>
          <w:szCs w:val="24"/>
        </w:rPr>
        <w:t xml:space="preserve"> am</w:t>
      </w:r>
      <w:r>
        <w:rPr>
          <w:sz w:val="24"/>
          <w:szCs w:val="24"/>
        </w:rPr>
        <w:t xml:space="preserve"> </w:t>
      </w:r>
      <w:r w:rsidR="007C32E8">
        <w:rPr>
          <w:sz w:val="24"/>
          <w:szCs w:val="24"/>
        </w:rPr>
        <w:t>&amp; 11:30 am</w:t>
      </w:r>
      <w:r>
        <w:rPr>
          <w:sz w:val="24"/>
          <w:szCs w:val="24"/>
        </w:rPr>
        <w:tab/>
      </w:r>
    </w:p>
    <w:p w14:paraId="7F876821" w14:textId="77777777" w:rsidR="00524ACA" w:rsidRDefault="00524ACA">
      <w:pPr>
        <w:spacing w:after="0"/>
        <w:ind w:left="720"/>
        <w:jc w:val="both"/>
        <w:rPr>
          <w:b/>
          <w:sz w:val="28"/>
          <w:szCs w:val="28"/>
        </w:rPr>
      </w:pPr>
    </w:p>
    <w:p w14:paraId="08B2BF97" w14:textId="77777777" w:rsidR="00524ACA" w:rsidRDefault="001D54A1">
      <w:pPr>
        <w:spacing w:after="0"/>
        <w:ind w:left="28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Course Description/Objectives/Goals: </w:t>
      </w:r>
    </w:p>
    <w:p w14:paraId="4C6CB23C" w14:textId="77777777" w:rsidR="00524ACA" w:rsidRDefault="001D54A1">
      <w:pPr>
        <w:spacing w:after="0"/>
        <w:ind w:left="720"/>
        <w:jc w:val="both"/>
        <w:rPr>
          <w:b/>
          <w:sz w:val="32"/>
          <w:szCs w:val="32"/>
        </w:rPr>
      </w:pPr>
      <w:r>
        <w:rPr>
          <w:color w:val="000000"/>
          <w:sz w:val="24"/>
          <w:szCs w:val="24"/>
        </w:rPr>
        <w:t>The core objectives of this course are to introduce,</w:t>
      </w:r>
    </w:p>
    <w:p w14:paraId="00FE9259" w14:textId="77777777" w:rsidR="00524ACA" w:rsidRDefault="001D54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2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Object oriented programming with data abstraction and encapsulation.</w:t>
      </w:r>
    </w:p>
    <w:p w14:paraId="41411F0C" w14:textId="77777777" w:rsidR="00524ACA" w:rsidRDefault="001D54A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222"/>
        <w:jc w:val="both"/>
        <w:rPr>
          <w:b/>
          <w:color w:val="000000"/>
          <w:sz w:val="28"/>
          <w:szCs w:val="28"/>
        </w:rPr>
      </w:pPr>
      <w:r>
        <w:rPr>
          <w:color w:val="000000"/>
          <w:sz w:val="24"/>
          <w:szCs w:val="24"/>
        </w:rPr>
        <w:t>The c</w:t>
      </w:r>
      <w:r>
        <w:rPr>
          <w:color w:val="000000"/>
          <w:sz w:val="24"/>
          <w:szCs w:val="24"/>
        </w:rPr>
        <w:t xml:space="preserve">lasses, objects and relationship among different objects and classes in C++? </w:t>
      </w:r>
    </w:p>
    <w:p w14:paraId="7A50EA78" w14:textId="77777777" w:rsidR="00524ACA" w:rsidRDefault="001D54A1">
      <w:pPr>
        <w:numPr>
          <w:ilvl w:val="0"/>
          <w:numId w:val="4"/>
        </w:numPr>
        <w:tabs>
          <w:tab w:val="left" w:pos="720"/>
        </w:tabs>
        <w:spacing w:after="0" w:line="240" w:lineRule="auto"/>
        <w:ind w:left="1222"/>
        <w:rPr>
          <w:b/>
          <w:color w:val="000000"/>
          <w:sz w:val="32"/>
          <w:szCs w:val="32"/>
          <w:u w:val="single"/>
        </w:rPr>
      </w:pPr>
      <w:r>
        <w:rPr>
          <w:sz w:val="24"/>
          <w:szCs w:val="24"/>
        </w:rPr>
        <w:t>Generic programming using templates, and template specializations.</w:t>
      </w:r>
    </w:p>
    <w:p w14:paraId="0D400478" w14:textId="77777777" w:rsidR="00524ACA" w:rsidRDefault="00524ACA">
      <w:pPr>
        <w:tabs>
          <w:tab w:val="left" w:pos="720"/>
        </w:tabs>
        <w:spacing w:after="0" w:line="240" w:lineRule="auto"/>
        <w:ind w:left="1222"/>
        <w:rPr>
          <w:b/>
          <w:color w:val="000000"/>
          <w:sz w:val="28"/>
          <w:szCs w:val="28"/>
          <w:u w:val="single"/>
        </w:rPr>
      </w:pPr>
    </w:p>
    <w:p w14:paraId="6BF82145" w14:textId="77777777" w:rsidR="00524ACA" w:rsidRDefault="001D54A1">
      <w:pPr>
        <w:tabs>
          <w:tab w:val="left" w:pos="720"/>
        </w:tabs>
        <w:spacing w:after="120" w:line="240" w:lineRule="auto"/>
        <w:ind w:left="28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 Learning Outcomes (CLOs):</w:t>
      </w:r>
    </w:p>
    <w:tbl>
      <w:tblPr>
        <w:tblStyle w:val="a1"/>
        <w:tblW w:w="9214" w:type="dxa"/>
        <w:tblInd w:w="715" w:type="dxa"/>
        <w:tblLayout w:type="fixed"/>
        <w:tblLook w:val="0000" w:firstRow="0" w:lastRow="0" w:firstColumn="0" w:lastColumn="0" w:noHBand="0" w:noVBand="0"/>
      </w:tblPr>
      <w:tblGrid>
        <w:gridCol w:w="6946"/>
        <w:gridCol w:w="1134"/>
        <w:gridCol w:w="1134"/>
      </w:tblGrid>
      <w:tr w:rsidR="00524ACA" w14:paraId="74BDD177" w14:textId="77777777">
        <w:trPr>
          <w:trHeight w:val="170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213E51" w14:textId="77777777" w:rsidR="00524ACA" w:rsidRDefault="001D54A1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At the end of the course students will be able to: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072C7" w14:textId="77777777" w:rsidR="00524ACA" w:rsidRDefault="001D54A1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Domain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3E2035D4" w14:textId="77777777" w:rsidR="00524ACA" w:rsidRDefault="001D54A1">
            <w:pPr>
              <w:spacing w:after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BT* Level</w:t>
            </w:r>
          </w:p>
        </w:tc>
      </w:tr>
      <w:tr w:rsidR="00524ACA" w14:paraId="29347A6D" w14:textId="77777777">
        <w:trPr>
          <w:trHeight w:val="170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19BF10" w14:textId="77777777" w:rsidR="00524ACA" w:rsidRDefault="001D54A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Understand dynamic memory management with pointers.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C393F7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1104BB0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4ACA" w14:paraId="16F57C49" w14:textId="77777777">
        <w:trPr>
          <w:trHeight w:val="170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49791E" w14:textId="77777777" w:rsidR="00524ACA" w:rsidRDefault="001D54A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Understand principles of </w:t>
            </w:r>
            <w:proofErr w:type="gramStart"/>
            <w:r>
              <w:rPr>
                <w:sz w:val="24"/>
                <w:szCs w:val="24"/>
              </w:rPr>
              <w:t>object oriented</w:t>
            </w:r>
            <w:proofErr w:type="gramEnd"/>
            <w:r>
              <w:rPr>
                <w:sz w:val="24"/>
                <w:szCs w:val="24"/>
              </w:rPr>
              <w:t xml:space="preserve"> program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865B6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4B22F3F3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</w:tr>
      <w:tr w:rsidR="00524ACA" w14:paraId="4C1D6121" w14:textId="77777777">
        <w:trPr>
          <w:trHeight w:val="170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2ADA92D" w14:textId="77777777" w:rsidR="00524ACA" w:rsidRDefault="001D54A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Identify the objects &amp; their relationships to build </w:t>
            </w:r>
            <w:proofErr w:type="gramStart"/>
            <w:r>
              <w:rPr>
                <w:sz w:val="24"/>
                <w:szCs w:val="24"/>
              </w:rPr>
              <w:t>object oriented</w:t>
            </w:r>
            <w:proofErr w:type="gramEnd"/>
            <w:r>
              <w:rPr>
                <w:sz w:val="24"/>
                <w:szCs w:val="24"/>
              </w:rPr>
              <w:t xml:space="preserve"> solution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400714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225C5B0A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24ACA" w14:paraId="336CD653" w14:textId="77777777">
        <w:trPr>
          <w:trHeight w:val="101"/>
        </w:trPr>
        <w:tc>
          <w:tcPr>
            <w:tcW w:w="6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08" w:type="dxa"/>
              <w:bottom w:w="108" w:type="dxa"/>
            </w:tcMar>
          </w:tcPr>
          <w:p w14:paraId="1E24084E" w14:textId="77777777" w:rsidR="00524ACA" w:rsidRDefault="001D54A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Model a solution for a given problem using </w:t>
            </w:r>
            <w:proofErr w:type="gramStart"/>
            <w:r>
              <w:rPr>
                <w:sz w:val="24"/>
                <w:szCs w:val="24"/>
              </w:rPr>
              <w:t>object oriented</w:t>
            </w:r>
            <w:proofErr w:type="gramEnd"/>
            <w:r>
              <w:rPr>
                <w:sz w:val="24"/>
                <w:szCs w:val="24"/>
              </w:rPr>
              <w:t xml:space="preserve"> principles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108" w:type="dxa"/>
              <w:bottom w:w="108" w:type="dxa"/>
            </w:tcMar>
          </w:tcPr>
          <w:p w14:paraId="675F5F97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bottom w:w="108" w:type="dxa"/>
            </w:tcMar>
          </w:tcPr>
          <w:p w14:paraId="50E31A17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524ACA" w14:paraId="42337835" w14:textId="77777777">
        <w:trPr>
          <w:trHeight w:val="170"/>
        </w:trPr>
        <w:tc>
          <w:tcPr>
            <w:tcW w:w="694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6EC31" w14:textId="77777777" w:rsidR="00524ACA" w:rsidRDefault="001D54A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Examine an </w:t>
            </w:r>
            <w:proofErr w:type="gramStart"/>
            <w:r>
              <w:rPr>
                <w:sz w:val="24"/>
                <w:szCs w:val="24"/>
              </w:rPr>
              <w:t>object oriented</w:t>
            </w:r>
            <w:proofErr w:type="gramEnd"/>
            <w:r>
              <w:rPr>
                <w:sz w:val="24"/>
                <w:szCs w:val="24"/>
              </w:rPr>
              <w:t xml:space="preserve"> solution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FFCEE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1134" w:type="dxa"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</w:tcPr>
          <w:p w14:paraId="0D16E3F2" w14:textId="77777777" w:rsidR="00524ACA" w:rsidRDefault="001D54A1">
            <w:pPr>
              <w:spacing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</w:tr>
      <w:tr w:rsidR="00524ACA" w14:paraId="075A3D12" w14:textId="77777777">
        <w:trPr>
          <w:trHeight w:val="170"/>
        </w:trPr>
        <w:tc>
          <w:tcPr>
            <w:tcW w:w="921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08" w:type="dxa"/>
              <w:bottom w:w="108" w:type="dxa"/>
            </w:tcMar>
          </w:tcPr>
          <w:p w14:paraId="4B97530F" w14:textId="77777777" w:rsidR="00524ACA" w:rsidRDefault="001D54A1">
            <w:pPr>
              <w:spacing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BT= Bloom’s Taxonomy, C=Cognitive domain, P=Psychomotor domain, A= Affective domain </w:t>
            </w:r>
          </w:p>
        </w:tc>
      </w:tr>
    </w:tbl>
    <w:p w14:paraId="2BE58E1E" w14:textId="77777777" w:rsidR="00524ACA" w:rsidRDefault="001D54A1">
      <w:pPr>
        <w:spacing w:before="120" w:after="0"/>
        <w:ind w:left="28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Course Textbooks:</w:t>
      </w:r>
    </w:p>
    <w:p w14:paraId="2089DFAE" w14:textId="77777777" w:rsidR="00524ACA" w:rsidRDefault="001D54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2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C++ Programming: Program Design Including Data Structures, by D. S. Malik (8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Edition)</w:t>
      </w:r>
    </w:p>
    <w:p w14:paraId="6456D453" w14:textId="77777777" w:rsidR="00524ACA" w:rsidRDefault="001D54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20" w:line="264" w:lineRule="auto"/>
        <w:ind w:left="12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C++: How to Program? by </w:t>
      </w:r>
      <w:proofErr w:type="spellStart"/>
      <w:r>
        <w:rPr>
          <w:color w:val="000000"/>
          <w:sz w:val="24"/>
          <w:szCs w:val="24"/>
        </w:rPr>
        <w:t>Deitle</w:t>
      </w:r>
      <w:proofErr w:type="spellEnd"/>
      <w:r>
        <w:rPr>
          <w:color w:val="000000"/>
          <w:sz w:val="24"/>
          <w:szCs w:val="24"/>
        </w:rPr>
        <w:t xml:space="preserve"> &amp; </w:t>
      </w:r>
      <w:proofErr w:type="spellStart"/>
      <w:r>
        <w:rPr>
          <w:color w:val="000000"/>
          <w:sz w:val="24"/>
          <w:szCs w:val="24"/>
        </w:rPr>
        <w:t>Deitle</w:t>
      </w:r>
      <w:proofErr w:type="spellEnd"/>
      <w:r>
        <w:rPr>
          <w:color w:val="000000"/>
          <w:sz w:val="24"/>
          <w:szCs w:val="24"/>
        </w:rPr>
        <w:t xml:space="preserve"> (9</w:t>
      </w:r>
      <w:r>
        <w:rPr>
          <w:color w:val="000000"/>
          <w:sz w:val="24"/>
          <w:szCs w:val="24"/>
          <w:vertAlign w:val="superscript"/>
        </w:rPr>
        <w:t>th</w:t>
      </w:r>
      <w:r>
        <w:rPr>
          <w:color w:val="000000"/>
          <w:sz w:val="24"/>
          <w:szCs w:val="24"/>
        </w:rPr>
        <w:t xml:space="preserve"> Edition)</w:t>
      </w:r>
    </w:p>
    <w:p w14:paraId="721C643E" w14:textId="77777777" w:rsidR="00524ACA" w:rsidRDefault="001D54A1">
      <w:pPr>
        <w:spacing w:before="60" w:after="120" w:line="240" w:lineRule="auto"/>
        <w:ind w:left="288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Additional references and books related to the course:</w:t>
      </w:r>
    </w:p>
    <w:p w14:paraId="463E9489" w14:textId="77777777" w:rsidR="00524ACA" w:rsidRDefault="001D54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2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Problem Solving with C++, by Walter </w:t>
      </w:r>
      <w:proofErr w:type="spellStart"/>
      <w:r>
        <w:rPr>
          <w:color w:val="000000"/>
          <w:sz w:val="24"/>
          <w:szCs w:val="24"/>
        </w:rPr>
        <w:t>Savitch</w:t>
      </w:r>
      <w:proofErr w:type="spellEnd"/>
    </w:p>
    <w:p w14:paraId="69D528E7" w14:textId="77777777" w:rsidR="00524ACA" w:rsidRDefault="001D54A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222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https://www.learncpp.com</w:t>
      </w:r>
    </w:p>
    <w:p w14:paraId="318F1DA8" w14:textId="77777777" w:rsidR="00524ACA" w:rsidRDefault="00524ACA">
      <w:pPr>
        <w:spacing w:before="120" w:after="0"/>
        <w:jc w:val="both"/>
        <w:rPr>
          <w:b/>
          <w:sz w:val="28"/>
          <w:szCs w:val="28"/>
        </w:rPr>
      </w:pPr>
    </w:p>
    <w:p w14:paraId="5A71738C" w14:textId="77777777" w:rsidR="00524ACA" w:rsidRDefault="00524ACA">
      <w:pPr>
        <w:spacing w:before="120" w:after="0"/>
        <w:jc w:val="both"/>
        <w:rPr>
          <w:b/>
          <w:sz w:val="28"/>
          <w:szCs w:val="28"/>
        </w:rPr>
      </w:pPr>
    </w:p>
    <w:p w14:paraId="4D6AA091" w14:textId="77777777" w:rsidR="00524ACA" w:rsidRDefault="001D54A1">
      <w:pPr>
        <w:jc w:val="center"/>
        <w:rPr>
          <w:sz w:val="20"/>
          <w:szCs w:val="20"/>
        </w:rPr>
      </w:pPr>
      <w:r>
        <w:rPr>
          <w:b/>
          <w:sz w:val="28"/>
          <w:szCs w:val="28"/>
        </w:rPr>
        <w:t>Course Contents Weekly and Lecture-wise Breakdown</w:t>
      </w:r>
    </w:p>
    <w:tbl>
      <w:tblPr>
        <w:tblStyle w:val="a2"/>
        <w:tblW w:w="1054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1853"/>
        <w:gridCol w:w="3949"/>
        <w:gridCol w:w="4034"/>
      </w:tblGrid>
      <w:tr w:rsidR="00524ACA" w14:paraId="7C096A81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0E9ECB4C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Week</w:t>
            </w:r>
          </w:p>
        </w:tc>
        <w:tc>
          <w:tcPr>
            <w:tcW w:w="1853" w:type="dxa"/>
            <w:shd w:val="clear" w:color="auto" w:fill="auto"/>
          </w:tcPr>
          <w:p w14:paraId="7CE9D64E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Topic</w:t>
            </w:r>
          </w:p>
        </w:tc>
        <w:tc>
          <w:tcPr>
            <w:tcW w:w="3949" w:type="dxa"/>
            <w:shd w:val="clear" w:color="auto" w:fill="auto"/>
          </w:tcPr>
          <w:p w14:paraId="31CF7B47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Lecture-1</w:t>
            </w:r>
          </w:p>
        </w:tc>
        <w:tc>
          <w:tcPr>
            <w:tcW w:w="4034" w:type="dxa"/>
            <w:shd w:val="clear" w:color="auto" w:fill="auto"/>
          </w:tcPr>
          <w:p w14:paraId="7FB91FE4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Lecture-2</w:t>
            </w:r>
          </w:p>
        </w:tc>
      </w:tr>
      <w:tr w:rsidR="00524ACA" w14:paraId="3C302F95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1047E0A9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3082685F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Pointers</w:t>
            </w:r>
          </w:p>
        </w:tc>
        <w:tc>
          <w:tcPr>
            <w:tcW w:w="3949" w:type="dxa"/>
            <w:shd w:val="clear" w:color="auto" w:fill="auto"/>
          </w:tcPr>
          <w:p w14:paraId="15EAC81A" w14:textId="77777777" w:rsidR="00524ACA" w:rsidRDefault="001D54A1">
            <w:pPr>
              <w:spacing w:after="0"/>
            </w:pPr>
            <w:r>
              <w:t xml:space="preserve">Pointers Introduction, Pointer variables and Initialization, Address of Operator, Dereferencing Operator. Pointer Operations (Relational, Arithmetic) </w:t>
            </w:r>
          </w:p>
        </w:tc>
        <w:tc>
          <w:tcPr>
            <w:tcW w:w="4034" w:type="dxa"/>
            <w:shd w:val="clear" w:color="auto" w:fill="auto"/>
          </w:tcPr>
          <w:p w14:paraId="6B0B3AC6" w14:textId="77777777" w:rsidR="00524ACA" w:rsidRDefault="001D54A1">
            <w:pPr>
              <w:spacing w:after="0"/>
            </w:pPr>
            <w:r>
              <w:t>Use of Constant with Pointers.</w:t>
            </w:r>
          </w:p>
          <w:p w14:paraId="28DABA03" w14:textId="77777777" w:rsidR="00524ACA" w:rsidRDefault="001D54A1">
            <w:pPr>
              <w:spacing w:after="0"/>
            </w:pPr>
            <w:r>
              <w:t xml:space="preserve">Difference between a Pointer and a Reference. </w:t>
            </w:r>
          </w:p>
          <w:p w14:paraId="6A1ED722" w14:textId="77777777" w:rsidR="00524ACA" w:rsidRDefault="001D54A1">
            <w:pPr>
              <w:spacing w:after="0"/>
            </w:pPr>
            <w:r>
              <w:t>Passing pointers to functions by value and by reference.</w:t>
            </w:r>
          </w:p>
        </w:tc>
      </w:tr>
      <w:tr w:rsidR="00524ACA" w14:paraId="2BE5A8EE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1F9E471D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161AF12A" w14:textId="77777777" w:rsidR="00524ACA" w:rsidRDefault="0052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9" w:type="dxa"/>
            <w:shd w:val="clear" w:color="auto" w:fill="auto"/>
          </w:tcPr>
          <w:p w14:paraId="22A292A1" w14:textId="77777777" w:rsidR="00524ACA" w:rsidRDefault="001D54A1">
            <w:pPr>
              <w:spacing w:after="0"/>
            </w:pPr>
            <w:r>
              <w:t>Dynamic memory allocation using pointers and accessing dynamic memory. Dynamic Variables new and delete operators.</w:t>
            </w:r>
          </w:p>
        </w:tc>
        <w:tc>
          <w:tcPr>
            <w:tcW w:w="4034" w:type="dxa"/>
            <w:shd w:val="clear" w:color="auto" w:fill="auto"/>
          </w:tcPr>
          <w:p w14:paraId="51DFF112" w14:textId="77777777" w:rsidR="00524ACA" w:rsidRDefault="001D54A1">
            <w:pPr>
              <w:spacing w:after="0"/>
            </w:pPr>
            <w:r>
              <w:t>Dynamic 1- dimensional arrays, Create, Delete, Grow and Shrink.</w:t>
            </w:r>
          </w:p>
          <w:p w14:paraId="17301D6D" w14:textId="77777777" w:rsidR="00524ACA" w:rsidRDefault="001D54A1">
            <w:pPr>
              <w:spacing w:after="0"/>
            </w:pPr>
            <w:r>
              <w:t>Example of programs using 1D dynamic allocation: e.g., mathematical sets unio</w:t>
            </w:r>
            <w:r>
              <w:t>n and intersection.</w:t>
            </w:r>
          </w:p>
        </w:tc>
      </w:tr>
      <w:tr w:rsidR="00524ACA" w14:paraId="2785AB36" w14:textId="77777777">
        <w:trPr>
          <w:trHeight w:val="1139"/>
          <w:jc w:val="center"/>
        </w:trPr>
        <w:tc>
          <w:tcPr>
            <w:tcW w:w="711" w:type="dxa"/>
            <w:shd w:val="clear" w:color="auto" w:fill="auto"/>
          </w:tcPr>
          <w:p w14:paraId="248E6D22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  <w:p w14:paraId="06FD6D73" w14:textId="77777777" w:rsidR="00524ACA" w:rsidRDefault="00524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435C7BD1" w14:textId="77777777" w:rsidR="00524ACA" w:rsidRDefault="0052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9" w:type="dxa"/>
            <w:shd w:val="clear" w:color="auto" w:fill="auto"/>
          </w:tcPr>
          <w:p w14:paraId="4E06CCC1" w14:textId="77777777" w:rsidR="00524ACA" w:rsidRDefault="001D54A1">
            <w:pPr>
              <w:spacing w:after="0"/>
            </w:pPr>
            <w:r>
              <w:t xml:space="preserve">Memory Leak and Dangling Pointers, Dynamic 1- dimensional char arrays for strings, string operations like search, concatenation etc.  </w:t>
            </w:r>
          </w:p>
        </w:tc>
        <w:tc>
          <w:tcPr>
            <w:tcW w:w="4034" w:type="dxa"/>
            <w:shd w:val="clear" w:color="auto" w:fill="auto"/>
          </w:tcPr>
          <w:p w14:paraId="75E9DB0E" w14:textId="77777777" w:rsidR="00524ACA" w:rsidRDefault="001D54A1">
            <w:pPr>
              <w:spacing w:after="0"/>
            </w:pPr>
            <w:r>
              <w:t xml:space="preserve">Pointers Indirection. Dynamic 2D, allocation, matrices, </w:t>
            </w:r>
            <w:proofErr w:type="spellStart"/>
            <w:r>
              <w:t>CStrings</w:t>
            </w:r>
            <w:proofErr w:type="spellEnd"/>
            <w:r>
              <w:t xml:space="preserve"> etc.</w:t>
            </w:r>
          </w:p>
        </w:tc>
      </w:tr>
      <w:tr w:rsidR="00524ACA" w14:paraId="5CD0F99A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4E060BA9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58FA3274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Object-oriented basics</w:t>
            </w:r>
          </w:p>
        </w:tc>
        <w:tc>
          <w:tcPr>
            <w:tcW w:w="3949" w:type="dxa"/>
            <w:shd w:val="clear" w:color="auto" w:fill="auto"/>
          </w:tcPr>
          <w:p w14:paraId="116E60BD" w14:textId="77777777" w:rsidR="00524ACA" w:rsidRDefault="001D54A1">
            <w:pPr>
              <w:spacing w:after="0"/>
            </w:pPr>
            <w:r>
              <w:t>Structured Programming vs Object-oriented Programming, Principles of modularization, abstraction and encapsulation.</w:t>
            </w:r>
          </w:p>
        </w:tc>
        <w:tc>
          <w:tcPr>
            <w:tcW w:w="4034" w:type="dxa"/>
            <w:shd w:val="clear" w:color="auto" w:fill="auto"/>
          </w:tcPr>
          <w:p w14:paraId="5281E8E8" w14:textId="77777777" w:rsidR="00524ACA" w:rsidRDefault="001D54A1">
            <w:pPr>
              <w:spacing w:after="0"/>
            </w:pPr>
            <w:r>
              <w:t xml:space="preserve">Objects vs Class, state vs behavior, access specifiers (Public, Private), Member functions (accessors, utilities, mutators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524ACA" w14:paraId="03ADB762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5804634F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3B62A9C9" w14:textId="77777777" w:rsidR="00524ACA" w:rsidRDefault="0052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9" w:type="dxa"/>
            <w:shd w:val="clear" w:color="auto" w:fill="auto"/>
          </w:tcPr>
          <w:p w14:paraId="531866ED" w14:textId="77777777" w:rsidR="00524ACA" w:rsidRDefault="001D54A1">
            <w:pPr>
              <w:spacing w:after="0"/>
            </w:pPr>
            <w:r>
              <w:t>Constructors (default, overloaded), Function overloading.</w:t>
            </w:r>
            <w:r>
              <w:tab/>
            </w:r>
            <w:r>
              <w:tab/>
            </w:r>
          </w:p>
        </w:tc>
        <w:tc>
          <w:tcPr>
            <w:tcW w:w="4034" w:type="dxa"/>
            <w:shd w:val="clear" w:color="auto" w:fill="auto"/>
          </w:tcPr>
          <w:p w14:paraId="6A3162F1" w14:textId="77777777" w:rsidR="00524ACA" w:rsidRDefault="001D54A1">
            <w:pPr>
              <w:spacing w:after="0"/>
            </w:pPr>
            <w:r>
              <w:t xml:space="preserve">Dynamic memory allocation and Object assignment, Parameter passing, Shallow vs Deep copy, </w:t>
            </w:r>
          </w:p>
        </w:tc>
      </w:tr>
      <w:tr w:rsidR="00524ACA" w14:paraId="0FB6095C" w14:textId="77777777">
        <w:trPr>
          <w:trHeight w:val="162"/>
          <w:jc w:val="center"/>
        </w:trPr>
        <w:tc>
          <w:tcPr>
            <w:tcW w:w="711" w:type="dxa"/>
            <w:shd w:val="clear" w:color="auto" w:fill="auto"/>
          </w:tcPr>
          <w:p w14:paraId="3A60D96F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6</w:t>
            </w:r>
          </w:p>
        </w:tc>
        <w:tc>
          <w:tcPr>
            <w:tcW w:w="9836" w:type="dxa"/>
            <w:gridSpan w:val="3"/>
            <w:shd w:val="clear" w:color="auto" w:fill="auto"/>
            <w:vAlign w:val="center"/>
          </w:tcPr>
          <w:p w14:paraId="30823EF5" w14:textId="77777777" w:rsidR="00524ACA" w:rsidRDefault="001D54A1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Mid Term 1</w:t>
            </w:r>
          </w:p>
        </w:tc>
      </w:tr>
      <w:tr w:rsidR="00524ACA" w14:paraId="189EAFD1" w14:textId="77777777">
        <w:trPr>
          <w:trHeight w:val="162"/>
          <w:jc w:val="center"/>
        </w:trPr>
        <w:tc>
          <w:tcPr>
            <w:tcW w:w="711" w:type="dxa"/>
            <w:shd w:val="clear" w:color="auto" w:fill="auto"/>
          </w:tcPr>
          <w:p w14:paraId="5591C56B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1853" w:type="dxa"/>
            <w:shd w:val="clear" w:color="auto" w:fill="auto"/>
            <w:vAlign w:val="center"/>
          </w:tcPr>
          <w:p w14:paraId="544F8026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Object-oriented basics</w:t>
            </w:r>
          </w:p>
        </w:tc>
        <w:tc>
          <w:tcPr>
            <w:tcW w:w="3949" w:type="dxa"/>
            <w:shd w:val="clear" w:color="auto" w:fill="auto"/>
            <w:vAlign w:val="center"/>
          </w:tcPr>
          <w:p w14:paraId="08F40953" w14:textId="77777777" w:rsidR="00524ACA" w:rsidRDefault="001D54A1">
            <w:pPr>
              <w:spacing w:after="0"/>
            </w:pPr>
            <w:r>
              <w:t>Copy constructor, Destructors, this pointer,</w:t>
            </w:r>
          </w:p>
        </w:tc>
        <w:tc>
          <w:tcPr>
            <w:tcW w:w="4034" w:type="dxa"/>
            <w:shd w:val="clear" w:color="auto" w:fill="auto"/>
            <w:vAlign w:val="center"/>
          </w:tcPr>
          <w:p w14:paraId="15166EA0" w14:textId="77777777" w:rsidR="00524ACA" w:rsidRDefault="001D54A1">
            <w:pPr>
              <w:spacing w:after="0"/>
            </w:pPr>
            <w:r>
              <w:t>Cascaded function calls, static members, inline functions and other miscellaneous issues</w:t>
            </w:r>
          </w:p>
        </w:tc>
      </w:tr>
      <w:tr w:rsidR="00524ACA" w14:paraId="0E271C54" w14:textId="77777777">
        <w:trPr>
          <w:trHeight w:val="76"/>
          <w:jc w:val="center"/>
        </w:trPr>
        <w:tc>
          <w:tcPr>
            <w:tcW w:w="711" w:type="dxa"/>
            <w:shd w:val="clear" w:color="auto" w:fill="auto"/>
          </w:tcPr>
          <w:p w14:paraId="1ACBA78A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11E71EF8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Operator overloading</w:t>
            </w:r>
          </w:p>
        </w:tc>
        <w:tc>
          <w:tcPr>
            <w:tcW w:w="3949" w:type="dxa"/>
            <w:shd w:val="clear" w:color="auto" w:fill="auto"/>
          </w:tcPr>
          <w:p w14:paraId="6A9BCEA8" w14:textId="77777777" w:rsidR="00524ACA" w:rsidRDefault="001D54A1">
            <w:pPr>
              <w:spacing w:after="0"/>
            </w:pPr>
            <w:r>
              <w:t>Unary operators using member functions</w:t>
            </w:r>
          </w:p>
        </w:tc>
        <w:tc>
          <w:tcPr>
            <w:tcW w:w="4034" w:type="dxa"/>
            <w:shd w:val="clear" w:color="auto" w:fill="auto"/>
          </w:tcPr>
          <w:p w14:paraId="7653F691" w14:textId="77777777" w:rsidR="00524ACA" w:rsidRDefault="001D54A1">
            <w:pPr>
              <w:spacing w:after="0"/>
            </w:pPr>
            <w:r>
              <w:t>Binary operators using member functions</w:t>
            </w:r>
          </w:p>
        </w:tc>
      </w:tr>
      <w:tr w:rsidR="00524ACA" w14:paraId="40C2165F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0D767B8A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156E1961" w14:textId="77777777" w:rsidR="00524ACA" w:rsidRDefault="0052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9" w:type="dxa"/>
            <w:shd w:val="clear" w:color="auto" w:fill="auto"/>
          </w:tcPr>
          <w:p w14:paraId="3BD05337" w14:textId="77777777" w:rsidR="00524ACA" w:rsidRDefault="001D54A1">
            <w:pPr>
              <w:spacing w:after="0"/>
            </w:pPr>
            <w:r>
              <w:t>Binary operators using non-member functions, concept of friendship,</w:t>
            </w:r>
          </w:p>
        </w:tc>
        <w:tc>
          <w:tcPr>
            <w:tcW w:w="4034" w:type="dxa"/>
            <w:shd w:val="clear" w:color="auto" w:fill="auto"/>
          </w:tcPr>
          <w:p w14:paraId="42152891" w14:textId="77777777" w:rsidR="00524ACA" w:rsidRDefault="001D54A1">
            <w:pPr>
              <w:spacing w:after="0"/>
            </w:pPr>
            <w:r>
              <w:t>Unary operators, Pre and post increment, subscript operator.</w:t>
            </w:r>
          </w:p>
        </w:tc>
      </w:tr>
      <w:tr w:rsidR="00524ACA" w14:paraId="50B6C663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70E1103A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0538797C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Object and Class relationships</w:t>
            </w:r>
          </w:p>
          <w:p w14:paraId="629939A0" w14:textId="77777777" w:rsidR="00524ACA" w:rsidRDefault="00524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3949" w:type="dxa"/>
            <w:shd w:val="clear" w:color="auto" w:fill="auto"/>
          </w:tcPr>
          <w:p w14:paraId="2B449614" w14:textId="77777777" w:rsidR="00524ACA" w:rsidRDefault="001D54A1">
            <w:pPr>
              <w:spacing w:after="0"/>
            </w:pPr>
            <w:r>
              <w:t>Part-whole relationships, Association/Aggregation</w:t>
            </w:r>
          </w:p>
          <w:p w14:paraId="013E46C6" w14:textId="77777777" w:rsidR="00524ACA" w:rsidRDefault="00524ACA">
            <w:pPr>
              <w:spacing w:after="0"/>
            </w:pPr>
          </w:p>
        </w:tc>
        <w:tc>
          <w:tcPr>
            <w:tcW w:w="4034" w:type="dxa"/>
            <w:shd w:val="clear" w:color="auto" w:fill="auto"/>
          </w:tcPr>
          <w:p w14:paraId="4D2DD4AC" w14:textId="77777777" w:rsidR="00524ACA" w:rsidRDefault="001D54A1">
            <w:pPr>
              <w:spacing w:after="0"/>
            </w:pPr>
            <w:r>
              <w:t>Composition</w:t>
            </w:r>
          </w:p>
          <w:p w14:paraId="7244B3E8" w14:textId="77777777" w:rsidR="00524ACA" w:rsidRDefault="001D54A1">
            <w:pPr>
              <w:spacing w:after="0"/>
            </w:pPr>
            <w:r>
              <w:t xml:space="preserve">Implementation issues (constructor call sequence, initializer list, </w:t>
            </w:r>
            <w:proofErr w:type="spellStart"/>
            <w:r>
              <w:t>etc</w:t>
            </w:r>
            <w:proofErr w:type="spellEnd"/>
            <w:r>
              <w:t>)</w:t>
            </w:r>
          </w:p>
        </w:tc>
      </w:tr>
      <w:tr w:rsidR="00524ACA" w14:paraId="69C47888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0EE5AE97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1C679C8B" w14:textId="77777777" w:rsidR="00524ACA" w:rsidRDefault="0052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9" w:type="dxa"/>
            <w:shd w:val="clear" w:color="auto" w:fill="auto"/>
          </w:tcPr>
          <w:p w14:paraId="4DED3120" w14:textId="77777777" w:rsidR="00524ACA" w:rsidRDefault="001D54A1">
            <w:pPr>
              <w:spacing w:after="0"/>
            </w:pPr>
            <w:r>
              <w:t>Inheritance basics, Type of Inheritance, public, protected, private.</w:t>
            </w:r>
          </w:p>
        </w:tc>
        <w:tc>
          <w:tcPr>
            <w:tcW w:w="4034" w:type="dxa"/>
            <w:shd w:val="clear" w:color="auto" w:fill="auto"/>
          </w:tcPr>
          <w:p w14:paraId="1F826E0C" w14:textId="77777777" w:rsidR="00524ACA" w:rsidRDefault="001D54A1">
            <w:pPr>
              <w:spacing w:after="0"/>
            </w:pPr>
            <w:r>
              <w:t>Function Overriding and sub-typing details</w:t>
            </w:r>
          </w:p>
        </w:tc>
      </w:tr>
      <w:tr w:rsidR="00524ACA" w14:paraId="01300015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3150DFC2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12</w:t>
            </w:r>
          </w:p>
        </w:tc>
        <w:tc>
          <w:tcPr>
            <w:tcW w:w="9836" w:type="dxa"/>
            <w:gridSpan w:val="3"/>
            <w:shd w:val="clear" w:color="auto" w:fill="auto"/>
            <w:vAlign w:val="center"/>
          </w:tcPr>
          <w:p w14:paraId="06A4F3F7" w14:textId="77777777" w:rsidR="00524ACA" w:rsidRDefault="001D54A1">
            <w:pPr>
              <w:spacing w:after="0"/>
              <w:jc w:val="center"/>
              <w:rPr>
                <w:b/>
              </w:rPr>
            </w:pPr>
            <w:r>
              <w:rPr>
                <w:b/>
                <w:sz w:val="32"/>
                <w:szCs w:val="32"/>
              </w:rPr>
              <w:t>Mid Term 2</w:t>
            </w:r>
          </w:p>
        </w:tc>
      </w:tr>
      <w:tr w:rsidR="00524ACA" w14:paraId="23B43EF3" w14:textId="77777777">
        <w:trPr>
          <w:trHeight w:val="19"/>
          <w:jc w:val="center"/>
        </w:trPr>
        <w:tc>
          <w:tcPr>
            <w:tcW w:w="711" w:type="dxa"/>
            <w:shd w:val="clear" w:color="auto" w:fill="auto"/>
          </w:tcPr>
          <w:p w14:paraId="297FE5B2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2A9B9CC2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Object and Class relationships</w:t>
            </w:r>
          </w:p>
        </w:tc>
        <w:tc>
          <w:tcPr>
            <w:tcW w:w="3949" w:type="dxa"/>
            <w:shd w:val="clear" w:color="auto" w:fill="auto"/>
          </w:tcPr>
          <w:p w14:paraId="2ED97B35" w14:textId="77777777" w:rsidR="00524ACA" w:rsidRDefault="001D54A1">
            <w:pPr>
              <w:spacing w:after="0"/>
            </w:pPr>
            <w:r>
              <w:t>Polymorphism introduction Static vs dynamic binding details, virtual tables and virtual pointers,</w:t>
            </w:r>
          </w:p>
        </w:tc>
        <w:tc>
          <w:tcPr>
            <w:tcW w:w="4034" w:type="dxa"/>
            <w:shd w:val="clear" w:color="auto" w:fill="auto"/>
          </w:tcPr>
          <w:p w14:paraId="68586F57" w14:textId="77777777" w:rsidR="00524ACA" w:rsidRDefault="001D54A1">
            <w:pPr>
              <w:spacing w:after="0"/>
            </w:pPr>
            <w:r>
              <w:t>Polymorphism vs down casting, run-time type identification, dynamic cast</w:t>
            </w:r>
          </w:p>
        </w:tc>
      </w:tr>
      <w:tr w:rsidR="00524ACA" w14:paraId="6BCC2C3B" w14:textId="77777777">
        <w:trPr>
          <w:trHeight w:val="1385"/>
          <w:jc w:val="center"/>
        </w:trPr>
        <w:tc>
          <w:tcPr>
            <w:tcW w:w="711" w:type="dxa"/>
            <w:shd w:val="clear" w:color="auto" w:fill="auto"/>
          </w:tcPr>
          <w:p w14:paraId="54DFC672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</w:t>
            </w: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27CCD8E9" w14:textId="77777777" w:rsidR="00524ACA" w:rsidRDefault="0052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9" w:type="dxa"/>
            <w:shd w:val="clear" w:color="auto" w:fill="auto"/>
          </w:tcPr>
          <w:p w14:paraId="78AA1FC8" w14:textId="77777777" w:rsidR="00524ACA" w:rsidRDefault="001D54A1">
            <w:pPr>
              <w:spacing w:after="0"/>
            </w:pPr>
            <w:r>
              <w:t>Pure-virtual functions, Abstract classes, Interfaces (optional)</w:t>
            </w:r>
          </w:p>
        </w:tc>
        <w:tc>
          <w:tcPr>
            <w:tcW w:w="4034" w:type="dxa"/>
            <w:shd w:val="clear" w:color="auto" w:fill="auto"/>
          </w:tcPr>
          <w:p w14:paraId="31924440" w14:textId="77777777" w:rsidR="00524ACA" w:rsidRDefault="001D54A1">
            <w:pPr>
              <w:spacing w:after="0"/>
            </w:pPr>
            <w:r>
              <w:t xml:space="preserve">Multiple Inheritance and Diamond Problem Multiplicity, Memory Management </w:t>
            </w:r>
          </w:p>
          <w:p w14:paraId="53512A2F" w14:textId="77777777" w:rsidR="00524ACA" w:rsidRDefault="001D54A1">
            <w:pPr>
              <w:spacing w:after="0"/>
            </w:pPr>
            <w:r>
              <w:t>Bi-directional relationships, Forward-class declarations issues</w:t>
            </w:r>
          </w:p>
        </w:tc>
      </w:tr>
      <w:tr w:rsidR="00524ACA" w14:paraId="14772964" w14:textId="77777777">
        <w:trPr>
          <w:trHeight w:val="470"/>
          <w:jc w:val="center"/>
        </w:trPr>
        <w:tc>
          <w:tcPr>
            <w:tcW w:w="711" w:type="dxa"/>
            <w:shd w:val="clear" w:color="auto" w:fill="auto"/>
          </w:tcPr>
          <w:p w14:paraId="12C9C780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853" w:type="dxa"/>
            <w:vMerge w:val="restart"/>
            <w:shd w:val="clear" w:color="auto" w:fill="auto"/>
            <w:vAlign w:val="center"/>
          </w:tcPr>
          <w:p w14:paraId="61F73AE9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Generic Programming</w:t>
            </w:r>
          </w:p>
          <w:p w14:paraId="649BEC70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lastRenderedPageBreak/>
              <w:t>&amp;</w:t>
            </w:r>
          </w:p>
          <w:p w14:paraId="4CCA5ED3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Exception Handling.</w:t>
            </w:r>
          </w:p>
        </w:tc>
        <w:tc>
          <w:tcPr>
            <w:tcW w:w="3949" w:type="dxa"/>
            <w:shd w:val="clear" w:color="auto" w:fill="auto"/>
          </w:tcPr>
          <w:p w14:paraId="0AA4B233" w14:textId="77777777" w:rsidR="00524ACA" w:rsidRDefault="001D54A1">
            <w:pPr>
              <w:spacing w:after="0"/>
            </w:pPr>
            <w:r>
              <w:lastRenderedPageBreak/>
              <w:t>Template</w:t>
            </w:r>
            <w:r>
              <w:t xml:space="preserve"> functions</w:t>
            </w:r>
          </w:p>
        </w:tc>
        <w:tc>
          <w:tcPr>
            <w:tcW w:w="4034" w:type="dxa"/>
            <w:shd w:val="clear" w:color="auto" w:fill="auto"/>
          </w:tcPr>
          <w:p w14:paraId="6B55176E" w14:textId="77777777" w:rsidR="00524ACA" w:rsidRDefault="001D54A1">
            <w:pPr>
              <w:spacing w:after="0"/>
            </w:pPr>
            <w:r>
              <w:t>Template classes</w:t>
            </w:r>
          </w:p>
          <w:p w14:paraId="3A70CD0C" w14:textId="77777777" w:rsidR="00524ACA" w:rsidRDefault="001D54A1">
            <w:pPr>
              <w:spacing w:after="0"/>
            </w:pPr>
            <w:r>
              <w:t>Template Specializations,</w:t>
            </w:r>
          </w:p>
        </w:tc>
      </w:tr>
      <w:tr w:rsidR="00524ACA" w14:paraId="688AD67E" w14:textId="77777777">
        <w:trPr>
          <w:trHeight w:val="629"/>
          <w:jc w:val="center"/>
        </w:trPr>
        <w:tc>
          <w:tcPr>
            <w:tcW w:w="711" w:type="dxa"/>
            <w:shd w:val="clear" w:color="auto" w:fill="auto"/>
          </w:tcPr>
          <w:p w14:paraId="3A7BA79D" w14:textId="77777777" w:rsidR="00524ACA" w:rsidRDefault="001D54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lastRenderedPageBreak/>
              <w:t>16</w:t>
            </w:r>
          </w:p>
        </w:tc>
        <w:tc>
          <w:tcPr>
            <w:tcW w:w="1853" w:type="dxa"/>
            <w:vMerge/>
            <w:shd w:val="clear" w:color="auto" w:fill="auto"/>
            <w:vAlign w:val="center"/>
          </w:tcPr>
          <w:p w14:paraId="34D9F40C" w14:textId="77777777" w:rsidR="00524ACA" w:rsidRDefault="00524AC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3949" w:type="dxa"/>
            <w:shd w:val="clear" w:color="auto" w:fill="auto"/>
          </w:tcPr>
          <w:p w14:paraId="28744B2D" w14:textId="77777777" w:rsidR="00524ACA" w:rsidRDefault="001D54A1">
            <w:pPr>
              <w:spacing w:after="0"/>
            </w:pPr>
            <w:r>
              <w:t>Exception Handling.</w:t>
            </w:r>
          </w:p>
        </w:tc>
        <w:tc>
          <w:tcPr>
            <w:tcW w:w="4034" w:type="dxa"/>
            <w:shd w:val="clear" w:color="auto" w:fill="auto"/>
          </w:tcPr>
          <w:p w14:paraId="1074B685" w14:textId="77777777" w:rsidR="00524ACA" w:rsidRDefault="001D54A1">
            <w:pPr>
              <w:spacing w:after="0"/>
            </w:pPr>
            <w:r>
              <w:t>Introduction to STL, Iterators and Collections</w:t>
            </w:r>
          </w:p>
        </w:tc>
      </w:tr>
    </w:tbl>
    <w:p w14:paraId="3153993C" w14:textId="77777777" w:rsidR="00524ACA" w:rsidRDefault="001D54A1">
      <w:pPr>
        <w:spacing w:after="0"/>
        <w:rPr>
          <w:color w:val="000000"/>
        </w:rPr>
      </w:pPr>
      <w:r>
        <w:rPr>
          <w:color w:val="000000"/>
        </w:rPr>
        <w:t xml:space="preserve"> </w:t>
      </w:r>
    </w:p>
    <w:p w14:paraId="6F2A5721" w14:textId="77777777" w:rsidR="00524ACA" w:rsidRDefault="00524ACA">
      <w:pPr>
        <w:spacing w:before="120" w:after="0"/>
        <w:ind w:left="720"/>
        <w:jc w:val="both"/>
        <w:rPr>
          <w:b/>
          <w:sz w:val="28"/>
          <w:szCs w:val="28"/>
        </w:rPr>
      </w:pPr>
    </w:p>
    <w:p w14:paraId="465D8001" w14:textId="77777777" w:rsidR="00524ACA" w:rsidRDefault="00524ACA">
      <w:pPr>
        <w:spacing w:before="120" w:after="0"/>
        <w:ind w:left="720"/>
        <w:jc w:val="both"/>
        <w:rPr>
          <w:b/>
          <w:sz w:val="28"/>
          <w:szCs w:val="28"/>
        </w:rPr>
      </w:pPr>
    </w:p>
    <w:p w14:paraId="0C047950" w14:textId="77777777" w:rsidR="00524ACA" w:rsidRDefault="001D54A1">
      <w:pPr>
        <w:spacing w:before="120" w:after="0"/>
        <w:ind w:left="288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(Tentative) Grading Criteria:</w:t>
      </w:r>
    </w:p>
    <w:p w14:paraId="22AEA876" w14:textId="34C400F5" w:rsidR="00524ACA" w:rsidRDefault="001D54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Assignments + Home works + </w:t>
      </w:r>
      <w:r w:rsidR="00990B5F">
        <w:rPr>
          <w:color w:val="000000"/>
          <w:sz w:val="24"/>
          <w:szCs w:val="24"/>
        </w:rPr>
        <w:t xml:space="preserve">Class Exercises 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(</w:t>
      </w:r>
      <w:r w:rsidR="00990B5F">
        <w:rPr>
          <w:b/>
          <w:color w:val="000000"/>
          <w:sz w:val="24"/>
          <w:szCs w:val="24"/>
        </w:rPr>
        <w:t>1</w:t>
      </w:r>
      <w:r>
        <w:rPr>
          <w:b/>
          <w:color w:val="000000"/>
          <w:sz w:val="24"/>
          <w:szCs w:val="24"/>
        </w:rPr>
        <w:t>0 %)</w:t>
      </w:r>
      <w:r>
        <w:rPr>
          <w:color w:val="000000"/>
          <w:sz w:val="24"/>
          <w:szCs w:val="24"/>
        </w:rPr>
        <w:tab/>
      </w:r>
    </w:p>
    <w:p w14:paraId="5F4C079F" w14:textId="50765817" w:rsidR="001D54A1" w:rsidRPr="001D54A1" w:rsidRDefault="001D54A1" w:rsidP="001D54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(10 %)</w:t>
      </w:r>
      <w:r>
        <w:rPr>
          <w:color w:val="000000"/>
          <w:sz w:val="24"/>
          <w:szCs w:val="24"/>
        </w:rPr>
        <w:tab/>
      </w:r>
    </w:p>
    <w:p w14:paraId="21818BC3" w14:textId="0E3F4E72" w:rsidR="00524ACA" w:rsidRDefault="001D54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Quizzes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(10 %)</w:t>
      </w:r>
      <w:r>
        <w:rPr>
          <w:b/>
          <w:color w:val="000000"/>
          <w:sz w:val="24"/>
          <w:szCs w:val="24"/>
        </w:rPr>
        <w:tab/>
      </w:r>
    </w:p>
    <w:p w14:paraId="01DB89F7" w14:textId="7DCFEFF2" w:rsidR="00524ACA" w:rsidRDefault="001D54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Midterms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(30 %)</w:t>
      </w:r>
      <w:r>
        <w:rPr>
          <w:color w:val="000000"/>
          <w:sz w:val="24"/>
          <w:szCs w:val="24"/>
        </w:rPr>
        <w:tab/>
      </w:r>
    </w:p>
    <w:p w14:paraId="5E487F34" w14:textId="69B0610A" w:rsidR="00524ACA" w:rsidRDefault="001D54A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Final Exam </w:t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b/>
          <w:color w:val="000000"/>
          <w:sz w:val="24"/>
          <w:szCs w:val="24"/>
        </w:rPr>
        <w:t>(40 %)</w:t>
      </w:r>
    </w:p>
    <w:p w14:paraId="1E44C9C2" w14:textId="77777777" w:rsidR="00524ACA" w:rsidRDefault="00524A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4FFCD61E" w14:textId="77777777" w:rsidR="00524ACA" w:rsidRDefault="001D54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Grading scheme for this course is </w:t>
      </w:r>
      <w:r>
        <w:rPr>
          <w:b/>
          <w:color w:val="000000"/>
          <w:sz w:val="24"/>
          <w:szCs w:val="24"/>
        </w:rPr>
        <w:t xml:space="preserve">Absolute </w:t>
      </w:r>
      <w:r>
        <w:rPr>
          <w:color w:val="000000"/>
          <w:sz w:val="24"/>
          <w:szCs w:val="24"/>
        </w:rPr>
        <w:t>under application of CS department's grading policies.</w:t>
      </w:r>
    </w:p>
    <w:p w14:paraId="31AF110B" w14:textId="77777777" w:rsidR="00524ACA" w:rsidRDefault="001D54A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Minimum requirement to pass this course is to obtain at least</w:t>
      </w:r>
      <w:r>
        <w:rPr>
          <w:b/>
          <w:color w:val="000000"/>
          <w:sz w:val="24"/>
          <w:szCs w:val="24"/>
        </w:rPr>
        <w:t xml:space="preserve"> 50%</w:t>
      </w:r>
      <w:r>
        <w:rPr>
          <w:color w:val="000000"/>
          <w:sz w:val="24"/>
          <w:szCs w:val="24"/>
        </w:rPr>
        <w:t xml:space="preserve"> absolute marks </w:t>
      </w:r>
    </w:p>
    <w:p w14:paraId="242DAC2A" w14:textId="77777777" w:rsidR="00524ACA" w:rsidRDefault="00524ACA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  <w:sz w:val="24"/>
          <w:szCs w:val="24"/>
        </w:rPr>
      </w:pPr>
    </w:p>
    <w:p w14:paraId="07328095" w14:textId="77777777" w:rsidR="00524ACA" w:rsidRDefault="001D54A1">
      <w:pPr>
        <w:spacing w:after="0"/>
        <w:ind w:left="288"/>
        <w:rPr>
          <w:b/>
          <w:sz w:val="28"/>
          <w:szCs w:val="28"/>
        </w:rPr>
      </w:pPr>
      <w:r>
        <w:rPr>
          <w:b/>
          <w:sz w:val="28"/>
          <w:szCs w:val="28"/>
        </w:rPr>
        <w:t>Course Policies:</w:t>
      </w:r>
    </w:p>
    <w:p w14:paraId="377B85E2" w14:textId="77777777" w:rsidR="00524ACA" w:rsidRDefault="001D54A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50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</w:rPr>
        <w:t>All assignments and homework must be done individually.</w:t>
      </w:r>
    </w:p>
    <w:p w14:paraId="18CBF9F5" w14:textId="77777777" w:rsidR="00524ACA" w:rsidRDefault="001D54A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Late Submissions of assignments will not be accepted.</w:t>
      </w:r>
    </w:p>
    <w:p w14:paraId="6440F116" w14:textId="77777777" w:rsidR="00524ACA" w:rsidRDefault="001D54A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1350"/>
        <w:rPr>
          <w:color w:val="000000"/>
          <w:sz w:val="24"/>
          <w:szCs w:val="24"/>
          <w:u w:val="single"/>
        </w:rPr>
      </w:pPr>
      <w:r>
        <w:rPr>
          <w:b/>
          <w:color w:val="000000"/>
          <w:sz w:val="24"/>
          <w:szCs w:val="24"/>
        </w:rPr>
        <w:t xml:space="preserve">Plagiarism </w:t>
      </w:r>
      <w:r>
        <w:rPr>
          <w:color w:val="000000"/>
          <w:sz w:val="24"/>
          <w:szCs w:val="24"/>
        </w:rPr>
        <w:t xml:space="preserve">in any work (Quiz, Assignment, Midterms, Project and Final Exam) from any source, Internet or a Student will result in </w:t>
      </w:r>
      <w:r>
        <w:rPr>
          <w:b/>
          <w:color w:val="000000"/>
          <w:sz w:val="24"/>
          <w:szCs w:val="24"/>
        </w:rPr>
        <w:t>deduction of abs</w:t>
      </w:r>
      <w:r>
        <w:rPr>
          <w:b/>
          <w:color w:val="000000"/>
          <w:sz w:val="24"/>
          <w:szCs w:val="24"/>
        </w:rPr>
        <w:t>olute marks or F</w:t>
      </w:r>
      <w:r>
        <w:rPr>
          <w:color w:val="000000"/>
          <w:sz w:val="24"/>
          <w:szCs w:val="24"/>
        </w:rPr>
        <w:t xml:space="preserve"> grade.</w:t>
      </w:r>
    </w:p>
    <w:p w14:paraId="2A6DC4F7" w14:textId="77777777" w:rsidR="00524ACA" w:rsidRDefault="001D54A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135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Minimum </w:t>
      </w:r>
      <w:r>
        <w:rPr>
          <w:b/>
          <w:color w:val="000000"/>
          <w:sz w:val="24"/>
          <w:szCs w:val="24"/>
        </w:rPr>
        <w:t>80%</w:t>
      </w:r>
      <w:r>
        <w:rPr>
          <w:color w:val="000000"/>
          <w:sz w:val="24"/>
          <w:szCs w:val="24"/>
        </w:rPr>
        <w:t xml:space="preserve"> attendance is required for appearing in the Final exams.</w:t>
      </w:r>
    </w:p>
    <w:p w14:paraId="502A07C1" w14:textId="77777777" w:rsidR="00524ACA" w:rsidRDefault="00524ACA">
      <w:pPr>
        <w:jc w:val="center"/>
        <w:rPr>
          <w:b/>
          <w:sz w:val="28"/>
          <w:szCs w:val="28"/>
        </w:rPr>
      </w:pPr>
    </w:p>
    <w:p w14:paraId="777850A6" w14:textId="77777777" w:rsidR="00524ACA" w:rsidRDefault="00524ACA">
      <w:pPr>
        <w:jc w:val="center"/>
        <w:rPr>
          <w:b/>
          <w:sz w:val="28"/>
          <w:szCs w:val="28"/>
        </w:rPr>
      </w:pPr>
    </w:p>
    <w:p w14:paraId="5DBAF2D4" w14:textId="77777777" w:rsidR="00524ACA" w:rsidRDefault="00524ACA">
      <w:pPr>
        <w:spacing w:after="0"/>
        <w:rPr>
          <w:color w:val="000000"/>
        </w:rPr>
      </w:pPr>
    </w:p>
    <w:sectPr w:rsidR="00524ACA">
      <w:pgSz w:w="11906" w:h="16838"/>
      <w:pgMar w:top="720" w:right="720" w:bottom="720" w:left="720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80EC3"/>
    <w:multiLevelType w:val="multilevel"/>
    <w:tmpl w:val="0E38F99A"/>
    <w:lvl w:ilvl="0">
      <w:start w:val="1"/>
      <w:numFmt w:val="bullet"/>
      <w:lvlText w:val="●"/>
      <w:lvlJc w:val="left"/>
      <w:pPr>
        <w:ind w:left="5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AC2A15"/>
    <w:multiLevelType w:val="multilevel"/>
    <w:tmpl w:val="490A6576"/>
    <w:lvl w:ilvl="0">
      <w:start w:val="1"/>
      <w:numFmt w:val="decimal"/>
      <w:lvlText w:val="%1."/>
      <w:lvlJc w:val="left"/>
      <w:pPr>
        <w:ind w:left="1080" w:hanging="360"/>
      </w:pPr>
      <w:rPr>
        <w:b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21012D"/>
    <w:multiLevelType w:val="multilevel"/>
    <w:tmpl w:val="9A703F6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222" w:hanging="360"/>
      </w:pPr>
    </w:lvl>
    <w:lvl w:ilvl="2">
      <w:start w:val="1"/>
      <w:numFmt w:val="lowerRoman"/>
      <w:lvlText w:val="%3."/>
      <w:lvlJc w:val="right"/>
      <w:pPr>
        <w:ind w:left="1942" w:hanging="180"/>
      </w:pPr>
    </w:lvl>
    <w:lvl w:ilvl="3">
      <w:start w:val="1"/>
      <w:numFmt w:val="decimal"/>
      <w:lvlText w:val="%4."/>
      <w:lvlJc w:val="left"/>
      <w:pPr>
        <w:ind w:left="2662" w:hanging="360"/>
      </w:pPr>
    </w:lvl>
    <w:lvl w:ilvl="4">
      <w:start w:val="1"/>
      <w:numFmt w:val="lowerLetter"/>
      <w:lvlText w:val="%5."/>
      <w:lvlJc w:val="left"/>
      <w:pPr>
        <w:ind w:left="3382" w:hanging="360"/>
      </w:pPr>
    </w:lvl>
    <w:lvl w:ilvl="5">
      <w:start w:val="1"/>
      <w:numFmt w:val="lowerRoman"/>
      <w:lvlText w:val="%6."/>
      <w:lvlJc w:val="right"/>
      <w:pPr>
        <w:ind w:left="4102" w:hanging="180"/>
      </w:pPr>
    </w:lvl>
    <w:lvl w:ilvl="6">
      <w:start w:val="1"/>
      <w:numFmt w:val="decimal"/>
      <w:lvlText w:val="%7."/>
      <w:lvlJc w:val="left"/>
      <w:pPr>
        <w:ind w:left="4822" w:hanging="360"/>
      </w:pPr>
    </w:lvl>
    <w:lvl w:ilvl="7">
      <w:start w:val="1"/>
      <w:numFmt w:val="lowerLetter"/>
      <w:lvlText w:val="%8."/>
      <w:lvlJc w:val="left"/>
      <w:pPr>
        <w:ind w:left="5542" w:hanging="360"/>
      </w:pPr>
    </w:lvl>
    <w:lvl w:ilvl="8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66F46EDB"/>
    <w:multiLevelType w:val="multilevel"/>
    <w:tmpl w:val="22C4391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6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CA"/>
    <w:rsid w:val="001D54A1"/>
    <w:rsid w:val="00524ACA"/>
    <w:rsid w:val="007C32E8"/>
    <w:rsid w:val="0099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09ABAD"/>
  <w15:docId w15:val="{929EDED6-C8F9-8A48-90A7-A60F28892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 w:after="0"/>
      <w:outlineLvl w:val="1"/>
    </w:pPr>
    <w:rPr>
      <w:b/>
      <w:color w:val="5B9BD5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85" w:type="dxa"/>
        <w:right w:w="8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55" w:type="dxa"/>
        <w:right w:w="5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200956@lhr.nu.edu.p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754</Words>
  <Characters>4302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2022-02-21T05:17:00Z</dcterms:created>
  <dcterms:modified xsi:type="dcterms:W3CDTF">2022-02-21T05:23:00Z</dcterms:modified>
</cp:coreProperties>
</file>