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AD63" w14:textId="675FF52D" w:rsidR="00B1627C" w:rsidRDefault="008A67BE" w:rsidP="00B1627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Data Warehouse and Business Intelligence</w:t>
      </w:r>
      <w:r w:rsidR="0015043F">
        <w:rPr>
          <w:rFonts w:ascii="Arial" w:hAnsi="Arial"/>
          <w:b/>
          <w:sz w:val="24"/>
        </w:rPr>
        <w:t xml:space="preserve"> Lab </w:t>
      </w:r>
    </w:p>
    <w:p w14:paraId="42C5820F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2E1B6426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6BDDD274" w14:textId="2F82F2ED" w:rsidR="00B05303" w:rsidRDefault="008A67BE" w:rsidP="00B053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DEARTMENT</w:t>
      </w:r>
      <w:r w:rsidR="00B05303">
        <w:rPr>
          <w:rFonts w:ascii="Arial" w:hAnsi="Arial"/>
          <w:b/>
          <w:sz w:val="24"/>
        </w:rPr>
        <w:t xml:space="preserve">     </w:t>
      </w:r>
      <w:r>
        <w:rPr>
          <w:rFonts w:ascii="Arial" w:hAnsi="Arial"/>
          <w:bCs/>
          <w:sz w:val="24"/>
        </w:rPr>
        <w:t>Department of Data Science</w:t>
      </w:r>
    </w:p>
    <w:p w14:paraId="37DFA560" w14:textId="77777777" w:rsidR="00D6366F" w:rsidRDefault="00D6366F" w:rsidP="00B05303">
      <w:pPr>
        <w:jc w:val="both"/>
        <w:rPr>
          <w:rFonts w:ascii="Arial" w:hAnsi="Arial"/>
          <w:sz w:val="24"/>
        </w:rPr>
      </w:pPr>
    </w:p>
    <w:p w14:paraId="19D829D2" w14:textId="623E7F8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NAME    </w:t>
      </w:r>
      <w:r>
        <w:rPr>
          <w:rFonts w:ascii="Arial" w:hAnsi="Arial"/>
          <w:sz w:val="24"/>
        </w:rPr>
        <w:t>Da</w:t>
      </w:r>
      <w:r w:rsidR="00C245DE">
        <w:rPr>
          <w:rFonts w:ascii="Arial" w:hAnsi="Arial"/>
          <w:sz w:val="24"/>
        </w:rPr>
        <w:t>ta Warehouse and Business Intelligence Lab</w:t>
      </w:r>
    </w:p>
    <w:p w14:paraId="14C91DE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028C0A3F" w14:textId="4A38570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CODE    </w:t>
      </w:r>
      <w:r w:rsidR="008A67BE">
        <w:rPr>
          <w:rFonts w:ascii="Arial" w:hAnsi="Arial"/>
          <w:sz w:val="24"/>
        </w:rPr>
        <w:t>DS-306</w:t>
      </w:r>
    </w:p>
    <w:p w14:paraId="5171CDA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28A7D38D" w14:textId="77777777" w:rsidR="00D454DE" w:rsidRDefault="00767E34" w:rsidP="004509C5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MANUAL </w:t>
      </w:r>
      <w:r w:rsidR="00D454D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LAB 1</w:t>
      </w:r>
      <w:r w:rsidR="00721F13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</w:t>
      </w:r>
    </w:p>
    <w:p w14:paraId="60A16A48" w14:textId="77777777" w:rsidR="00BE23B7" w:rsidRDefault="00BE23B7" w:rsidP="00084B2C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1: </w:t>
      </w:r>
    </w:p>
    <w:p w14:paraId="2B7741F2" w14:textId="77777777" w:rsidR="00A2053C" w:rsidRDefault="00A2053C" w:rsidP="00084B2C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048655E7" w14:textId="77777777" w:rsidR="008A67BE" w:rsidRDefault="008A67BE" w:rsidP="008A67BE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 w:rsidRPr="008A67B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Install Microsoft SQL Server on Windows</w:t>
      </w:r>
    </w:p>
    <w:p w14:paraId="1929A913" w14:textId="3C3B8DB4" w:rsidR="006E3A87" w:rsidRDefault="008A67BE" w:rsidP="008A67BE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Install Microsoft Analysis Services</w:t>
      </w:r>
    </w:p>
    <w:p w14:paraId="53952951" w14:textId="06D1E57A" w:rsidR="008A67BE" w:rsidRPr="008A67BE" w:rsidRDefault="008A67BE" w:rsidP="008A67BE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Install </w:t>
      </w:r>
      <w:r w:rsidRPr="008A67B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SQL Server Integration Services</w:t>
      </w:r>
    </w:p>
    <w:p w14:paraId="6E47EE4E" w14:textId="77777777" w:rsidR="00726F4D" w:rsidRDefault="00726F4D" w:rsidP="006364B6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530519F2" w14:textId="77777777" w:rsidR="006364B6" w:rsidRDefault="006364B6" w:rsidP="006364B6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5A35EC1" w14:textId="41AF4E05" w:rsidR="006364B6" w:rsidRDefault="006364B6" w:rsidP="006364B6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2: </w:t>
      </w:r>
    </w:p>
    <w:p w14:paraId="5776E296" w14:textId="77777777" w:rsidR="006364B6" w:rsidRDefault="006364B6" w:rsidP="006364B6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06DF717B" w14:textId="37A335AE" w:rsidR="006364B6" w:rsidRDefault="006364B6" w:rsidP="006364B6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Familiarize yourself with UI and create a </w:t>
      </w:r>
      <w:r w:rsidR="0031510F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sample 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database</w:t>
      </w:r>
    </w:p>
    <w:p w14:paraId="663422CE" w14:textId="77777777" w:rsidR="0031510F" w:rsidRDefault="0031510F" w:rsidP="00435B5F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5FD62702" w14:textId="77777777" w:rsidR="006364B6" w:rsidRPr="008A67BE" w:rsidRDefault="006364B6" w:rsidP="006364B6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50225212" w14:textId="77777777" w:rsidR="006E3A87" w:rsidRDefault="006E3A87" w:rsidP="006E3A87">
      <w:pPr>
        <w:tabs>
          <w:tab w:val="left" w:pos="3416"/>
        </w:tabs>
      </w:pPr>
    </w:p>
    <w:p w14:paraId="4D340745" w14:textId="77777777" w:rsidR="002E101D" w:rsidRPr="002E101D" w:rsidRDefault="002E101D" w:rsidP="002E101D">
      <w:pPr>
        <w:rPr>
          <w:lang w:eastAsia="sv-SE"/>
        </w:rPr>
      </w:pPr>
    </w:p>
    <w:p w14:paraId="21A41D45" w14:textId="77777777" w:rsidR="002E101D" w:rsidRPr="002E101D" w:rsidRDefault="002E101D" w:rsidP="002E101D">
      <w:pPr>
        <w:rPr>
          <w:lang w:eastAsia="sv-SE"/>
        </w:rPr>
      </w:pPr>
    </w:p>
    <w:p w14:paraId="154E4104" w14:textId="77777777" w:rsidR="002E101D" w:rsidRPr="002E101D" w:rsidRDefault="002E101D" w:rsidP="002E101D">
      <w:pPr>
        <w:rPr>
          <w:lang w:eastAsia="sv-SE"/>
        </w:rPr>
      </w:pPr>
    </w:p>
    <w:p w14:paraId="671A285F" w14:textId="77777777" w:rsidR="002E101D" w:rsidRPr="002E101D" w:rsidRDefault="002E101D" w:rsidP="002E101D">
      <w:pPr>
        <w:rPr>
          <w:lang w:eastAsia="sv-SE"/>
        </w:rPr>
      </w:pPr>
    </w:p>
    <w:p w14:paraId="1A11F1A3" w14:textId="77777777" w:rsidR="002E101D" w:rsidRPr="002E101D" w:rsidRDefault="002E101D" w:rsidP="002E101D">
      <w:pPr>
        <w:rPr>
          <w:lang w:eastAsia="sv-SE"/>
        </w:rPr>
      </w:pPr>
    </w:p>
    <w:p w14:paraId="03A30BBB" w14:textId="77777777" w:rsidR="002E101D" w:rsidRPr="002E101D" w:rsidRDefault="002E101D" w:rsidP="002E101D">
      <w:pPr>
        <w:rPr>
          <w:lang w:eastAsia="sv-SE"/>
        </w:rPr>
      </w:pPr>
    </w:p>
    <w:p w14:paraId="73CB2273" w14:textId="77777777" w:rsidR="002E101D" w:rsidRPr="002E101D" w:rsidRDefault="002E101D" w:rsidP="002E101D">
      <w:pPr>
        <w:rPr>
          <w:lang w:eastAsia="sv-SE"/>
        </w:rPr>
      </w:pPr>
    </w:p>
    <w:p w14:paraId="33A70300" w14:textId="77777777" w:rsidR="002E101D" w:rsidRPr="002E101D" w:rsidRDefault="002E101D" w:rsidP="002E101D">
      <w:pPr>
        <w:rPr>
          <w:lang w:eastAsia="sv-SE"/>
        </w:rPr>
      </w:pPr>
    </w:p>
    <w:p w14:paraId="6C1BFFAB" w14:textId="77777777" w:rsidR="002E101D" w:rsidRDefault="002E101D" w:rsidP="002E101D">
      <w:pP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F091C63" w14:textId="1B92F01D" w:rsidR="002E101D" w:rsidRDefault="002E101D">
      <w:pPr>
        <w:spacing w:after="200" w:line="276" w:lineRule="auto"/>
        <w:rPr>
          <w:lang w:eastAsia="sv-SE"/>
        </w:rPr>
      </w:pPr>
      <w:r>
        <w:rPr>
          <w:lang w:eastAsia="sv-SE"/>
        </w:rPr>
        <w:br w:type="page"/>
      </w:r>
    </w:p>
    <w:p w14:paraId="29AC0FBB" w14:textId="0FD652F8" w:rsidR="002E101D" w:rsidRDefault="002E101D" w:rsidP="002E101D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lastRenderedPageBreak/>
        <w:t xml:space="preserve">MANUAL LAB 2 </w:t>
      </w:r>
    </w:p>
    <w:p w14:paraId="48E43181" w14:textId="77777777" w:rsidR="002E101D" w:rsidRDefault="002E101D" w:rsidP="002E101D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1: </w:t>
      </w:r>
    </w:p>
    <w:p w14:paraId="754C0105" w14:textId="77777777" w:rsidR="002E101D" w:rsidRDefault="002E101D" w:rsidP="002E101D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FD010E0" w14:textId="373E0B31" w:rsidR="002E101D" w:rsidRDefault="002E101D" w:rsidP="002E101D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Create North</w:t>
      </w:r>
      <w:r w:rsidR="00194B3F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w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ind database</w:t>
      </w:r>
      <w:r w:rsidR="00194B3F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. The database schema is as follows</w:t>
      </w:r>
      <w:r w:rsidR="001718D4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.</w:t>
      </w:r>
    </w:p>
    <w:p w14:paraId="3FC2CE3A" w14:textId="0AE6F3B9" w:rsidR="00B114E6" w:rsidRPr="00B114E6" w:rsidRDefault="00B114E6" w:rsidP="00B114E6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Implement referential integrity constraints</w:t>
      </w:r>
    </w:p>
    <w:p w14:paraId="4CD6E475" w14:textId="14AF924C" w:rsidR="002E101D" w:rsidRPr="008A67BE" w:rsidRDefault="002E101D" w:rsidP="00194B3F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6F123C9C" w14:textId="42402051" w:rsidR="002E101D" w:rsidRDefault="00194B3F" w:rsidP="00194B3F">
      <w:pPr>
        <w:rPr>
          <w:lang w:eastAsia="sv-SE"/>
        </w:rPr>
      </w:pPr>
      <w:r w:rsidRPr="00194B3F">
        <w:rPr>
          <w:noProof/>
          <w:lang w:eastAsia="sv-SE"/>
        </w:rPr>
        <w:drawing>
          <wp:inline distT="0" distB="0" distL="0" distR="0" wp14:anchorId="312497CC" wp14:editId="63E034D0">
            <wp:extent cx="5210902" cy="7468642"/>
            <wp:effectExtent l="0" t="0" r="8890" b="0"/>
            <wp:docPr id="31942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23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7A18" w14:textId="77777777" w:rsidR="001718D4" w:rsidRDefault="001718D4" w:rsidP="00194B3F">
      <w:pPr>
        <w:rPr>
          <w:lang w:eastAsia="sv-SE"/>
        </w:rPr>
      </w:pPr>
    </w:p>
    <w:p w14:paraId="16B6B091" w14:textId="2F378608" w:rsidR="008117DF" w:rsidRDefault="008117DF" w:rsidP="008117DF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</w:t>
      </w:r>
      <w:r w:rsidR="00977DC2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2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: Populate the schema with at least 5 rows</w:t>
      </w:r>
    </w:p>
    <w:p w14:paraId="79A074A0" w14:textId="77777777" w:rsidR="008117DF" w:rsidRDefault="008117DF" w:rsidP="008117DF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1BA7290B" w14:textId="77777777" w:rsidR="008117DF" w:rsidRDefault="008117DF" w:rsidP="008117DF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6DE5BD7" w14:textId="7FA7A551" w:rsidR="008117DF" w:rsidRPr="004E7A59" w:rsidRDefault="00C35BE4" w:rsidP="008117DF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For each table enter data in it using visual method or using queries</w:t>
      </w:r>
    </w:p>
    <w:p w14:paraId="138C142C" w14:textId="77777777" w:rsidR="008117DF" w:rsidRDefault="008117DF" w:rsidP="001718D4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D5E9AE8" w14:textId="77777777" w:rsidR="008117DF" w:rsidRDefault="008117DF" w:rsidP="001718D4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636FBD6A" w14:textId="6B44A026" w:rsidR="001718D4" w:rsidRDefault="001718D4" w:rsidP="001718D4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</w:t>
      </w:r>
      <w:r w:rsidR="00977DC2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3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: </w:t>
      </w:r>
      <w:r w:rsidR="00A15C4F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Write SQL queries for the following </w:t>
      </w:r>
      <w:r w:rsidR="005F6289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basic </w:t>
      </w:r>
      <w:r w:rsidR="00A15C4F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statements</w:t>
      </w:r>
    </w:p>
    <w:p w14:paraId="50C278D4" w14:textId="77777777" w:rsidR="001718D4" w:rsidRDefault="001718D4" w:rsidP="001718D4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5EAD26C2" w14:textId="77777777" w:rsidR="004E7A59" w:rsidRDefault="004E7A59" w:rsidP="004E7A59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4FA24E62" w14:textId="67F22523" w:rsidR="001718D4" w:rsidRDefault="008117DF" w:rsidP="00390C61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Select the names of employees who are working in Region A</w:t>
      </w:r>
      <w:r w:rsidR="00874DCF">
        <w:rPr>
          <w:rFonts w:ascii="Arial" w:hAnsi="Arial" w:cs="Arial"/>
          <w:color w:val="000000"/>
          <w:sz w:val="27"/>
          <w:szCs w:val="27"/>
          <w:lang w:eastAsia="sv-SE"/>
        </w:rPr>
        <w:t>.</w:t>
      </w:r>
    </w:p>
    <w:p w14:paraId="046092C3" w14:textId="77777777" w:rsidR="0087509C" w:rsidRDefault="0087509C" w:rsidP="0087509C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Count the number of employees working in Territory A.</w:t>
      </w:r>
    </w:p>
    <w:p w14:paraId="035F7695" w14:textId="41FD2A9C" w:rsidR="00ED3519" w:rsidRDefault="006D3E76" w:rsidP="00390C61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 xml:space="preserve">Find the names of employees </w:t>
      </w:r>
      <w:r w:rsidR="00B72696">
        <w:rPr>
          <w:rFonts w:ascii="Arial" w:hAnsi="Arial" w:cs="Arial"/>
          <w:color w:val="000000"/>
          <w:sz w:val="27"/>
          <w:szCs w:val="27"/>
          <w:lang w:eastAsia="sv-SE"/>
        </w:rPr>
        <w:t>who were hired before the age of 21 years</w:t>
      </w:r>
      <w:r w:rsidR="00874DCF">
        <w:rPr>
          <w:rFonts w:ascii="Arial" w:hAnsi="Arial" w:cs="Arial"/>
          <w:color w:val="000000"/>
          <w:sz w:val="27"/>
          <w:szCs w:val="27"/>
          <w:lang w:eastAsia="sv-SE"/>
        </w:rPr>
        <w:t>.</w:t>
      </w:r>
    </w:p>
    <w:p w14:paraId="5FA66FBA" w14:textId="4F3B0D93" w:rsidR="000F223D" w:rsidRDefault="007E6088" w:rsidP="00390C61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 xml:space="preserve">Show the distribution of products in </w:t>
      </w:r>
      <w:r w:rsidR="0094094D">
        <w:rPr>
          <w:rFonts w:ascii="Arial" w:hAnsi="Arial" w:cs="Arial"/>
          <w:color w:val="000000"/>
          <w:sz w:val="27"/>
          <w:szCs w:val="27"/>
          <w:lang w:eastAsia="sv-SE"/>
        </w:rPr>
        <w:t>each category.</w:t>
      </w:r>
    </w:p>
    <w:p w14:paraId="108D12BF" w14:textId="2E47DED8" w:rsidR="00E90955" w:rsidRDefault="003C7982" w:rsidP="00390C61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 xml:space="preserve">Compute the number of orders which </w:t>
      </w:r>
      <w:r w:rsidR="00C33C73">
        <w:rPr>
          <w:rFonts w:ascii="Arial" w:hAnsi="Arial" w:cs="Arial"/>
          <w:color w:val="000000"/>
          <w:sz w:val="27"/>
          <w:szCs w:val="27"/>
          <w:lang w:eastAsia="sv-SE"/>
        </w:rPr>
        <w:t>included suppliers from Lahore and where shipped to Islamabad</w:t>
      </w:r>
      <w:r w:rsidR="006C5705">
        <w:rPr>
          <w:rFonts w:ascii="Arial" w:hAnsi="Arial" w:cs="Arial"/>
          <w:color w:val="000000"/>
          <w:sz w:val="27"/>
          <w:szCs w:val="27"/>
          <w:lang w:eastAsia="sv-SE"/>
        </w:rPr>
        <w:t>.</w:t>
      </w:r>
      <w:r w:rsidR="00C33C73">
        <w:rPr>
          <w:rFonts w:ascii="Arial" w:hAnsi="Arial" w:cs="Arial"/>
          <w:color w:val="000000"/>
          <w:sz w:val="27"/>
          <w:szCs w:val="27"/>
          <w:lang w:eastAsia="sv-SE"/>
        </w:rPr>
        <w:t xml:space="preserve"> </w:t>
      </w:r>
    </w:p>
    <w:p w14:paraId="7B640513" w14:textId="77777777" w:rsidR="00B114E6" w:rsidRPr="004E7A59" w:rsidRDefault="00B114E6" w:rsidP="002E6DB7">
      <w:pPr>
        <w:pStyle w:val="ListParagraph"/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</w:p>
    <w:p w14:paraId="20A5D8A0" w14:textId="77777777" w:rsidR="001718D4" w:rsidRPr="008A67BE" w:rsidRDefault="001718D4" w:rsidP="001718D4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CE3EBC2" w14:textId="1C9E289A" w:rsidR="002E6DB7" w:rsidRDefault="002E6DB7" w:rsidP="002E6DB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TASK 4: Write SQL queries for the following statements</w:t>
      </w:r>
      <w:r w:rsidR="00F959ED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that can help the executives</w:t>
      </w:r>
    </w:p>
    <w:p w14:paraId="4ED87C2B" w14:textId="77777777" w:rsidR="002E6DB7" w:rsidRDefault="002E6DB7" w:rsidP="002E6DB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62205FDA" w14:textId="77777777" w:rsidR="002E6DB7" w:rsidRDefault="002E6DB7" w:rsidP="002E6DB7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0F0A0D0F" w14:textId="5C0236BA" w:rsidR="002E6DB7" w:rsidRDefault="00AC02A1" w:rsidP="00FA2098">
      <w:pPr>
        <w:pStyle w:val="ListParagraph"/>
        <w:numPr>
          <w:ilvl w:val="0"/>
          <w:numId w:val="11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What is the total amount of discount offered during the last month and compare it with the discount in June last year?</w:t>
      </w:r>
      <w:r w:rsidR="002E6DB7">
        <w:rPr>
          <w:rFonts w:ascii="Arial" w:hAnsi="Arial" w:cs="Arial"/>
          <w:color w:val="000000"/>
          <w:sz w:val="27"/>
          <w:szCs w:val="27"/>
          <w:lang w:eastAsia="sv-SE"/>
        </w:rPr>
        <w:t xml:space="preserve"> </w:t>
      </w:r>
    </w:p>
    <w:p w14:paraId="0FA3AA48" w14:textId="55025B14" w:rsidR="00AC02A1" w:rsidRDefault="00AC02A1" w:rsidP="00FA2098">
      <w:pPr>
        <w:pStyle w:val="ListParagraph"/>
        <w:numPr>
          <w:ilvl w:val="0"/>
          <w:numId w:val="11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Give a report of the products that were sold the most in the last year</w:t>
      </w:r>
    </w:p>
    <w:p w14:paraId="2ECB7A8C" w14:textId="7BDE6BA4" w:rsidR="00AC02A1" w:rsidRDefault="00AC02A1" w:rsidP="00FA2098">
      <w:pPr>
        <w:pStyle w:val="ListParagraph"/>
        <w:numPr>
          <w:ilvl w:val="0"/>
          <w:numId w:val="11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How many products of supplier 2 were shipped by shipper 3 to customers in Faisalabad</w:t>
      </w:r>
      <w:r w:rsidR="000B457E">
        <w:rPr>
          <w:rFonts w:ascii="Arial" w:hAnsi="Arial" w:cs="Arial"/>
          <w:color w:val="000000"/>
          <w:sz w:val="27"/>
          <w:szCs w:val="27"/>
          <w:lang w:eastAsia="sv-SE"/>
        </w:rPr>
        <w:t>? And compare it with that of Karachi</w:t>
      </w:r>
    </w:p>
    <w:p w14:paraId="1B1F9464" w14:textId="77BB90BD" w:rsidR="00AC02A1" w:rsidRDefault="00CA508C" w:rsidP="00FA2098">
      <w:pPr>
        <w:pStyle w:val="ListParagraph"/>
        <w:numPr>
          <w:ilvl w:val="0"/>
          <w:numId w:val="11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Give a report of the month wise distribution of orders placed from Lahore</w:t>
      </w:r>
    </w:p>
    <w:p w14:paraId="14C8379E" w14:textId="004B3093" w:rsidR="002E6DB7" w:rsidRDefault="00A9400B" w:rsidP="00FA2098">
      <w:pPr>
        <w:pStyle w:val="ListParagraph"/>
        <w:numPr>
          <w:ilvl w:val="0"/>
          <w:numId w:val="11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Which product was sold the most</w:t>
      </w:r>
      <w:r w:rsidR="008121E1">
        <w:rPr>
          <w:rFonts w:ascii="Arial" w:hAnsi="Arial" w:cs="Arial"/>
          <w:color w:val="000000"/>
          <w:sz w:val="27"/>
          <w:szCs w:val="27"/>
          <w:lang w:eastAsia="sv-SE"/>
        </w:rPr>
        <w:t>?</w:t>
      </w:r>
    </w:p>
    <w:p w14:paraId="2CF2A3C3" w14:textId="071DDD0D" w:rsidR="00BC7E60" w:rsidRDefault="00BC7E60" w:rsidP="00FA2098">
      <w:pPr>
        <w:pStyle w:val="ListParagraph"/>
        <w:numPr>
          <w:ilvl w:val="0"/>
          <w:numId w:val="11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Compare the products that were sold the most in different regions</w:t>
      </w:r>
    </w:p>
    <w:p w14:paraId="3E41BB87" w14:textId="77777777" w:rsidR="00236546" w:rsidRDefault="002B55CF" w:rsidP="00FA2098">
      <w:pPr>
        <w:pStyle w:val="ListParagraph"/>
        <w:numPr>
          <w:ilvl w:val="0"/>
          <w:numId w:val="11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 xml:space="preserve">Compute the amount of the </w:t>
      </w:r>
      <w:r w:rsidR="00AC3F05">
        <w:rPr>
          <w:rFonts w:ascii="Arial" w:hAnsi="Arial" w:cs="Arial"/>
          <w:color w:val="000000"/>
          <w:sz w:val="27"/>
          <w:szCs w:val="27"/>
          <w:lang w:eastAsia="sv-SE"/>
        </w:rPr>
        <w:t xml:space="preserve">product </w:t>
      </w:r>
      <w:r w:rsidR="007C6631">
        <w:rPr>
          <w:rFonts w:ascii="Arial" w:hAnsi="Arial" w:cs="Arial"/>
          <w:color w:val="000000"/>
          <w:sz w:val="27"/>
          <w:szCs w:val="27"/>
          <w:lang w:eastAsia="sv-SE"/>
        </w:rPr>
        <w:t>delivered by shippers during the first quarter of the year 2024 in the region of Lahore and compared its performance with that of the last year</w:t>
      </w:r>
      <w:r w:rsidR="00236546">
        <w:rPr>
          <w:rFonts w:ascii="Arial" w:hAnsi="Arial" w:cs="Arial"/>
          <w:color w:val="000000"/>
          <w:sz w:val="27"/>
          <w:szCs w:val="27"/>
          <w:lang w:eastAsia="sv-SE"/>
        </w:rPr>
        <w:t>.</w:t>
      </w:r>
    </w:p>
    <w:p w14:paraId="34C11B52" w14:textId="7C08593B" w:rsidR="00EB7420" w:rsidRDefault="00447237" w:rsidP="00FA2098">
      <w:pPr>
        <w:pStyle w:val="ListParagraph"/>
        <w:numPr>
          <w:ilvl w:val="0"/>
          <w:numId w:val="11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 xml:space="preserve">Identify the products that are sold the most </w:t>
      </w:r>
      <w:r w:rsidR="005914DE">
        <w:rPr>
          <w:rFonts w:ascii="Arial" w:hAnsi="Arial" w:cs="Arial"/>
          <w:color w:val="000000"/>
          <w:sz w:val="27"/>
          <w:szCs w:val="27"/>
          <w:lang w:eastAsia="sv-SE"/>
        </w:rPr>
        <w:t>in cold and hot weather</w:t>
      </w:r>
      <w:r w:rsidR="00EA49B8">
        <w:rPr>
          <w:rFonts w:ascii="Arial" w:hAnsi="Arial" w:cs="Arial"/>
          <w:color w:val="000000"/>
          <w:sz w:val="27"/>
          <w:szCs w:val="27"/>
          <w:lang w:eastAsia="sv-SE"/>
        </w:rPr>
        <w:t>s</w:t>
      </w:r>
      <w:r w:rsidR="005914DE">
        <w:rPr>
          <w:rFonts w:ascii="Arial" w:hAnsi="Arial" w:cs="Arial"/>
          <w:color w:val="000000"/>
          <w:sz w:val="27"/>
          <w:szCs w:val="27"/>
          <w:lang w:eastAsia="sv-SE"/>
        </w:rPr>
        <w:t>.</w:t>
      </w:r>
    </w:p>
    <w:p w14:paraId="1F982520" w14:textId="7D8BD09B" w:rsidR="00EA49B8" w:rsidRDefault="00131A95" w:rsidP="00FA2098">
      <w:pPr>
        <w:pStyle w:val="ListParagraph"/>
        <w:numPr>
          <w:ilvl w:val="0"/>
          <w:numId w:val="11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Show the distribution of the discount offered on the suppliers from different cities during the year 2024</w:t>
      </w:r>
      <w:r w:rsidR="00516B13">
        <w:rPr>
          <w:rFonts w:ascii="Arial" w:hAnsi="Arial" w:cs="Arial"/>
          <w:color w:val="000000"/>
          <w:sz w:val="27"/>
          <w:szCs w:val="27"/>
          <w:lang w:eastAsia="sv-SE"/>
        </w:rPr>
        <w:t>.</w:t>
      </w:r>
    </w:p>
    <w:p w14:paraId="67525B57" w14:textId="77777777" w:rsidR="00D41229" w:rsidRDefault="00D41229" w:rsidP="00D41229">
      <w:pPr>
        <w:pStyle w:val="ListParagraph"/>
        <w:numPr>
          <w:ilvl w:val="0"/>
          <w:numId w:val="11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Select the products, the names of suppliers who bought the products that fall in the category of cosmetics and were shipped on 1 January 2024. Also, compare the performance of each month is same report.</w:t>
      </w:r>
    </w:p>
    <w:p w14:paraId="115AE6BB" w14:textId="77777777" w:rsidR="00D41229" w:rsidRDefault="00D41229" w:rsidP="00953D2F">
      <w:pPr>
        <w:pStyle w:val="ListParagraph"/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</w:p>
    <w:sectPr w:rsidR="00D41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009"/>
    <w:multiLevelType w:val="hybridMultilevel"/>
    <w:tmpl w:val="CCEE68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12F0"/>
    <w:multiLevelType w:val="hybridMultilevel"/>
    <w:tmpl w:val="C2F8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490E"/>
    <w:multiLevelType w:val="hybridMultilevel"/>
    <w:tmpl w:val="B2F4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14945"/>
    <w:multiLevelType w:val="hybridMultilevel"/>
    <w:tmpl w:val="4F1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2D00"/>
    <w:multiLevelType w:val="hybridMultilevel"/>
    <w:tmpl w:val="05D8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00DEF"/>
    <w:multiLevelType w:val="hybridMultilevel"/>
    <w:tmpl w:val="EFF074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35A74"/>
    <w:multiLevelType w:val="hybridMultilevel"/>
    <w:tmpl w:val="9B20B7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57873"/>
    <w:multiLevelType w:val="hybridMultilevel"/>
    <w:tmpl w:val="6E926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B1D"/>
    <w:multiLevelType w:val="hybridMultilevel"/>
    <w:tmpl w:val="04D48C8E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C303F"/>
    <w:multiLevelType w:val="hybridMultilevel"/>
    <w:tmpl w:val="1688C9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9283A"/>
    <w:multiLevelType w:val="hybridMultilevel"/>
    <w:tmpl w:val="CA780140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539CF"/>
    <w:multiLevelType w:val="hybridMultilevel"/>
    <w:tmpl w:val="0A628B92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48324">
    <w:abstractNumId w:val="5"/>
  </w:num>
  <w:num w:numId="2" w16cid:durableId="1214850041">
    <w:abstractNumId w:val="6"/>
  </w:num>
  <w:num w:numId="3" w16cid:durableId="1753625300">
    <w:abstractNumId w:val="10"/>
  </w:num>
  <w:num w:numId="4" w16cid:durableId="1576091744">
    <w:abstractNumId w:val="0"/>
  </w:num>
  <w:num w:numId="5" w16cid:durableId="429472236">
    <w:abstractNumId w:val="11"/>
  </w:num>
  <w:num w:numId="6" w16cid:durableId="144980458">
    <w:abstractNumId w:val="9"/>
  </w:num>
  <w:num w:numId="7" w16cid:durableId="813373516">
    <w:abstractNumId w:val="8"/>
  </w:num>
  <w:num w:numId="8" w16cid:durableId="1484925998">
    <w:abstractNumId w:val="2"/>
  </w:num>
  <w:num w:numId="9" w16cid:durableId="1192112402">
    <w:abstractNumId w:val="3"/>
  </w:num>
  <w:num w:numId="10" w16cid:durableId="679547493">
    <w:abstractNumId w:val="1"/>
  </w:num>
  <w:num w:numId="11" w16cid:durableId="1795437536">
    <w:abstractNumId w:val="7"/>
  </w:num>
  <w:num w:numId="12" w16cid:durableId="469052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5F"/>
    <w:rsid w:val="00011F2E"/>
    <w:rsid w:val="00020C51"/>
    <w:rsid w:val="00057A55"/>
    <w:rsid w:val="00084B2C"/>
    <w:rsid w:val="00094515"/>
    <w:rsid w:val="000B1C94"/>
    <w:rsid w:val="000B457E"/>
    <w:rsid w:val="000E42B1"/>
    <w:rsid w:val="000F223D"/>
    <w:rsid w:val="000F3300"/>
    <w:rsid w:val="00106881"/>
    <w:rsid w:val="00112A5F"/>
    <w:rsid w:val="00114732"/>
    <w:rsid w:val="00122BC1"/>
    <w:rsid w:val="001240C7"/>
    <w:rsid w:val="00131A95"/>
    <w:rsid w:val="0013433D"/>
    <w:rsid w:val="00145A77"/>
    <w:rsid w:val="0015043F"/>
    <w:rsid w:val="001718D4"/>
    <w:rsid w:val="00194B3F"/>
    <w:rsid w:val="001C47D2"/>
    <w:rsid w:val="00236546"/>
    <w:rsid w:val="00240E4D"/>
    <w:rsid w:val="002518DE"/>
    <w:rsid w:val="002733F3"/>
    <w:rsid w:val="002B55CF"/>
    <w:rsid w:val="002E101D"/>
    <w:rsid w:val="002E6DB7"/>
    <w:rsid w:val="0031510F"/>
    <w:rsid w:val="003424AB"/>
    <w:rsid w:val="00390C61"/>
    <w:rsid w:val="003938B8"/>
    <w:rsid w:val="00397C26"/>
    <w:rsid w:val="003C7982"/>
    <w:rsid w:val="003E5194"/>
    <w:rsid w:val="004264C7"/>
    <w:rsid w:val="00427100"/>
    <w:rsid w:val="00435B5F"/>
    <w:rsid w:val="00447237"/>
    <w:rsid w:val="004509C5"/>
    <w:rsid w:val="004652F0"/>
    <w:rsid w:val="00472A2F"/>
    <w:rsid w:val="004A0933"/>
    <w:rsid w:val="004A34D2"/>
    <w:rsid w:val="004B090E"/>
    <w:rsid w:val="004D5F86"/>
    <w:rsid w:val="004E7A59"/>
    <w:rsid w:val="004F3208"/>
    <w:rsid w:val="005037B1"/>
    <w:rsid w:val="00506B75"/>
    <w:rsid w:val="00516B13"/>
    <w:rsid w:val="00527C05"/>
    <w:rsid w:val="005440EA"/>
    <w:rsid w:val="00546815"/>
    <w:rsid w:val="005914DE"/>
    <w:rsid w:val="005A2B96"/>
    <w:rsid w:val="005E2822"/>
    <w:rsid w:val="005E6D8D"/>
    <w:rsid w:val="005F6289"/>
    <w:rsid w:val="006364B6"/>
    <w:rsid w:val="00654650"/>
    <w:rsid w:val="0069564F"/>
    <w:rsid w:val="00696B15"/>
    <w:rsid w:val="006A018A"/>
    <w:rsid w:val="006B4AC0"/>
    <w:rsid w:val="006C5705"/>
    <w:rsid w:val="006D089D"/>
    <w:rsid w:val="006D3E76"/>
    <w:rsid w:val="006D3EB8"/>
    <w:rsid w:val="006E3A87"/>
    <w:rsid w:val="006F1B7A"/>
    <w:rsid w:val="00720BDD"/>
    <w:rsid w:val="00721F13"/>
    <w:rsid w:val="00725053"/>
    <w:rsid w:val="00726F4D"/>
    <w:rsid w:val="0073123B"/>
    <w:rsid w:val="00737414"/>
    <w:rsid w:val="0075349C"/>
    <w:rsid w:val="00767E34"/>
    <w:rsid w:val="007732CA"/>
    <w:rsid w:val="007A5C44"/>
    <w:rsid w:val="007C6631"/>
    <w:rsid w:val="007E6088"/>
    <w:rsid w:val="00811091"/>
    <w:rsid w:val="008117DF"/>
    <w:rsid w:val="008121E1"/>
    <w:rsid w:val="00874DCF"/>
    <w:rsid w:val="0087509C"/>
    <w:rsid w:val="00892978"/>
    <w:rsid w:val="008A67BE"/>
    <w:rsid w:val="008B01FF"/>
    <w:rsid w:val="008C3DAD"/>
    <w:rsid w:val="00903135"/>
    <w:rsid w:val="009220CA"/>
    <w:rsid w:val="0092672B"/>
    <w:rsid w:val="0094094D"/>
    <w:rsid w:val="00953D2F"/>
    <w:rsid w:val="00957BCE"/>
    <w:rsid w:val="00970A3F"/>
    <w:rsid w:val="00977DC2"/>
    <w:rsid w:val="009870A3"/>
    <w:rsid w:val="009E6AA5"/>
    <w:rsid w:val="00A03F2A"/>
    <w:rsid w:val="00A15C4F"/>
    <w:rsid w:val="00A173AA"/>
    <w:rsid w:val="00A2053C"/>
    <w:rsid w:val="00A21426"/>
    <w:rsid w:val="00A308CD"/>
    <w:rsid w:val="00A9400B"/>
    <w:rsid w:val="00AA7C1A"/>
    <w:rsid w:val="00AC02A1"/>
    <w:rsid w:val="00AC3F05"/>
    <w:rsid w:val="00AD12C8"/>
    <w:rsid w:val="00B05303"/>
    <w:rsid w:val="00B114E6"/>
    <w:rsid w:val="00B125A6"/>
    <w:rsid w:val="00B1627C"/>
    <w:rsid w:val="00B27CF6"/>
    <w:rsid w:val="00B54D33"/>
    <w:rsid w:val="00B61B53"/>
    <w:rsid w:val="00B65AF2"/>
    <w:rsid w:val="00B72696"/>
    <w:rsid w:val="00B8375B"/>
    <w:rsid w:val="00BA08C2"/>
    <w:rsid w:val="00BB0937"/>
    <w:rsid w:val="00BC7E60"/>
    <w:rsid w:val="00BE23B7"/>
    <w:rsid w:val="00BE41C8"/>
    <w:rsid w:val="00C245DE"/>
    <w:rsid w:val="00C33C73"/>
    <w:rsid w:val="00C35BE4"/>
    <w:rsid w:val="00C42FEA"/>
    <w:rsid w:val="00C82557"/>
    <w:rsid w:val="00CA508C"/>
    <w:rsid w:val="00CF748A"/>
    <w:rsid w:val="00D10FA7"/>
    <w:rsid w:val="00D20377"/>
    <w:rsid w:val="00D41229"/>
    <w:rsid w:val="00D454DE"/>
    <w:rsid w:val="00D52C09"/>
    <w:rsid w:val="00D6366F"/>
    <w:rsid w:val="00D71F57"/>
    <w:rsid w:val="00D93B2E"/>
    <w:rsid w:val="00D9558B"/>
    <w:rsid w:val="00D9567A"/>
    <w:rsid w:val="00D974BF"/>
    <w:rsid w:val="00E54CE4"/>
    <w:rsid w:val="00E90955"/>
    <w:rsid w:val="00E93F4B"/>
    <w:rsid w:val="00E96361"/>
    <w:rsid w:val="00E96CF8"/>
    <w:rsid w:val="00EA49B8"/>
    <w:rsid w:val="00EB7420"/>
    <w:rsid w:val="00ED3519"/>
    <w:rsid w:val="00EE07D2"/>
    <w:rsid w:val="00F006B7"/>
    <w:rsid w:val="00F126CD"/>
    <w:rsid w:val="00F14906"/>
    <w:rsid w:val="00F24A94"/>
    <w:rsid w:val="00F40DC7"/>
    <w:rsid w:val="00F43B92"/>
    <w:rsid w:val="00F472E3"/>
    <w:rsid w:val="00F52B61"/>
    <w:rsid w:val="00F53494"/>
    <w:rsid w:val="00F8120D"/>
    <w:rsid w:val="00F959ED"/>
    <w:rsid w:val="00FA2098"/>
    <w:rsid w:val="00FB08BC"/>
    <w:rsid w:val="00FB6695"/>
    <w:rsid w:val="00F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A9A0"/>
  <w15:docId w15:val="{36B45FCF-7484-4D50-97E3-9818669D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454DE"/>
    <w:pPr>
      <w:spacing w:before="100" w:beforeAutospacing="1" w:after="100" w:afterAutospacing="1"/>
      <w:outlineLvl w:val="2"/>
    </w:pPr>
    <w:rPr>
      <w:b/>
      <w:bCs/>
      <w:sz w:val="27"/>
      <w:szCs w:val="27"/>
      <w:lang w:val="sv-SE" w:eastAsia="sv-SE"/>
    </w:rPr>
  </w:style>
  <w:style w:type="paragraph" w:styleId="Heading4">
    <w:name w:val="heading 4"/>
    <w:basedOn w:val="Normal"/>
    <w:link w:val="Heading4Char"/>
    <w:uiPriority w:val="9"/>
    <w:qFormat/>
    <w:rsid w:val="00D454DE"/>
    <w:pPr>
      <w:spacing w:before="100" w:beforeAutospacing="1" w:after="100" w:afterAutospacing="1"/>
      <w:outlineLvl w:val="3"/>
    </w:pPr>
    <w:rPr>
      <w:b/>
      <w:bCs/>
      <w:sz w:val="24"/>
      <w:szCs w:val="24"/>
      <w:lang w:val="sv-SE" w:eastAsia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4DE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D454DE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454DE"/>
  </w:style>
  <w:style w:type="paragraph" w:customStyle="1" w:styleId="bodycopy">
    <w:name w:val="bodycopy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semiHidden/>
    <w:unhideWhenUsed/>
    <w:rsid w:val="00D454DE"/>
    <w:rPr>
      <w:color w:val="0000FF"/>
      <w:u w:val="single"/>
    </w:rPr>
  </w:style>
  <w:style w:type="character" w:customStyle="1" w:styleId="style3">
    <w:name w:val="style3"/>
    <w:basedOn w:val="DefaultParagraphFont"/>
    <w:rsid w:val="00D454DE"/>
  </w:style>
  <w:style w:type="character" w:customStyle="1" w:styleId="bodycopy1">
    <w:name w:val="bodycopy1"/>
    <w:basedOn w:val="DefaultParagraphFont"/>
    <w:rsid w:val="00D454DE"/>
  </w:style>
  <w:style w:type="paragraph" w:customStyle="1" w:styleId="bodylink">
    <w:name w:val="bodylink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unhideWhenUsed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customStyle="1" w:styleId="style1">
    <w:name w:val="style1"/>
    <w:basedOn w:val="DefaultParagraphFont"/>
    <w:rsid w:val="00D454DE"/>
  </w:style>
  <w:style w:type="character" w:styleId="Strong">
    <w:name w:val="Strong"/>
    <w:basedOn w:val="DefaultParagraphFont"/>
    <w:uiPriority w:val="22"/>
    <w:qFormat/>
    <w:rsid w:val="00D454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4DE"/>
    <w:rPr>
      <w:rFonts w:ascii="Courier New" w:eastAsia="Times New Roman" w:hAnsi="Courier New" w:cs="Courier New"/>
      <w:sz w:val="20"/>
      <w:szCs w:val="20"/>
      <w:lang w:eastAsia="sv-SE"/>
    </w:rPr>
  </w:style>
  <w:style w:type="paragraph" w:customStyle="1" w:styleId="navheader1">
    <w:name w:val="navheader1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Emphasis">
    <w:name w:val="Emphasis"/>
    <w:basedOn w:val="DefaultParagraphFont"/>
    <w:uiPriority w:val="20"/>
    <w:qFormat/>
    <w:rsid w:val="00D454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DE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2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khsm</dc:creator>
  <cp:keywords/>
  <dc:description/>
  <cp:lastModifiedBy>Dr Khurram Shahzad</cp:lastModifiedBy>
  <cp:revision>88</cp:revision>
  <dcterms:created xsi:type="dcterms:W3CDTF">2024-06-25T01:57:00Z</dcterms:created>
  <dcterms:modified xsi:type="dcterms:W3CDTF">2024-07-01T14:46:00Z</dcterms:modified>
</cp:coreProperties>
</file>