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600"/>
        <w:tblBorders>
          <w:top w:val="none" w:color="auto" w:sz="0"/>
          <w:left w:val="none" w:color="auto" w:sz="0"/>
          <w:bottom w:val="single" w:color="F6823B" w:sz="24"/>
          <w:right w:val="none" w:color="auto" w:sz="0"/>
          <w:insideH w:val="none" w:color="auto" w:sz="0"/>
          <w:insideV w:val="none" w:color="auto" w:sz="0"/>
        </w:tblBorders>
      </w:tblPr>
      <w:tblGrid>
        <w:gridCol w:w="9600"/>
      </w:tblGrid>
      <w:tr>
        <w:tc>
          <w:tcPr>
            <w:tcW w:type="dxa" w:w="9600"/>
            <w:shd w:fill="0D1B33" w:color="auto" w:val="clear"/>
            <w:tcMar>
              <w:top w:type="dxa" w:w="260"/>
              <w:left w:type="dxa" w:w="240"/>
              <w:bottom w:type="dxa" w:w="260"/>
              <w:right w:type="dxa" w:w="24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F6823B"/>
                <w:sz w:val="22"/>
                <w:szCs w:val="22"/>
              </w:rPr>
              <w:t xml:space="preserve">▼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BAD4"/>
                <w:sz w:val="18"/>
                <w:szCs w:val="18"/>
                <w:rtl/>
              </w:rPr>
              <w:t xml:space="preserve">Testing بالعربي — قوالب جاهزة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  <w:rtl/>
              </w:rPr>
              <w:t xml:space="preserve">قالب تقرير تنفيذ الاختبار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D6EA"/>
                <w:sz w:val="21"/>
                <w:szCs w:val="21"/>
                <w:rtl/>
              </w:rPr>
              <w:t xml:space="preserve">تقرير إغلاق دورة اختبار أو إصدار: شو انعمل، شو النتيجة، وهل نطلع.</w:t>
            </w:r>
          </w:p>
        </w:tc>
      </w:tr>
    </w:tbl>
    <w:p>
      <w:pPr>
        <w:bidi/>
        <w:spacing w:after="240" w:before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678"/>
          <w:sz w:val="18"/>
          <w:szCs w:val="18"/>
          <w:rtl/>
        </w:rPr>
        <w:t xml:space="preserve">النسخة 1.0   ·   أيلول 2026   ·   testing-arabic.com</w:t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شو الفرق بينه وبين تقرير الـ Sprint؟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1800"/>
        <w:gridCol w:w="3900"/>
        <w:gridCol w:w="3900"/>
      </w:tblGrid>
      <w:tr>
        <w:trPr>
          <w:tblHeader/>
        </w:trPr>
        <w:tc>
          <w:tcPr>
            <w:tcW w:type="dxa" w:w="18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9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تقرير جودة الـ Sprint</w:t>
            </w:r>
          </w:p>
        </w:tc>
        <w:tc>
          <w:tcPr>
            <w:tcW w:type="dxa" w:w="39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تقرير تنفيذ الاختبار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متى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نهاية كل Sprint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نهاية دورة اختبار أو قبل إصدار</w:t>
            </w:r>
          </w:p>
        </w:tc>
      </w:tr>
      <w:tr>
        <w:tc>
          <w:tcPr>
            <w:tcW w:type="dxa" w:w="1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الجمهور</w:t>
            </w:r>
          </w:p>
        </w:tc>
        <w:tc>
          <w:tcPr>
            <w:tcW w:type="dxa" w:w="39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الفريق ومالك المنتج</w:t>
            </w:r>
          </w:p>
        </w:tc>
        <w:tc>
          <w:tcPr>
            <w:tcW w:type="dxa" w:w="39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الإدارة والعميل وأصحاب القرار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المدى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شغل الـ Sprint فقط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الإصدار كامل بكل دوراته</w:t>
            </w:r>
          </w:p>
        </w:tc>
      </w:tr>
      <w:tr>
        <w:tc>
          <w:tcPr>
            <w:tcW w:type="dxa" w:w="1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المخرج</w:t>
            </w:r>
          </w:p>
        </w:tc>
        <w:tc>
          <w:tcPr>
            <w:tcW w:type="dxa" w:w="39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حالة الجودة وتنبيهات</w:t>
            </w:r>
          </w:p>
        </w:tc>
        <w:tc>
          <w:tcPr>
            <w:tcW w:type="dxa" w:w="39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قرار إطلاق موثّق ودروس مستفادة</w:t>
            </w:r>
          </w:p>
        </w:tc>
      </w:tr>
    </w:tbl>
    <w:p>
      <w:pPr>
        <w:pBdr>
          <w:top w:val="single" w:color="F0DCCB" w:sz="2" w:space="6"/>
          <w:bottom w:val="single" w:color="F0DCCB" w:sz="2" w:space="6"/>
          <w:left w:val="single" w:color="F0DCCB" w:sz="2" w:space="6"/>
          <w:right w:val="single" w:color="F6823B" w:sz="18" w:space="8"/>
        </w:pBdr>
        <w:shd w:fill="FDF1E7" w:color="auto" w:val="clear"/>
        <w:bidi/>
        <w:spacing w:after="160" w:before="16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قاعدة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هذا التقرير بينحفظ كمرجع: بعد ستة أشهر لمّا حدا يسأل «شو انختبر بنسخة 3.4؟»، هذا هو الجواب.</w:t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القالب</w:t>
      </w:r>
    </w:p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1. معلومات التقرير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600"/>
        <w:gridCol w:w="7000"/>
      </w:tblGrid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المنتج والإصدار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نطاق الدورة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ميزات / إصدار كامل / إصلاحات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فترة التنفيذ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من ______ إلى ______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البيئات المستخدمة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الأجهزة والمتصفحات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كتب التقرير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2. الخلاصة والتوصية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600"/>
        <w:gridCol w:w="7000"/>
      </w:tblGrid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التوصية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الإطلاق موصى به / موصى به بشروط / غير موصى به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الشروط (إن وجدت)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الخلاصة بثلاث جمل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3. نتائج التنفيذ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4200"/>
        <w:gridCol w:w="2400"/>
        <w:gridCol w:w="3000"/>
      </w:tblGrid>
      <w:tr>
        <w:trPr>
          <w:tblHeader/>
        </w:trPr>
        <w:tc>
          <w:tcPr>
            <w:tcW w:type="dxa" w:w="4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المؤشّر</w:t>
            </w:r>
          </w:p>
        </w:tc>
        <w:tc>
          <w:tcPr>
            <w:tcW w:type="dxa" w:w="24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العدد</w:t>
            </w:r>
          </w:p>
        </w:tc>
        <w:tc>
          <w:tcPr>
            <w:tcW w:type="dxa" w:w="30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النسبة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حالات مخطّطة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100%</w:t>
            </w:r>
          </w:p>
        </w:tc>
      </w:tr>
      <w:tr>
        <w:tc>
          <w:tcPr>
            <w:tcW w:type="dxa" w:w="4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حالات منفّذة</w:t>
            </w:r>
          </w:p>
        </w:tc>
        <w:tc>
          <w:tcPr>
            <w:tcW w:type="dxa" w:w="2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ناجحة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فاشلة</w:t>
            </w:r>
          </w:p>
        </w:tc>
        <w:tc>
          <w:tcPr>
            <w:tcW w:type="dxa" w:w="2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محجوبة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غير منفّذة</w:t>
            </w:r>
          </w:p>
        </w:tc>
        <w:tc>
          <w:tcPr>
            <w:tcW w:type="dxa" w:w="2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22"/>
          <w:szCs w:val="22"/>
          <w:rtl/>
        </w:rPr>
        <w:t xml:space="preserve">التنفيذ حسب الميزة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3138"/>
        <w:gridCol w:w="1385"/>
        <w:gridCol w:w="1385"/>
        <w:gridCol w:w="1385"/>
        <w:gridCol w:w="2308"/>
      </w:tblGrid>
      <w:tr>
        <w:trPr>
          <w:tblHeader/>
        </w:trPr>
        <w:tc>
          <w:tcPr>
            <w:tcW w:type="dxa" w:w="3138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الميزة</w:t>
            </w:r>
          </w:p>
        </w:tc>
        <w:tc>
          <w:tcPr>
            <w:tcW w:type="dxa" w:w="1385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منفّذة</w:t>
            </w:r>
          </w:p>
        </w:tc>
        <w:tc>
          <w:tcPr>
            <w:tcW w:type="dxa" w:w="1385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ناجحة</w:t>
            </w:r>
          </w:p>
        </w:tc>
        <w:tc>
          <w:tcPr>
            <w:tcW w:type="dxa" w:w="1385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فاشلة</w:t>
            </w:r>
          </w:p>
        </w:tc>
        <w:tc>
          <w:tcPr>
            <w:tcW w:type="dxa" w:w="2308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التقييم</w:t>
            </w:r>
          </w:p>
        </w:tc>
      </w:tr>
      <w:tr>
        <w:tc>
          <w:tcPr>
            <w:tcW w:type="dxa" w:w="313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3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مستقرّة / تحتاج متابعة / غير مستقرّة</w:t>
            </w:r>
          </w:p>
        </w:tc>
      </w:tr>
      <w:tr>
        <w:tc>
          <w:tcPr>
            <w:tcW w:type="dxa" w:w="3138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8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8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8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308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313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8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30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3138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8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8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8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308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r>
        <w:br w:type="page"/>
      </w:r>
    </w:p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4. الـ Bugs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400"/>
        <w:gridCol w:w="1800"/>
        <w:gridCol w:w="2400"/>
        <w:gridCol w:w="1500"/>
        <w:gridCol w:w="1500"/>
      </w:tblGrid>
      <w:tr>
        <w:trPr>
          <w:tblHeader/>
        </w:trPr>
        <w:tc>
          <w:tcPr>
            <w:tcW w:type="dxa" w:w="24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الشدّة</w:t>
            </w:r>
          </w:p>
        </w:tc>
        <w:tc>
          <w:tcPr>
            <w:tcW w:type="dxa" w:w="18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انفتح</w:t>
            </w:r>
          </w:p>
        </w:tc>
        <w:tc>
          <w:tcPr>
            <w:tcW w:type="dxa" w:w="24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انصلح واتأكّد</w:t>
            </w:r>
          </w:p>
        </w:tc>
        <w:tc>
          <w:tcPr>
            <w:tcW w:type="dxa" w:w="15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مفتوح</w:t>
            </w:r>
          </w:p>
        </w:tc>
        <w:tc>
          <w:tcPr>
            <w:tcW w:type="dxa" w:w="15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مؤجّل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حرجة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عالية</w:t>
            </w:r>
          </w:p>
        </w:tc>
        <w:tc>
          <w:tcPr>
            <w:tcW w:type="dxa" w:w="1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متوسطة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منخفضة</w:t>
            </w:r>
          </w:p>
        </w:tc>
        <w:tc>
          <w:tcPr>
            <w:tcW w:type="dxa" w:w="1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المجموع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22"/>
          <w:szCs w:val="22"/>
          <w:rtl/>
        </w:rPr>
        <w:t xml:space="preserve">الـ Bugs المفتوحة وقرار كل واحد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1400"/>
        <w:gridCol w:w="3000"/>
        <w:gridCol w:w="1200"/>
        <w:gridCol w:w="2400"/>
        <w:gridCol w:w="1600"/>
      </w:tblGrid>
      <w:tr>
        <w:trPr>
          <w:tblHeader/>
        </w:trPr>
        <w:tc>
          <w:tcPr>
            <w:tcW w:type="dxa" w:w="14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الرقم</w:t>
            </w:r>
          </w:p>
        </w:tc>
        <w:tc>
          <w:tcPr>
            <w:tcW w:type="dxa" w:w="30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العنوان</w:t>
            </w:r>
          </w:p>
        </w:tc>
        <w:tc>
          <w:tcPr>
            <w:tcW w:type="dxa" w:w="1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الشدّة</w:t>
            </w:r>
          </w:p>
        </w:tc>
        <w:tc>
          <w:tcPr>
            <w:tcW w:type="dxa" w:w="24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القرار</w:t>
            </w:r>
          </w:p>
        </w:tc>
        <w:tc>
          <w:tcPr>
            <w:tcW w:type="dxa" w:w="16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المبرّر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يُصلح قبل الإطلاق / يُؤجّل / لن يُصلح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5. الانحرافات عن الخطة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3400"/>
        <w:gridCol w:w="3000"/>
        <w:gridCol w:w="3200"/>
      </w:tblGrid>
      <w:tr>
        <w:trPr>
          <w:tblHeader/>
        </w:trPr>
        <w:tc>
          <w:tcPr>
            <w:tcW w:type="dxa" w:w="34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ما تغيّر عن الخطة</w:t>
            </w:r>
          </w:p>
        </w:tc>
        <w:tc>
          <w:tcPr>
            <w:tcW w:type="dxa" w:w="30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السبب</w:t>
            </w:r>
          </w:p>
        </w:tc>
        <w:tc>
          <w:tcPr>
            <w:tcW w:type="dxa" w:w="3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الأثر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3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6. ما لم يُختبر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3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سبب عدم الاختبار</w:t>
            </w:r>
          </w:p>
        </w:tc>
        <w:tc>
          <w:tcPr>
            <w:tcW w:type="dxa" w:w="3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المخاطرة المقبولة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3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7. دروس مستفادة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شو اشتغل منيح</w:t>
            </w:r>
          </w:p>
        </w:tc>
        <w:tc>
          <w:tcPr>
            <w:tcW w:type="dxa" w:w="3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شو ما اشتغل</w:t>
            </w:r>
          </w:p>
        </w:tc>
        <w:tc>
          <w:tcPr>
            <w:tcW w:type="dxa" w:w="3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شو رح نغيّر بالدورة الجاي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3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8. الموافقات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600"/>
        <w:gridCol w:w="2800"/>
        <w:gridCol w:w="2000"/>
        <w:gridCol w:w="2200"/>
      </w:tblGrid>
      <w:tr>
        <w:trPr>
          <w:tblHeader/>
        </w:trPr>
        <w:tc>
          <w:tcPr>
            <w:tcW w:type="dxa" w:w="26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الدور</w:t>
            </w:r>
          </w:p>
        </w:tc>
        <w:tc>
          <w:tcPr>
            <w:tcW w:type="dxa" w:w="28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20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التاريخ</w:t>
            </w:r>
          </w:p>
        </w:tc>
        <w:tc>
          <w:tcPr>
            <w:tcW w:type="dxa" w:w="2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الموافقة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مسؤول الاختبار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مالك المنتج</w:t>
            </w:r>
          </w:p>
        </w:tc>
        <w:tc>
          <w:tcPr>
            <w:tcW w:type="dxa" w:w="2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مدير المشروع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3" w:sz="4" w:space="6"/>
      </w:pBdr>
      <w:bidi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A6678"/>
        <w:sz w:val="16"/>
        <w:szCs w:val="16"/>
        <w:rtl/>
      </w:rPr>
      <w:t xml:space="preserve">قالب من منصة Testing بالعربي  ·  testing-arabic.com  ·  صفحة </w:t>
    </w:r>
    <w:r>
      <w:rPr>
        <w:rFonts w:ascii="Arial" w:cs="Arial" w:eastAsia="Arial" w:hAnsi="Arial"/>
        <w:color w:val="5A66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A6678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right"/>
      <w:pPr>
        <w:ind w:right="460" w:hanging="240"/>
      </w:pPr>
      <w:rPr>
        <w:color w:val="F6823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60" w:hanging="260"/>
      </w:pPr>
      <w:rPr>
        <w:b/>
        <w:bCs/>
        <w:color w:val="C25A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C2E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قالب تقرير تنفيذ الاختبار</dc:title>
  <dc:creator>Testing بالعربي</dc:creator>
  <dc:description>تقرير إغلاق دورة اختبار أو إصدار: شو انعمل، شو النتيجة، وهل نطلع.</dc:description>
  <cp:lastModifiedBy>Un-named</cp:lastModifiedBy>
  <cp:revision>1</cp:revision>
  <dcterms:created xsi:type="dcterms:W3CDTF">2026-09-09T20:20:58.715Z</dcterms:created>
  <dcterms:modified xsi:type="dcterms:W3CDTF">2026-09-09T20:20:58.715Z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