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616E2" w14:textId="77777777" w:rsidR="0045465B" w:rsidRDefault="0045465B" w:rsidP="0045465B">
      <w:pPr>
        <w:pStyle w:val="Title"/>
        <w:rPr>
          <w:i/>
          <w:iCs/>
          <w:lang w:val="en-PK"/>
        </w:rPr>
      </w:pPr>
      <w:r w:rsidRPr="0045465B">
        <w:rPr>
          <w:i/>
          <w:iCs/>
          <w:lang w:val="en-PK"/>
        </w:rPr>
        <w:t>Module 3: Deep Learning for Fine-Grained Recognition</w:t>
      </w:r>
    </w:p>
    <w:p w14:paraId="2576CA77" w14:textId="77777777" w:rsidR="0045465B" w:rsidRDefault="0045465B" w:rsidP="0045465B">
      <w:pPr>
        <w:rPr>
          <w:lang w:val="en-PK"/>
        </w:rPr>
      </w:pPr>
    </w:p>
    <w:p w14:paraId="5273E0CD" w14:textId="77777777" w:rsidR="0045465B" w:rsidRPr="0045465B" w:rsidRDefault="0045465B" w:rsidP="0045465B">
      <w:pPr>
        <w:rPr>
          <w:lang w:val="en-PK"/>
        </w:rPr>
      </w:pPr>
    </w:p>
    <w:p w14:paraId="11589161" w14:textId="4284063E" w:rsidR="0045465B" w:rsidRPr="0045465B" w:rsidRDefault="0045465B" w:rsidP="0045465B">
      <w:pPr>
        <w:pStyle w:val="Title"/>
        <w:rPr>
          <w:b/>
          <w:bCs/>
          <w:lang w:val="en-PK"/>
        </w:rPr>
      </w:pPr>
      <w:r w:rsidRPr="0045465B">
        <w:rPr>
          <w:b/>
          <w:bCs/>
          <w:lang w:val="en-PK"/>
        </w:rPr>
        <w:t>Project: Dog Breed Classification System</w:t>
      </w:r>
    </w:p>
    <w:p w14:paraId="26FA4362" w14:textId="77777777" w:rsidR="0045465B" w:rsidRPr="0045465B" w:rsidRDefault="0045465B" w:rsidP="0045465B">
      <w:pPr>
        <w:rPr>
          <w:lang w:val="en-PK"/>
        </w:rPr>
      </w:pPr>
      <w:r w:rsidRPr="0045465B">
        <w:rPr>
          <w:lang w:val="en-PK"/>
        </w:rPr>
        <w:t>Dataset: Stanford Dogs Dataset (Full 120 Breeds)</w:t>
      </w:r>
    </w:p>
    <w:p w14:paraId="69F7D6D9" w14:textId="77777777" w:rsidR="0045465B" w:rsidRPr="0045465B" w:rsidRDefault="0045465B" w:rsidP="0045465B">
      <w:pPr>
        <w:rPr>
          <w:lang w:val="en-PK"/>
        </w:rPr>
      </w:pPr>
      <w:r w:rsidRPr="0045465B">
        <w:rPr>
          <w:lang w:val="en-PK"/>
        </w:rPr>
        <w:pict w14:anchorId="7FBA6850">
          <v:rect id="_x0000_i1055" style="width:0;height:1.5pt" o:hralign="center" o:hrstd="t" o:hr="t" fillcolor="#a0a0a0" stroked="f"/>
        </w:pict>
      </w:r>
    </w:p>
    <w:p w14:paraId="63FA3146" w14:textId="77777777" w:rsidR="0045465B" w:rsidRPr="0045465B" w:rsidRDefault="0045465B" w:rsidP="0045465B">
      <w:pPr>
        <w:rPr>
          <w:b/>
          <w:bCs/>
          <w:lang w:val="en-PK"/>
        </w:rPr>
      </w:pPr>
      <w:r w:rsidRPr="0045465B">
        <w:rPr>
          <w:b/>
          <w:bCs/>
          <w:lang w:val="en-PK"/>
        </w:rPr>
        <w:t>1. Introduction</w:t>
      </w:r>
    </w:p>
    <w:p w14:paraId="10414098" w14:textId="77777777" w:rsidR="0045465B" w:rsidRPr="0045465B" w:rsidRDefault="0045465B" w:rsidP="0045465B">
      <w:pPr>
        <w:rPr>
          <w:b/>
          <w:bCs/>
          <w:lang w:val="en-PK"/>
        </w:rPr>
      </w:pPr>
      <w:r w:rsidRPr="0045465B">
        <w:rPr>
          <w:b/>
          <w:bCs/>
          <w:lang w:val="en-PK"/>
        </w:rPr>
        <w:t>1.1 Abstract</w:t>
      </w:r>
    </w:p>
    <w:p w14:paraId="3257CBDB" w14:textId="77777777" w:rsidR="0045465B" w:rsidRPr="0045465B" w:rsidRDefault="0045465B" w:rsidP="0045465B">
      <w:pPr>
        <w:rPr>
          <w:lang w:val="en-PK"/>
        </w:rPr>
      </w:pPr>
      <w:r w:rsidRPr="0045465B">
        <w:rPr>
          <w:lang w:val="en-PK"/>
        </w:rPr>
        <w:t xml:space="preserve">This module marks the culmination of the project, transitioning from classical feature engineering to modern Deep Learning. We implement a comprehensive pipeline for 120-breed classification using </w:t>
      </w:r>
      <w:r w:rsidRPr="0045465B">
        <w:rPr>
          <w:b/>
          <w:bCs/>
          <w:lang w:val="en-PK"/>
        </w:rPr>
        <w:t>Transfer Learning</w:t>
      </w:r>
      <w:r w:rsidRPr="0045465B">
        <w:rPr>
          <w:lang w:val="en-PK"/>
        </w:rPr>
        <w:t xml:space="preserve"> with a ResNet50 architecture. To address the "Semantic Gap" identified in Module 2, we integrate </w:t>
      </w:r>
      <w:r w:rsidRPr="0045465B">
        <w:rPr>
          <w:b/>
          <w:bCs/>
          <w:lang w:val="en-PK"/>
        </w:rPr>
        <w:t>YOLOv8</w:t>
      </w:r>
      <w:r w:rsidRPr="0045465B">
        <w:rPr>
          <w:lang w:val="en-PK"/>
        </w:rPr>
        <w:t xml:space="preserve"> for robust object localization and employ extensive data augmentation. Crucially, we present a rigorous comparative analysis demonstrating why learned features (</w:t>
      </w:r>
      <w:proofErr w:type="spellStart"/>
      <w:r w:rsidRPr="0045465B">
        <w:rPr>
          <w:lang w:val="en-PK"/>
        </w:rPr>
        <w:t>CNNs</w:t>
      </w:r>
      <w:proofErr w:type="spellEnd"/>
      <w:r w:rsidRPr="0045465B">
        <w:rPr>
          <w:lang w:val="en-PK"/>
        </w:rPr>
        <w:t xml:space="preserve">) outperform hand-crafted descriptors (HOG/LBP) by a factor of 10, achieving </w:t>
      </w:r>
      <w:r w:rsidRPr="0045465B">
        <w:rPr>
          <w:b/>
          <w:bCs/>
          <w:lang w:val="en-PK"/>
        </w:rPr>
        <w:t>70-85% accuracy</w:t>
      </w:r>
      <w:r w:rsidRPr="0045465B">
        <w:rPr>
          <w:lang w:val="en-PK"/>
        </w:rPr>
        <w:t>. The system is validated using Explainable AI (Grad-CAM) to ensure interpretability.</w:t>
      </w:r>
    </w:p>
    <w:p w14:paraId="6D3452B8" w14:textId="77777777" w:rsidR="0045465B" w:rsidRPr="0045465B" w:rsidRDefault="0045465B" w:rsidP="0045465B">
      <w:pPr>
        <w:rPr>
          <w:b/>
          <w:bCs/>
          <w:lang w:val="en-PK"/>
        </w:rPr>
      </w:pPr>
      <w:r w:rsidRPr="0045465B">
        <w:rPr>
          <w:b/>
          <w:bCs/>
          <w:lang w:val="en-PK"/>
        </w:rPr>
        <w:t>1.2 Motivation: The Failure of Classical Vision</w:t>
      </w:r>
    </w:p>
    <w:p w14:paraId="0B564599" w14:textId="77777777" w:rsidR="0045465B" w:rsidRPr="0045465B" w:rsidRDefault="0045465B" w:rsidP="0045465B">
      <w:pPr>
        <w:rPr>
          <w:lang w:val="en-PK"/>
        </w:rPr>
      </w:pPr>
      <w:r w:rsidRPr="0045465B">
        <w:rPr>
          <w:lang w:val="en-PK"/>
        </w:rPr>
        <w:t>Module 2 demonstrated that classical descriptors (HOG, LBP) hit a performance ceiling of 6-10%. This limitation arises because:</w:t>
      </w:r>
    </w:p>
    <w:p w14:paraId="07B8AFAA" w14:textId="77777777" w:rsidR="0045465B" w:rsidRPr="0045465B" w:rsidRDefault="0045465B" w:rsidP="0045465B">
      <w:pPr>
        <w:numPr>
          <w:ilvl w:val="0"/>
          <w:numId w:val="1"/>
        </w:numPr>
        <w:rPr>
          <w:lang w:val="en-PK"/>
        </w:rPr>
      </w:pPr>
      <w:r w:rsidRPr="0045465B">
        <w:rPr>
          <w:b/>
          <w:bCs/>
          <w:lang w:val="en-PK"/>
        </w:rPr>
        <w:t>Rigidity:</w:t>
      </w:r>
      <w:r w:rsidRPr="0045465B">
        <w:rPr>
          <w:lang w:val="en-PK"/>
        </w:rPr>
        <w:t xml:space="preserve"> Hand-crafted features look for fixed patterns (e.g., gradients) regardless of the breed.</w:t>
      </w:r>
    </w:p>
    <w:p w14:paraId="5337BF42" w14:textId="77777777" w:rsidR="0045465B" w:rsidRPr="0045465B" w:rsidRDefault="0045465B" w:rsidP="0045465B">
      <w:pPr>
        <w:numPr>
          <w:ilvl w:val="0"/>
          <w:numId w:val="1"/>
        </w:numPr>
        <w:rPr>
          <w:lang w:val="en-PK"/>
        </w:rPr>
      </w:pPr>
      <w:r w:rsidRPr="0045465B">
        <w:rPr>
          <w:b/>
          <w:bCs/>
          <w:lang w:val="en-PK"/>
        </w:rPr>
        <w:t>Lack of Semantics:</w:t>
      </w:r>
      <w:r w:rsidRPr="0045465B">
        <w:rPr>
          <w:lang w:val="en-PK"/>
        </w:rPr>
        <w:t xml:space="preserve"> A HOG descriptor cannot distinguish between a "large Husky" and a "small Malamute" if their silhouettes are similar.</w:t>
      </w:r>
    </w:p>
    <w:p w14:paraId="1CB13127" w14:textId="77777777" w:rsidR="0045465B" w:rsidRPr="0045465B" w:rsidRDefault="0045465B" w:rsidP="0045465B">
      <w:pPr>
        <w:numPr>
          <w:ilvl w:val="0"/>
          <w:numId w:val="1"/>
        </w:numPr>
        <w:rPr>
          <w:lang w:val="en-PK"/>
        </w:rPr>
      </w:pPr>
      <w:r w:rsidRPr="0045465B">
        <w:rPr>
          <w:b/>
          <w:bCs/>
          <w:lang w:val="en-PK"/>
        </w:rPr>
        <w:t>Scalability:</w:t>
      </w:r>
      <w:r w:rsidRPr="0045465B">
        <w:rPr>
          <w:lang w:val="en-PK"/>
        </w:rPr>
        <w:t xml:space="preserve"> Manually tuning parameters for 120 distinct classes is intractable.</w:t>
      </w:r>
    </w:p>
    <w:p w14:paraId="54B76767" w14:textId="77777777" w:rsidR="0045465B" w:rsidRPr="0045465B" w:rsidRDefault="0045465B" w:rsidP="0045465B">
      <w:pPr>
        <w:rPr>
          <w:b/>
          <w:bCs/>
          <w:lang w:val="en-PK"/>
        </w:rPr>
      </w:pPr>
      <w:r w:rsidRPr="0045465B">
        <w:rPr>
          <w:b/>
          <w:bCs/>
          <w:lang w:val="en-PK"/>
        </w:rPr>
        <w:t>1.3 Objectives</w:t>
      </w:r>
    </w:p>
    <w:p w14:paraId="1B06CA23" w14:textId="77777777" w:rsidR="0045465B" w:rsidRPr="0045465B" w:rsidRDefault="0045465B" w:rsidP="0045465B">
      <w:pPr>
        <w:numPr>
          <w:ilvl w:val="0"/>
          <w:numId w:val="2"/>
        </w:numPr>
        <w:rPr>
          <w:lang w:val="en-PK"/>
        </w:rPr>
      </w:pPr>
      <w:r w:rsidRPr="0045465B">
        <w:rPr>
          <w:b/>
          <w:bCs/>
          <w:lang w:val="en-PK"/>
        </w:rPr>
        <w:t>Architecture:</w:t>
      </w:r>
      <w:r w:rsidRPr="0045465B">
        <w:rPr>
          <w:lang w:val="en-PK"/>
        </w:rPr>
        <w:t xml:space="preserve"> Fine-tune ResNet50 on the full 120-breed dataset.</w:t>
      </w:r>
    </w:p>
    <w:p w14:paraId="6E8573E2" w14:textId="77777777" w:rsidR="0045465B" w:rsidRPr="0045465B" w:rsidRDefault="0045465B" w:rsidP="0045465B">
      <w:pPr>
        <w:numPr>
          <w:ilvl w:val="0"/>
          <w:numId w:val="2"/>
        </w:numPr>
        <w:rPr>
          <w:lang w:val="en-PK"/>
        </w:rPr>
      </w:pPr>
      <w:r w:rsidRPr="0045465B">
        <w:rPr>
          <w:b/>
          <w:bCs/>
          <w:lang w:val="en-PK"/>
        </w:rPr>
        <w:t>Localization:</w:t>
      </w:r>
      <w:r w:rsidRPr="0045465B">
        <w:rPr>
          <w:lang w:val="en-PK"/>
        </w:rPr>
        <w:t xml:space="preserve"> Integrate YOLOv8 to automate "Region of Interest" (ROI) extraction.</w:t>
      </w:r>
    </w:p>
    <w:p w14:paraId="10BB96C5" w14:textId="77777777" w:rsidR="0045465B" w:rsidRPr="0045465B" w:rsidRDefault="0045465B" w:rsidP="0045465B">
      <w:pPr>
        <w:numPr>
          <w:ilvl w:val="0"/>
          <w:numId w:val="2"/>
        </w:numPr>
        <w:rPr>
          <w:lang w:val="en-PK"/>
        </w:rPr>
      </w:pPr>
      <w:r w:rsidRPr="0045465B">
        <w:rPr>
          <w:b/>
          <w:bCs/>
          <w:lang w:val="en-PK"/>
        </w:rPr>
        <w:lastRenderedPageBreak/>
        <w:t>Explainability:</w:t>
      </w:r>
      <w:r w:rsidRPr="0045465B">
        <w:rPr>
          <w:lang w:val="en-PK"/>
        </w:rPr>
        <w:t xml:space="preserve"> Visualizing </w:t>
      </w:r>
      <w:r w:rsidRPr="0045465B">
        <w:rPr>
          <w:i/>
          <w:iCs/>
          <w:lang w:val="en-PK"/>
        </w:rPr>
        <w:t>where</w:t>
      </w:r>
      <w:r w:rsidRPr="0045465B">
        <w:rPr>
          <w:lang w:val="en-PK"/>
        </w:rPr>
        <w:t xml:space="preserve"> the model looks using Grad-CAM.</w:t>
      </w:r>
    </w:p>
    <w:p w14:paraId="0793CC2D" w14:textId="77777777" w:rsidR="0045465B" w:rsidRPr="0045465B" w:rsidRDefault="0045465B" w:rsidP="0045465B">
      <w:pPr>
        <w:numPr>
          <w:ilvl w:val="0"/>
          <w:numId w:val="2"/>
        </w:numPr>
        <w:rPr>
          <w:lang w:val="en-PK"/>
        </w:rPr>
      </w:pPr>
      <w:r w:rsidRPr="0045465B">
        <w:rPr>
          <w:b/>
          <w:bCs/>
          <w:lang w:val="en-PK"/>
        </w:rPr>
        <w:t>Comparative Study:</w:t>
      </w:r>
      <w:r w:rsidRPr="0045465B">
        <w:rPr>
          <w:lang w:val="en-PK"/>
        </w:rPr>
        <w:t xml:space="preserve"> Quantitatively </w:t>
      </w:r>
      <w:proofErr w:type="spellStart"/>
      <w:r w:rsidRPr="0045465B">
        <w:rPr>
          <w:lang w:val="en-PK"/>
        </w:rPr>
        <w:t>analyze</w:t>
      </w:r>
      <w:proofErr w:type="spellEnd"/>
      <w:r w:rsidRPr="0045465B">
        <w:rPr>
          <w:lang w:val="en-PK"/>
        </w:rPr>
        <w:t xml:space="preserve"> CNN features against Module 2's classical descriptors.</w:t>
      </w:r>
    </w:p>
    <w:p w14:paraId="4C0C8E33" w14:textId="77777777" w:rsidR="0045465B" w:rsidRPr="0045465B" w:rsidRDefault="0045465B" w:rsidP="0045465B">
      <w:pPr>
        <w:rPr>
          <w:lang w:val="en-PK"/>
        </w:rPr>
      </w:pPr>
      <w:r w:rsidRPr="0045465B">
        <w:rPr>
          <w:lang w:val="en-PK"/>
        </w:rPr>
        <w:pict w14:anchorId="2D40B621">
          <v:rect id="_x0000_i1056" style="width:0;height:1.5pt" o:hralign="center" o:hrstd="t" o:hr="t" fillcolor="#a0a0a0" stroked="f"/>
        </w:pict>
      </w:r>
    </w:p>
    <w:p w14:paraId="18B808AE" w14:textId="77777777" w:rsidR="0045465B" w:rsidRPr="0045465B" w:rsidRDefault="0045465B" w:rsidP="0045465B">
      <w:pPr>
        <w:rPr>
          <w:b/>
          <w:bCs/>
          <w:lang w:val="en-PK"/>
        </w:rPr>
      </w:pPr>
      <w:r w:rsidRPr="0045465B">
        <w:rPr>
          <w:b/>
          <w:bCs/>
          <w:lang w:val="en-PK"/>
        </w:rPr>
        <w:t>2. Methodology: The Deep Learning Pipeline</w:t>
      </w:r>
    </w:p>
    <w:p w14:paraId="6731BFFE" w14:textId="77777777" w:rsidR="0045465B" w:rsidRPr="0045465B" w:rsidRDefault="0045465B" w:rsidP="0045465B">
      <w:pPr>
        <w:rPr>
          <w:b/>
          <w:bCs/>
          <w:lang w:val="en-PK"/>
        </w:rPr>
      </w:pPr>
      <w:r w:rsidRPr="0045465B">
        <w:rPr>
          <w:b/>
          <w:bCs/>
          <w:lang w:val="en-PK"/>
        </w:rPr>
        <w:t>2.1 Object Detection (YOLOv8)</w:t>
      </w:r>
    </w:p>
    <w:p w14:paraId="7A9F69BB" w14:textId="77777777" w:rsidR="0045465B" w:rsidRPr="0045465B" w:rsidRDefault="0045465B" w:rsidP="0045465B">
      <w:pPr>
        <w:rPr>
          <w:lang w:val="en-PK"/>
        </w:rPr>
      </w:pPr>
      <w:r w:rsidRPr="0045465B">
        <w:rPr>
          <w:lang w:val="en-PK"/>
        </w:rPr>
        <w:t xml:space="preserve">Before classification, we must isolate the dog from background clutter. We employ </w:t>
      </w:r>
      <w:r w:rsidRPr="0045465B">
        <w:rPr>
          <w:b/>
          <w:bCs/>
          <w:lang w:val="en-PK"/>
        </w:rPr>
        <w:t>YOLOv8</w:t>
      </w:r>
      <w:r w:rsidRPr="0045465B">
        <w:rPr>
          <w:lang w:val="en-PK"/>
        </w:rPr>
        <w:t xml:space="preserve"> (You Only Look Once), a state-of-the-art single-stage detector.</w:t>
      </w:r>
    </w:p>
    <w:p w14:paraId="50A831CE" w14:textId="77777777" w:rsidR="0045465B" w:rsidRPr="0045465B" w:rsidRDefault="0045465B" w:rsidP="0045465B">
      <w:pPr>
        <w:rPr>
          <w:lang w:val="en-PK"/>
        </w:rPr>
      </w:pPr>
      <w:r w:rsidRPr="0045465B">
        <w:rPr>
          <w:b/>
          <w:bCs/>
          <w:lang w:val="en-PK"/>
        </w:rPr>
        <w:t>Pipeline:</w:t>
      </w:r>
    </w:p>
    <w:p w14:paraId="5F8B83E0" w14:textId="77777777" w:rsidR="0045465B" w:rsidRPr="0045465B" w:rsidRDefault="0045465B" w:rsidP="0045465B">
      <w:pPr>
        <w:numPr>
          <w:ilvl w:val="0"/>
          <w:numId w:val="3"/>
        </w:numPr>
        <w:rPr>
          <w:lang w:val="en-PK"/>
        </w:rPr>
      </w:pPr>
      <w:r w:rsidRPr="0045465B">
        <w:rPr>
          <w:b/>
          <w:bCs/>
          <w:lang w:val="en-PK"/>
        </w:rPr>
        <w:t>Inference:</w:t>
      </w:r>
      <w:r w:rsidRPr="0045465B">
        <w:rPr>
          <w:lang w:val="en-PK"/>
        </w:rPr>
        <w:t xml:space="preserve"> Pass raw image through YOLOv8n.</w:t>
      </w:r>
    </w:p>
    <w:p w14:paraId="064F12A1" w14:textId="77777777" w:rsidR="0045465B" w:rsidRPr="0045465B" w:rsidRDefault="0045465B" w:rsidP="0045465B">
      <w:pPr>
        <w:numPr>
          <w:ilvl w:val="0"/>
          <w:numId w:val="3"/>
        </w:numPr>
        <w:rPr>
          <w:lang w:val="en-PK"/>
        </w:rPr>
      </w:pPr>
      <w:r w:rsidRPr="0045465B">
        <w:rPr>
          <w:b/>
          <w:bCs/>
          <w:lang w:val="en-PK"/>
        </w:rPr>
        <w:t>Filtering:</w:t>
      </w:r>
      <w:r w:rsidRPr="0045465B">
        <w:rPr>
          <w:lang w:val="en-PK"/>
        </w:rPr>
        <w:t xml:space="preserve"> Extract bounding boxes with Class ID dog and highest confidence.</w:t>
      </w:r>
    </w:p>
    <w:p w14:paraId="228A4D55" w14:textId="77777777" w:rsidR="0045465B" w:rsidRPr="0045465B" w:rsidRDefault="0045465B" w:rsidP="0045465B">
      <w:pPr>
        <w:numPr>
          <w:ilvl w:val="0"/>
          <w:numId w:val="3"/>
        </w:numPr>
        <w:rPr>
          <w:lang w:val="en-PK"/>
        </w:rPr>
      </w:pPr>
      <w:r w:rsidRPr="0045465B">
        <w:rPr>
          <w:b/>
          <w:bCs/>
          <w:lang w:val="en-PK"/>
        </w:rPr>
        <w:t>Cropping:</w:t>
      </w:r>
      <w:r w:rsidRPr="0045465B">
        <w:rPr>
          <w:lang w:val="en-PK"/>
        </w:rPr>
        <w:t xml:space="preserve"> Isolate the subject. This removes "confounders" (e.g., grass, fences) that might mislead the classifier.</w:t>
      </w:r>
    </w:p>
    <w:p w14:paraId="2EC57B1D" w14:textId="77777777" w:rsidR="0045465B" w:rsidRPr="0045465B" w:rsidRDefault="0045465B" w:rsidP="0045465B">
      <w:pPr>
        <w:rPr>
          <w:b/>
          <w:bCs/>
          <w:lang w:val="en-PK"/>
        </w:rPr>
      </w:pPr>
      <w:r w:rsidRPr="0045465B">
        <w:rPr>
          <w:b/>
          <w:bCs/>
          <w:lang w:val="en-PK"/>
        </w:rPr>
        <w:t>2.2 Transfer Learning with ResNet50</w:t>
      </w:r>
    </w:p>
    <w:p w14:paraId="6910DB14" w14:textId="77777777" w:rsidR="0045465B" w:rsidRPr="0045465B" w:rsidRDefault="0045465B" w:rsidP="0045465B">
      <w:pPr>
        <w:rPr>
          <w:lang w:val="en-PK"/>
        </w:rPr>
      </w:pPr>
      <w:r w:rsidRPr="0045465B">
        <w:rPr>
          <w:lang w:val="en-PK"/>
        </w:rPr>
        <w:t xml:space="preserve">We utilize </w:t>
      </w:r>
      <w:r w:rsidRPr="0045465B">
        <w:rPr>
          <w:b/>
          <w:bCs/>
          <w:lang w:val="en-PK"/>
        </w:rPr>
        <w:t>ResNet50</w:t>
      </w:r>
      <w:r w:rsidRPr="0045465B">
        <w:rPr>
          <w:lang w:val="en-PK"/>
        </w:rPr>
        <w:t>, a 50-layer Residual Network pre-trained on ImageNet.</w:t>
      </w:r>
    </w:p>
    <w:p w14:paraId="59A7FDA5" w14:textId="13CD9EEA" w:rsidR="0045465B" w:rsidRPr="0045465B" w:rsidRDefault="00DE38BF" w:rsidP="0045465B">
      <w:pPr>
        <w:rPr>
          <w:b/>
          <w:bCs/>
          <w:lang w:val="en-PK"/>
        </w:rPr>
      </w:pPr>
      <w:r w:rsidRPr="00DE38BF">
        <w:rPr>
          <w:b/>
          <w:bCs/>
          <w:lang w:val="en-PK"/>
        </w:rPr>
        <w:drawing>
          <wp:inline distT="0" distB="0" distL="0" distR="0" wp14:anchorId="52562EE7" wp14:editId="385684B4">
            <wp:extent cx="5731510" cy="20974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65B" w:rsidRPr="0045465B">
        <w:rPr>
          <w:b/>
          <w:bCs/>
          <w:lang w:val="en-PK"/>
        </w:rPr>
        <w:t>2.3 Data Augmentation</w:t>
      </w:r>
    </w:p>
    <w:p w14:paraId="1CBA8CBE" w14:textId="77777777" w:rsidR="0045465B" w:rsidRDefault="0045465B" w:rsidP="0045465B">
      <w:pPr>
        <w:rPr>
          <w:lang w:val="en-PK"/>
        </w:rPr>
      </w:pPr>
      <w:r w:rsidRPr="0045465B">
        <w:rPr>
          <w:lang w:val="en-PK"/>
        </w:rPr>
        <w:t>To generalize from 20,580 images to the real world, we apply aggressive augmentation during training.</w:t>
      </w:r>
    </w:p>
    <w:p w14:paraId="365E32F8" w14:textId="0DA40637" w:rsidR="006C0A37" w:rsidRPr="0045465B" w:rsidRDefault="006C0A37" w:rsidP="0045465B">
      <w:pPr>
        <w:rPr>
          <w:lang w:val="en-PK"/>
        </w:rPr>
      </w:pPr>
      <w:r w:rsidRPr="006C0A37">
        <w:rPr>
          <w:lang w:val="en-PK"/>
        </w:rPr>
        <w:lastRenderedPageBreak/>
        <w:drawing>
          <wp:inline distT="0" distB="0" distL="0" distR="0" wp14:anchorId="688F2646" wp14:editId="0F219ECD">
            <wp:extent cx="5731510" cy="22288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FA03" w14:textId="77777777" w:rsidR="0045465B" w:rsidRPr="0045465B" w:rsidRDefault="0045465B" w:rsidP="0045465B">
      <w:pPr>
        <w:rPr>
          <w:lang w:val="en-PK"/>
        </w:rPr>
      </w:pPr>
      <w:r w:rsidRPr="0045465B">
        <w:rPr>
          <w:lang w:val="en-PK"/>
        </w:rPr>
        <w:pict w14:anchorId="2697ED93">
          <v:rect id="_x0000_i1057" style="width:0;height:1.5pt" o:hralign="center" o:hrstd="t" o:hr="t" fillcolor="#a0a0a0" stroked="f"/>
        </w:pict>
      </w:r>
    </w:p>
    <w:p w14:paraId="074B05FB" w14:textId="77777777" w:rsidR="0045465B" w:rsidRPr="0045465B" w:rsidRDefault="0045465B" w:rsidP="0045465B">
      <w:pPr>
        <w:rPr>
          <w:b/>
          <w:bCs/>
          <w:lang w:val="en-PK"/>
        </w:rPr>
      </w:pPr>
      <w:r w:rsidRPr="0045465B">
        <w:rPr>
          <w:b/>
          <w:bCs/>
          <w:lang w:val="en-PK"/>
        </w:rPr>
        <w:t>3. Explainable AI (XAI)</w:t>
      </w:r>
    </w:p>
    <w:p w14:paraId="64312D32" w14:textId="77777777" w:rsidR="0045465B" w:rsidRPr="0045465B" w:rsidRDefault="0045465B" w:rsidP="0045465B">
      <w:pPr>
        <w:rPr>
          <w:lang w:val="en-PK"/>
        </w:rPr>
      </w:pPr>
      <w:r w:rsidRPr="0045465B">
        <w:rPr>
          <w:lang w:val="en-PK"/>
        </w:rPr>
        <w:t>To validate the model's reliability, we peek inside the "Black Box" using gradient-based visualization.</w:t>
      </w:r>
    </w:p>
    <w:p w14:paraId="4D9FCE26" w14:textId="77777777" w:rsidR="0045465B" w:rsidRPr="0045465B" w:rsidRDefault="0045465B" w:rsidP="0045465B">
      <w:pPr>
        <w:rPr>
          <w:b/>
          <w:bCs/>
          <w:lang w:val="en-PK"/>
        </w:rPr>
      </w:pPr>
      <w:r w:rsidRPr="0045465B">
        <w:rPr>
          <w:b/>
          <w:bCs/>
          <w:lang w:val="en-PK"/>
        </w:rPr>
        <w:t>3.1 Grad-CAM (Class Activation Mapping)</w:t>
      </w:r>
    </w:p>
    <w:p w14:paraId="06B472BB" w14:textId="77777777" w:rsidR="0045465B" w:rsidRPr="0045465B" w:rsidRDefault="0045465B" w:rsidP="0045465B">
      <w:pPr>
        <w:rPr>
          <w:lang w:val="en-PK"/>
        </w:rPr>
      </w:pPr>
      <w:r w:rsidRPr="0045465B">
        <w:rPr>
          <w:lang w:val="en-PK"/>
        </w:rPr>
        <w:t>Grad-CAM highlights the regions of the image that caused the model to predict a specific class.</w:t>
      </w:r>
    </w:p>
    <w:p w14:paraId="37FAC493" w14:textId="52C95BD8" w:rsidR="0045465B" w:rsidRPr="0045465B" w:rsidRDefault="006712AF" w:rsidP="0045465B">
      <w:pPr>
        <w:rPr>
          <w:b/>
          <w:bCs/>
          <w:lang w:val="en-PK"/>
        </w:rPr>
      </w:pPr>
      <w:r w:rsidRPr="006712AF">
        <w:rPr>
          <w:b/>
          <w:bCs/>
          <w:lang w:val="en-PK"/>
        </w:rPr>
        <w:drawing>
          <wp:inline distT="0" distB="0" distL="0" distR="0" wp14:anchorId="11D54789" wp14:editId="0C66D54E">
            <wp:extent cx="5731510" cy="22453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65B" w:rsidRPr="0045465B">
        <w:rPr>
          <w:b/>
          <w:bCs/>
          <w:lang w:val="en-PK"/>
        </w:rPr>
        <w:t>Interpretation:</w:t>
      </w:r>
    </w:p>
    <w:p w14:paraId="2A541D69" w14:textId="77777777" w:rsidR="0045465B" w:rsidRPr="0045465B" w:rsidRDefault="0045465B" w:rsidP="0045465B">
      <w:pPr>
        <w:rPr>
          <w:lang w:val="en-PK"/>
        </w:rPr>
      </w:pPr>
      <w:r w:rsidRPr="0045465B">
        <w:rPr>
          <w:lang w:val="en-PK"/>
        </w:rPr>
        <w:t>If the Grad-CAM heatmap highlights the dog's face and ears, the prediction is reliable. If it highlights the grassy background, the model is overfitting to context (a "Clever Hans" error).</w:t>
      </w:r>
    </w:p>
    <w:p w14:paraId="77F90F18" w14:textId="77777777" w:rsidR="0045465B" w:rsidRPr="0045465B" w:rsidRDefault="0045465B" w:rsidP="0045465B">
      <w:pPr>
        <w:rPr>
          <w:lang w:val="en-PK"/>
        </w:rPr>
      </w:pPr>
      <w:r w:rsidRPr="0045465B">
        <w:rPr>
          <w:lang w:val="en-PK"/>
        </w:rPr>
        <w:pict w14:anchorId="2D81F539">
          <v:rect id="_x0000_i1058" style="width:0;height:1.5pt" o:hralign="center" o:hrstd="t" o:hr="t" fillcolor="#a0a0a0" stroked="f"/>
        </w:pict>
      </w:r>
    </w:p>
    <w:p w14:paraId="28C516A3" w14:textId="77777777" w:rsidR="0045465B" w:rsidRPr="0045465B" w:rsidRDefault="0045465B" w:rsidP="0045465B">
      <w:pPr>
        <w:rPr>
          <w:b/>
          <w:bCs/>
          <w:lang w:val="en-PK"/>
        </w:rPr>
      </w:pPr>
      <w:r w:rsidRPr="0045465B">
        <w:rPr>
          <w:b/>
          <w:bCs/>
          <w:lang w:val="en-PK"/>
        </w:rPr>
        <w:t>4. Discussion: Deep Learning vs. Classical Vision</w:t>
      </w:r>
    </w:p>
    <w:p w14:paraId="2C023C10" w14:textId="77777777" w:rsidR="0045465B" w:rsidRPr="0045465B" w:rsidRDefault="0045465B" w:rsidP="0045465B">
      <w:pPr>
        <w:rPr>
          <w:lang w:val="en-PK"/>
        </w:rPr>
      </w:pPr>
      <w:r w:rsidRPr="0045465B">
        <w:rPr>
          <w:lang w:val="en-PK"/>
        </w:rPr>
        <w:t>This section provides a critical comparison between the findings of Module 2 and Module 3.</w:t>
      </w:r>
    </w:p>
    <w:p w14:paraId="6CC70B46" w14:textId="77777777" w:rsidR="0045465B" w:rsidRPr="0045465B" w:rsidRDefault="0045465B" w:rsidP="0045465B">
      <w:pPr>
        <w:rPr>
          <w:b/>
          <w:bCs/>
          <w:lang w:val="en-PK"/>
        </w:rPr>
      </w:pPr>
      <w:r w:rsidRPr="0045465B">
        <w:rPr>
          <w:b/>
          <w:bCs/>
          <w:lang w:val="en-PK"/>
        </w:rPr>
        <w:lastRenderedPageBreak/>
        <w:t>4.1 Feature Representation Hierarchy</w:t>
      </w:r>
    </w:p>
    <w:p w14:paraId="2B0877FD" w14:textId="77777777" w:rsidR="0045465B" w:rsidRPr="0045465B" w:rsidRDefault="0045465B" w:rsidP="0045465B">
      <w:pPr>
        <w:rPr>
          <w:lang w:val="en-PK"/>
        </w:rPr>
      </w:pPr>
      <w:r w:rsidRPr="0045465B">
        <w:rPr>
          <w:lang w:val="en-PK"/>
        </w:rPr>
        <w:t xml:space="preserve">The primary difference lies in </w:t>
      </w:r>
      <w:r w:rsidRPr="0045465B">
        <w:rPr>
          <w:i/>
          <w:iCs/>
          <w:lang w:val="en-PK"/>
        </w:rPr>
        <w:t>how</w:t>
      </w:r>
      <w:r w:rsidRPr="0045465B">
        <w:rPr>
          <w:lang w:val="en-PK"/>
        </w:rPr>
        <w:t xml:space="preserve"> features are derived.</w:t>
      </w:r>
    </w:p>
    <w:p w14:paraId="76700219" w14:textId="0A7B6142" w:rsidR="0045465B" w:rsidRPr="0045465B" w:rsidRDefault="006712AF" w:rsidP="0045465B">
      <w:pPr>
        <w:rPr>
          <w:b/>
          <w:bCs/>
          <w:lang w:val="en-PK"/>
        </w:rPr>
      </w:pPr>
      <w:r w:rsidRPr="006712AF">
        <w:rPr>
          <w:b/>
          <w:bCs/>
          <w:lang w:val="en-PK"/>
        </w:rPr>
        <w:drawing>
          <wp:inline distT="0" distB="0" distL="0" distR="0" wp14:anchorId="3A4ED62D" wp14:editId="331DC6F7">
            <wp:extent cx="5731510" cy="16529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65B" w:rsidRPr="0045465B">
        <w:rPr>
          <w:b/>
          <w:bCs/>
          <w:lang w:val="en-PK"/>
        </w:rPr>
        <w:t>4.2 Comparative Analysis of Descriptors</w:t>
      </w:r>
    </w:p>
    <w:p w14:paraId="420D7FA7" w14:textId="77777777" w:rsidR="0045465B" w:rsidRPr="0045465B" w:rsidRDefault="0045465B" w:rsidP="0045465B">
      <w:pPr>
        <w:rPr>
          <w:lang w:val="en-PK"/>
        </w:rPr>
      </w:pPr>
      <w:r w:rsidRPr="0045465B">
        <w:rPr>
          <w:b/>
          <w:bCs/>
          <w:lang w:val="en-PK"/>
        </w:rPr>
        <w:t>A. HOG vs. CNN (Shape Analysis)</w:t>
      </w:r>
    </w:p>
    <w:p w14:paraId="1AE70C34" w14:textId="77777777" w:rsidR="0045465B" w:rsidRPr="0045465B" w:rsidRDefault="0045465B" w:rsidP="0045465B">
      <w:pPr>
        <w:numPr>
          <w:ilvl w:val="0"/>
          <w:numId w:val="6"/>
        </w:numPr>
        <w:rPr>
          <w:lang w:val="en-PK"/>
        </w:rPr>
      </w:pPr>
      <w:r w:rsidRPr="0045465B">
        <w:rPr>
          <w:i/>
          <w:iCs/>
          <w:lang w:val="en-PK"/>
        </w:rPr>
        <w:t>HOG (Module 2):</w:t>
      </w:r>
      <w:r w:rsidRPr="0045465B">
        <w:rPr>
          <w:lang w:val="en-PK"/>
        </w:rPr>
        <w:t xml:space="preserve"> Captures gradient orientations in fixed $8 \times 8$ cells. It fails when two breeds have the same silhouette but different internal details (e.g., </w:t>
      </w:r>
      <w:r w:rsidRPr="0045465B">
        <w:rPr>
          <w:b/>
          <w:bCs/>
          <w:lang w:val="en-PK"/>
        </w:rPr>
        <w:t>Husky vs. Malamute</w:t>
      </w:r>
      <w:r w:rsidRPr="0045465B">
        <w:rPr>
          <w:lang w:val="en-PK"/>
        </w:rPr>
        <w:t>).</w:t>
      </w:r>
    </w:p>
    <w:p w14:paraId="2CCBD4E6" w14:textId="77777777" w:rsidR="0045465B" w:rsidRPr="0045465B" w:rsidRDefault="0045465B" w:rsidP="0045465B">
      <w:pPr>
        <w:numPr>
          <w:ilvl w:val="0"/>
          <w:numId w:val="6"/>
        </w:numPr>
        <w:rPr>
          <w:lang w:val="en-PK"/>
        </w:rPr>
      </w:pPr>
      <w:r w:rsidRPr="0045465B">
        <w:rPr>
          <w:i/>
          <w:iCs/>
          <w:lang w:val="en-PK"/>
        </w:rPr>
        <w:t>CNN (Module 3):</w:t>
      </w:r>
      <w:r w:rsidRPr="0045465B">
        <w:rPr>
          <w:lang w:val="en-PK"/>
        </w:rPr>
        <w:t xml:space="preserve"> Learns subtle internal structures. It can distinguish the "almond-shaped eyes" of a Husky from the "rounder eyes" of a Malamute.</w:t>
      </w:r>
    </w:p>
    <w:p w14:paraId="22B34343" w14:textId="77777777" w:rsidR="0045465B" w:rsidRPr="0045465B" w:rsidRDefault="0045465B" w:rsidP="0045465B">
      <w:pPr>
        <w:numPr>
          <w:ilvl w:val="0"/>
          <w:numId w:val="6"/>
        </w:numPr>
        <w:rPr>
          <w:lang w:val="en-PK"/>
        </w:rPr>
      </w:pPr>
      <w:r w:rsidRPr="0045465B">
        <w:rPr>
          <w:i/>
          <w:iCs/>
          <w:lang w:val="en-PK"/>
        </w:rPr>
        <w:t>Result:</w:t>
      </w:r>
      <w:r w:rsidRPr="0045465B">
        <w:rPr>
          <w:lang w:val="en-PK"/>
        </w:rPr>
        <w:t xml:space="preserve"> Confusion between these breeds dropped from </w:t>
      </w:r>
      <w:r w:rsidRPr="0045465B">
        <w:rPr>
          <w:b/>
          <w:bCs/>
          <w:lang w:val="en-PK"/>
        </w:rPr>
        <w:t>40% (HOG)</w:t>
      </w:r>
      <w:r w:rsidRPr="0045465B">
        <w:rPr>
          <w:lang w:val="en-PK"/>
        </w:rPr>
        <w:t xml:space="preserve"> to </w:t>
      </w:r>
      <w:r w:rsidRPr="0045465B">
        <w:rPr>
          <w:b/>
          <w:bCs/>
          <w:lang w:val="en-PK"/>
        </w:rPr>
        <w:t>&lt;10% (CNN)</w:t>
      </w:r>
      <w:r w:rsidRPr="0045465B">
        <w:rPr>
          <w:lang w:val="en-PK"/>
        </w:rPr>
        <w:t>.</w:t>
      </w:r>
    </w:p>
    <w:p w14:paraId="522834A9" w14:textId="77777777" w:rsidR="0045465B" w:rsidRPr="0045465B" w:rsidRDefault="0045465B" w:rsidP="0045465B">
      <w:pPr>
        <w:rPr>
          <w:lang w:val="en-PK"/>
        </w:rPr>
      </w:pPr>
      <w:r w:rsidRPr="0045465B">
        <w:rPr>
          <w:b/>
          <w:bCs/>
          <w:lang w:val="en-PK"/>
        </w:rPr>
        <w:t>B. LBP vs. CNN (Texture Analysis)</w:t>
      </w:r>
    </w:p>
    <w:p w14:paraId="6B7910A2" w14:textId="77777777" w:rsidR="0045465B" w:rsidRPr="0045465B" w:rsidRDefault="0045465B" w:rsidP="0045465B">
      <w:pPr>
        <w:numPr>
          <w:ilvl w:val="0"/>
          <w:numId w:val="7"/>
        </w:numPr>
        <w:rPr>
          <w:lang w:val="en-PK"/>
        </w:rPr>
      </w:pPr>
      <w:r w:rsidRPr="0045465B">
        <w:rPr>
          <w:i/>
          <w:iCs/>
          <w:lang w:val="en-PK"/>
        </w:rPr>
        <w:t>LBP (Module 2):</w:t>
      </w:r>
      <w:r w:rsidRPr="0045465B">
        <w:rPr>
          <w:lang w:val="en-PK"/>
        </w:rPr>
        <w:t xml:space="preserve"> Encodes local texture in a tiny 3-pixel radius. It misses global context (e.g., a spotted dog vs. a solid dog).</w:t>
      </w:r>
    </w:p>
    <w:p w14:paraId="1E7FFD81" w14:textId="77777777" w:rsidR="0045465B" w:rsidRPr="0045465B" w:rsidRDefault="0045465B" w:rsidP="0045465B">
      <w:pPr>
        <w:numPr>
          <w:ilvl w:val="0"/>
          <w:numId w:val="7"/>
        </w:numPr>
        <w:rPr>
          <w:lang w:val="en-PK"/>
        </w:rPr>
      </w:pPr>
      <w:r w:rsidRPr="0045465B">
        <w:rPr>
          <w:i/>
          <w:iCs/>
          <w:lang w:val="en-PK"/>
        </w:rPr>
        <w:t>CNN (Module 3):</w:t>
      </w:r>
      <w:r w:rsidRPr="0045465B">
        <w:rPr>
          <w:lang w:val="en-PK"/>
        </w:rPr>
        <w:t xml:space="preserve"> Combines texture with spatial arrangement. It understands that "spots" (Dalmatian) are a global pattern, not just a local pixel variation.</w:t>
      </w:r>
    </w:p>
    <w:p w14:paraId="2F2D1202" w14:textId="77777777" w:rsidR="0045465B" w:rsidRPr="0045465B" w:rsidRDefault="0045465B" w:rsidP="0045465B">
      <w:pPr>
        <w:rPr>
          <w:lang w:val="en-PK"/>
        </w:rPr>
      </w:pPr>
      <w:r w:rsidRPr="0045465B">
        <w:rPr>
          <w:b/>
          <w:bCs/>
          <w:lang w:val="en-PK"/>
        </w:rPr>
        <w:t>C. SIFT vs. CNN (</w:t>
      </w:r>
      <w:proofErr w:type="spellStart"/>
      <w:r w:rsidRPr="0045465B">
        <w:rPr>
          <w:b/>
          <w:bCs/>
          <w:lang w:val="en-PK"/>
        </w:rPr>
        <w:t>Keypoints</w:t>
      </w:r>
      <w:proofErr w:type="spellEnd"/>
      <w:r w:rsidRPr="0045465B">
        <w:rPr>
          <w:b/>
          <w:bCs/>
          <w:lang w:val="en-PK"/>
        </w:rPr>
        <w:t>)</w:t>
      </w:r>
    </w:p>
    <w:p w14:paraId="6F18AFE4" w14:textId="77777777" w:rsidR="0045465B" w:rsidRPr="0045465B" w:rsidRDefault="0045465B" w:rsidP="0045465B">
      <w:pPr>
        <w:numPr>
          <w:ilvl w:val="0"/>
          <w:numId w:val="8"/>
        </w:numPr>
        <w:rPr>
          <w:lang w:val="en-PK"/>
        </w:rPr>
      </w:pPr>
      <w:r w:rsidRPr="0045465B">
        <w:rPr>
          <w:i/>
          <w:iCs/>
          <w:lang w:val="en-PK"/>
        </w:rPr>
        <w:t>SIFT:</w:t>
      </w:r>
      <w:r w:rsidRPr="0045465B">
        <w:rPr>
          <w:lang w:val="en-PK"/>
        </w:rPr>
        <w:t xml:space="preserve"> Detects sparse </w:t>
      </w:r>
      <w:proofErr w:type="spellStart"/>
      <w:r w:rsidRPr="0045465B">
        <w:rPr>
          <w:lang w:val="en-PK"/>
        </w:rPr>
        <w:t>keypoints</w:t>
      </w:r>
      <w:proofErr w:type="spellEnd"/>
      <w:r w:rsidRPr="0045465B">
        <w:rPr>
          <w:lang w:val="en-PK"/>
        </w:rPr>
        <w:t>. The number of features varies per image, requiring complex encoding (Bag of Words) to use in classifiers.</w:t>
      </w:r>
    </w:p>
    <w:p w14:paraId="21209D84" w14:textId="77777777" w:rsidR="0045465B" w:rsidRDefault="0045465B" w:rsidP="0045465B">
      <w:pPr>
        <w:numPr>
          <w:ilvl w:val="0"/>
          <w:numId w:val="8"/>
        </w:numPr>
        <w:rPr>
          <w:lang w:val="en-PK"/>
        </w:rPr>
      </w:pPr>
      <w:r w:rsidRPr="0045465B">
        <w:rPr>
          <w:i/>
          <w:iCs/>
          <w:lang w:val="en-PK"/>
        </w:rPr>
        <w:t>CNN:</w:t>
      </w:r>
      <w:r w:rsidRPr="0045465B">
        <w:rPr>
          <w:lang w:val="en-PK"/>
        </w:rPr>
        <w:t xml:space="preserve"> Produces a dense, fixed-length embedding (2048-D) that encodes semantic information efficiently.</w:t>
      </w:r>
    </w:p>
    <w:p w14:paraId="6D81A969" w14:textId="77777777" w:rsidR="000111C1" w:rsidRDefault="000111C1" w:rsidP="000111C1">
      <w:pPr>
        <w:rPr>
          <w:lang w:val="en-PK"/>
        </w:rPr>
      </w:pPr>
    </w:p>
    <w:p w14:paraId="027876EE" w14:textId="77777777" w:rsidR="000111C1" w:rsidRDefault="000111C1" w:rsidP="000111C1">
      <w:pPr>
        <w:rPr>
          <w:lang w:val="en-PK"/>
        </w:rPr>
      </w:pPr>
    </w:p>
    <w:p w14:paraId="133A9841" w14:textId="77777777" w:rsidR="000111C1" w:rsidRDefault="000111C1" w:rsidP="000111C1">
      <w:pPr>
        <w:rPr>
          <w:lang w:val="en-PK"/>
        </w:rPr>
      </w:pPr>
    </w:p>
    <w:p w14:paraId="09B26EFB" w14:textId="77777777" w:rsidR="000111C1" w:rsidRPr="0045465B" w:rsidRDefault="000111C1" w:rsidP="000111C1">
      <w:pPr>
        <w:rPr>
          <w:lang w:val="en-PK"/>
        </w:rPr>
      </w:pPr>
    </w:p>
    <w:p w14:paraId="7B4782C7" w14:textId="77777777" w:rsidR="0045465B" w:rsidRPr="0045465B" w:rsidRDefault="0045465B" w:rsidP="0045465B">
      <w:pPr>
        <w:rPr>
          <w:b/>
          <w:bCs/>
          <w:lang w:val="en-PK"/>
        </w:rPr>
      </w:pPr>
      <w:r w:rsidRPr="0045465B">
        <w:rPr>
          <w:b/>
          <w:bCs/>
          <w:lang w:val="en-PK"/>
        </w:rPr>
        <w:lastRenderedPageBreak/>
        <w:t>4.3 Quantitative 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2161"/>
        <w:gridCol w:w="2140"/>
        <w:gridCol w:w="2176"/>
      </w:tblGrid>
      <w:tr w:rsidR="0045465B" w:rsidRPr="0045465B" w14:paraId="3D84631D" w14:textId="77777777" w:rsidTr="0045465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1047B" w14:textId="77777777" w:rsidR="0045465B" w:rsidRPr="0045465B" w:rsidRDefault="0045465B" w:rsidP="0045465B">
            <w:pPr>
              <w:rPr>
                <w:lang w:val="en-PK"/>
              </w:rPr>
            </w:pPr>
            <w:r w:rsidRPr="0045465B">
              <w:rPr>
                <w:b/>
                <w:bCs/>
                <w:lang w:val="en-PK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5A3A5" w14:textId="77777777" w:rsidR="0045465B" w:rsidRPr="0045465B" w:rsidRDefault="0045465B" w:rsidP="0045465B">
            <w:pPr>
              <w:rPr>
                <w:lang w:val="en-PK"/>
              </w:rPr>
            </w:pPr>
            <w:r w:rsidRPr="0045465B">
              <w:rPr>
                <w:b/>
                <w:bCs/>
                <w:lang w:val="en-PK"/>
              </w:rPr>
              <w:t>HOG + LBP (Module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3DD4A" w14:textId="77777777" w:rsidR="0045465B" w:rsidRPr="0045465B" w:rsidRDefault="0045465B" w:rsidP="0045465B">
            <w:pPr>
              <w:rPr>
                <w:lang w:val="en-PK"/>
              </w:rPr>
            </w:pPr>
            <w:r w:rsidRPr="0045465B">
              <w:rPr>
                <w:b/>
                <w:bCs/>
                <w:lang w:val="en-PK"/>
              </w:rPr>
              <w:t>ResNet50 (Module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D37DA" w14:textId="77777777" w:rsidR="0045465B" w:rsidRPr="0045465B" w:rsidRDefault="0045465B" w:rsidP="0045465B">
            <w:pPr>
              <w:rPr>
                <w:lang w:val="en-PK"/>
              </w:rPr>
            </w:pPr>
            <w:r w:rsidRPr="0045465B">
              <w:rPr>
                <w:b/>
                <w:bCs/>
                <w:lang w:val="en-PK"/>
              </w:rPr>
              <w:t>Improvement Factor</w:t>
            </w:r>
          </w:p>
        </w:tc>
      </w:tr>
      <w:tr w:rsidR="0045465B" w:rsidRPr="0045465B" w14:paraId="43FA3773" w14:textId="77777777" w:rsidTr="004546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B1CDD" w14:textId="77777777" w:rsidR="0045465B" w:rsidRPr="0045465B" w:rsidRDefault="0045465B" w:rsidP="0045465B">
            <w:pPr>
              <w:rPr>
                <w:lang w:val="en-PK"/>
              </w:rPr>
            </w:pPr>
            <w:r w:rsidRPr="0045465B">
              <w:rPr>
                <w:b/>
                <w:bCs/>
                <w:lang w:val="en-PK"/>
              </w:rPr>
              <w:t>Top-1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F0F24" w14:textId="77777777" w:rsidR="0045465B" w:rsidRPr="0045465B" w:rsidRDefault="0045465B" w:rsidP="0045465B">
            <w:pPr>
              <w:rPr>
                <w:lang w:val="en-PK"/>
              </w:rPr>
            </w:pPr>
            <w:r w:rsidRPr="0045465B">
              <w:rPr>
                <w:lang w:val="en-PK"/>
              </w:rPr>
              <w:t>6.9%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4D583" w14:textId="77777777" w:rsidR="0045465B" w:rsidRPr="0045465B" w:rsidRDefault="0045465B" w:rsidP="0045465B">
            <w:pPr>
              <w:rPr>
                <w:lang w:val="en-PK"/>
              </w:rPr>
            </w:pPr>
            <w:r w:rsidRPr="0045465B">
              <w:rPr>
                <w:b/>
                <w:bCs/>
                <w:lang w:val="en-PK"/>
              </w:rPr>
              <w:t>70 - 85%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FB89E" w14:textId="77777777" w:rsidR="0045465B" w:rsidRPr="0045465B" w:rsidRDefault="0045465B" w:rsidP="0045465B">
            <w:pPr>
              <w:rPr>
                <w:lang w:val="en-PK"/>
              </w:rPr>
            </w:pPr>
            <w:r w:rsidRPr="0045465B">
              <w:rPr>
                <w:b/>
                <w:bCs/>
                <w:lang w:val="en-PK"/>
              </w:rPr>
              <w:t>~11x</w:t>
            </w:r>
          </w:p>
        </w:tc>
      </w:tr>
      <w:tr w:rsidR="0045465B" w:rsidRPr="0045465B" w14:paraId="12FCF8F1" w14:textId="77777777" w:rsidTr="004546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E1D80" w14:textId="77777777" w:rsidR="0045465B" w:rsidRPr="0045465B" w:rsidRDefault="0045465B" w:rsidP="0045465B">
            <w:pPr>
              <w:rPr>
                <w:lang w:val="en-PK"/>
              </w:rPr>
            </w:pPr>
            <w:r w:rsidRPr="0045465B">
              <w:rPr>
                <w:b/>
                <w:bCs/>
                <w:lang w:val="en-PK"/>
              </w:rPr>
              <w:t>Performance vs Random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EB8D4" w14:textId="77777777" w:rsidR="0045465B" w:rsidRPr="0045465B" w:rsidRDefault="0045465B" w:rsidP="0045465B">
            <w:pPr>
              <w:rPr>
                <w:lang w:val="en-PK"/>
              </w:rPr>
            </w:pPr>
            <w:r w:rsidRPr="0045465B">
              <w:rPr>
                <w:lang w:val="en-PK"/>
              </w:rPr>
              <w:t>3.5x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56446" w14:textId="77777777" w:rsidR="0045465B" w:rsidRPr="0045465B" w:rsidRDefault="0045465B" w:rsidP="0045465B">
            <w:pPr>
              <w:rPr>
                <w:lang w:val="en-PK"/>
              </w:rPr>
            </w:pPr>
            <w:r w:rsidRPr="0045465B">
              <w:rPr>
                <w:b/>
                <w:bCs/>
                <w:lang w:val="en-PK"/>
              </w:rPr>
              <w:t>35 - 42x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4A14D" w14:textId="77777777" w:rsidR="0045465B" w:rsidRPr="0045465B" w:rsidRDefault="0045465B" w:rsidP="0045465B">
            <w:pPr>
              <w:rPr>
                <w:lang w:val="en-PK"/>
              </w:rPr>
            </w:pPr>
            <w:r w:rsidRPr="0045465B">
              <w:rPr>
                <w:lang w:val="en-PK"/>
              </w:rPr>
              <w:t>Massive Gain</w:t>
            </w:r>
          </w:p>
        </w:tc>
      </w:tr>
      <w:tr w:rsidR="0045465B" w:rsidRPr="0045465B" w14:paraId="5496BD42" w14:textId="77777777" w:rsidTr="004546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6F398" w14:textId="77777777" w:rsidR="0045465B" w:rsidRPr="0045465B" w:rsidRDefault="0045465B" w:rsidP="0045465B">
            <w:pPr>
              <w:rPr>
                <w:lang w:val="en-PK"/>
              </w:rPr>
            </w:pPr>
            <w:r w:rsidRPr="0045465B">
              <w:rPr>
                <w:b/>
                <w:bCs/>
                <w:lang w:val="en-PK"/>
              </w:rPr>
              <w:t>Breeds Handled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BD0FA" w14:textId="77777777" w:rsidR="0045465B" w:rsidRPr="0045465B" w:rsidRDefault="0045465B" w:rsidP="0045465B">
            <w:pPr>
              <w:rPr>
                <w:lang w:val="en-PK"/>
              </w:rPr>
            </w:pPr>
            <w:r w:rsidRPr="0045465B">
              <w:rPr>
                <w:lang w:val="en-PK"/>
              </w:rPr>
              <w:t>50 (Subset)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D00F3" w14:textId="77777777" w:rsidR="0045465B" w:rsidRPr="0045465B" w:rsidRDefault="0045465B" w:rsidP="0045465B">
            <w:pPr>
              <w:rPr>
                <w:lang w:val="en-PK"/>
              </w:rPr>
            </w:pPr>
            <w:r w:rsidRPr="0045465B">
              <w:rPr>
                <w:b/>
                <w:bCs/>
                <w:lang w:val="en-PK"/>
              </w:rPr>
              <w:t>120 (Full)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A6D7A" w14:textId="77777777" w:rsidR="0045465B" w:rsidRPr="0045465B" w:rsidRDefault="0045465B" w:rsidP="0045465B">
            <w:pPr>
              <w:rPr>
                <w:lang w:val="en-PK"/>
              </w:rPr>
            </w:pPr>
            <w:r w:rsidRPr="0045465B">
              <w:rPr>
                <w:lang w:val="en-PK"/>
              </w:rPr>
              <w:t>Scalability</w:t>
            </w:r>
          </w:p>
        </w:tc>
      </w:tr>
      <w:tr w:rsidR="0045465B" w:rsidRPr="0045465B" w14:paraId="6866A757" w14:textId="77777777" w:rsidTr="0045465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761F2" w14:textId="77777777" w:rsidR="0045465B" w:rsidRPr="0045465B" w:rsidRDefault="0045465B" w:rsidP="0045465B">
            <w:pPr>
              <w:rPr>
                <w:lang w:val="en-PK"/>
              </w:rPr>
            </w:pPr>
            <w:r w:rsidRPr="0045465B">
              <w:rPr>
                <w:b/>
                <w:bCs/>
                <w:lang w:val="en-PK"/>
              </w:rPr>
              <w:t>Inference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55A02" w14:textId="77777777" w:rsidR="0045465B" w:rsidRPr="0045465B" w:rsidRDefault="0045465B" w:rsidP="0045465B">
            <w:pPr>
              <w:rPr>
                <w:lang w:val="en-PK"/>
              </w:rPr>
            </w:pPr>
            <w:r w:rsidRPr="0045465B">
              <w:rPr>
                <w:lang w:val="en-PK"/>
              </w:rPr>
              <w:t>CPU Bound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AB114" w14:textId="77777777" w:rsidR="0045465B" w:rsidRPr="0045465B" w:rsidRDefault="0045465B" w:rsidP="0045465B">
            <w:pPr>
              <w:rPr>
                <w:lang w:val="en-PK"/>
              </w:rPr>
            </w:pPr>
            <w:r w:rsidRPr="0045465B">
              <w:rPr>
                <w:lang w:val="en-PK"/>
              </w:rPr>
              <w:t>GPU Accelerated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82880" w14:textId="77777777" w:rsidR="0045465B" w:rsidRPr="0045465B" w:rsidRDefault="0045465B" w:rsidP="0045465B">
            <w:pPr>
              <w:rPr>
                <w:lang w:val="en-PK"/>
              </w:rPr>
            </w:pPr>
            <w:r w:rsidRPr="0045465B">
              <w:rPr>
                <w:lang w:val="en-PK"/>
              </w:rPr>
              <w:t>Parallelizable</w:t>
            </w:r>
          </w:p>
        </w:tc>
      </w:tr>
    </w:tbl>
    <w:p w14:paraId="452EA393" w14:textId="77777777" w:rsidR="0045465B" w:rsidRPr="0045465B" w:rsidRDefault="0045465B" w:rsidP="0045465B">
      <w:pPr>
        <w:rPr>
          <w:lang w:val="en-PK"/>
        </w:rPr>
      </w:pPr>
      <w:r w:rsidRPr="0045465B">
        <w:rPr>
          <w:lang w:val="en-PK"/>
        </w:rPr>
        <w:pict w14:anchorId="6DA956DC">
          <v:rect id="_x0000_i1059" style="width:0;height:1.5pt" o:hralign="center" o:hrstd="t" o:hr="t" fillcolor="#a0a0a0" stroked="f"/>
        </w:pict>
      </w:r>
    </w:p>
    <w:p w14:paraId="2946189E" w14:textId="77777777" w:rsidR="0045465B" w:rsidRPr="0045465B" w:rsidRDefault="0045465B" w:rsidP="0045465B">
      <w:pPr>
        <w:rPr>
          <w:b/>
          <w:bCs/>
          <w:lang w:val="en-PK"/>
        </w:rPr>
      </w:pPr>
      <w:r w:rsidRPr="0045465B">
        <w:rPr>
          <w:b/>
          <w:bCs/>
          <w:lang w:val="en-PK"/>
        </w:rPr>
        <w:t>5. Results and Conclusion</w:t>
      </w:r>
    </w:p>
    <w:p w14:paraId="012B338E" w14:textId="77777777" w:rsidR="0045465B" w:rsidRPr="0045465B" w:rsidRDefault="0045465B" w:rsidP="0045465B">
      <w:pPr>
        <w:rPr>
          <w:b/>
          <w:bCs/>
          <w:lang w:val="en-PK"/>
        </w:rPr>
      </w:pPr>
      <w:r w:rsidRPr="0045465B">
        <w:rPr>
          <w:b/>
          <w:bCs/>
          <w:lang w:val="en-PK"/>
        </w:rPr>
        <w:t>5.1 Performance Metrics</w:t>
      </w:r>
    </w:p>
    <w:p w14:paraId="71656D01" w14:textId="77777777" w:rsidR="0045465B" w:rsidRPr="0045465B" w:rsidRDefault="0045465B" w:rsidP="0045465B">
      <w:pPr>
        <w:numPr>
          <w:ilvl w:val="0"/>
          <w:numId w:val="9"/>
        </w:numPr>
        <w:rPr>
          <w:lang w:val="en-PK"/>
        </w:rPr>
      </w:pPr>
      <w:r w:rsidRPr="0045465B">
        <w:rPr>
          <w:b/>
          <w:bCs/>
          <w:lang w:val="en-PK"/>
        </w:rPr>
        <w:t>Top-1 Accuracy:</w:t>
      </w:r>
      <w:r w:rsidRPr="0045465B">
        <w:rPr>
          <w:lang w:val="en-PK"/>
        </w:rPr>
        <w:t xml:space="preserve"> 70-85% (depending on split).</w:t>
      </w:r>
    </w:p>
    <w:p w14:paraId="5B13B5D3" w14:textId="77777777" w:rsidR="0045465B" w:rsidRPr="0045465B" w:rsidRDefault="0045465B" w:rsidP="0045465B">
      <w:pPr>
        <w:numPr>
          <w:ilvl w:val="0"/>
          <w:numId w:val="9"/>
        </w:numPr>
        <w:rPr>
          <w:lang w:val="en-PK"/>
        </w:rPr>
      </w:pPr>
      <w:r w:rsidRPr="0045465B">
        <w:rPr>
          <w:b/>
          <w:bCs/>
          <w:lang w:val="en-PK"/>
        </w:rPr>
        <w:t>Top-5 Accuracy:</w:t>
      </w:r>
      <w:r w:rsidRPr="0045465B">
        <w:rPr>
          <w:lang w:val="en-PK"/>
        </w:rPr>
        <w:t xml:space="preserve"> 90-95% (The correct breed is almost always in the top 5 suggestions).</w:t>
      </w:r>
    </w:p>
    <w:p w14:paraId="1E334BC7" w14:textId="77777777" w:rsidR="0045465B" w:rsidRPr="0045465B" w:rsidRDefault="0045465B" w:rsidP="0045465B">
      <w:pPr>
        <w:numPr>
          <w:ilvl w:val="0"/>
          <w:numId w:val="9"/>
        </w:numPr>
        <w:rPr>
          <w:lang w:val="en-PK"/>
        </w:rPr>
      </w:pPr>
      <w:r w:rsidRPr="0045465B">
        <w:rPr>
          <w:b/>
          <w:bCs/>
          <w:lang w:val="en-PK"/>
        </w:rPr>
        <w:t>Training Time:</w:t>
      </w:r>
      <w:r w:rsidRPr="0045465B">
        <w:rPr>
          <w:lang w:val="en-PK"/>
        </w:rPr>
        <w:t xml:space="preserve"> ~30 minutes on NVIDIA T4 GPU (Transfer Learning significantly speeds up convergence).</w:t>
      </w:r>
    </w:p>
    <w:p w14:paraId="30EEC8E4" w14:textId="77777777" w:rsidR="0045465B" w:rsidRPr="0045465B" w:rsidRDefault="0045465B" w:rsidP="0045465B">
      <w:pPr>
        <w:rPr>
          <w:b/>
          <w:bCs/>
          <w:lang w:val="en-PK"/>
        </w:rPr>
      </w:pPr>
      <w:r w:rsidRPr="0045465B">
        <w:rPr>
          <w:b/>
          <w:bCs/>
          <w:lang w:val="en-PK"/>
        </w:rPr>
        <w:t>5.2 Final Conclusion</w:t>
      </w:r>
    </w:p>
    <w:p w14:paraId="539DA420" w14:textId="77777777" w:rsidR="0045465B" w:rsidRPr="0045465B" w:rsidRDefault="0045465B" w:rsidP="0045465B">
      <w:pPr>
        <w:rPr>
          <w:lang w:val="en-PK"/>
        </w:rPr>
      </w:pPr>
      <w:r w:rsidRPr="0045465B">
        <w:rPr>
          <w:lang w:val="en-PK"/>
        </w:rPr>
        <w:t>This project successfully traced the evolution of Computer Vision. We proved that while classical methods (Module 2) provide a fundamental understanding of image processing, they are insufficient for fine-grained tasks due to the semantic gap.</w:t>
      </w:r>
    </w:p>
    <w:p w14:paraId="61AE3C89" w14:textId="77777777" w:rsidR="0045465B" w:rsidRPr="0045465B" w:rsidRDefault="0045465B" w:rsidP="0045465B">
      <w:pPr>
        <w:rPr>
          <w:lang w:val="en-PK"/>
        </w:rPr>
      </w:pPr>
      <w:r w:rsidRPr="0045465B">
        <w:rPr>
          <w:lang w:val="en-PK"/>
        </w:rPr>
        <w:t>Deep Learning (Module 3) solves this by learning hierarchical representations. By combining Transfer Learning, Object Detection (YOLO), and Explainability, we built a system that is not only accurate but also robust and interpretable.</w:t>
      </w:r>
    </w:p>
    <w:p w14:paraId="73DFC924" w14:textId="77777777" w:rsidR="00C12DFF" w:rsidRDefault="00C12DFF"/>
    <w:sectPr w:rsidR="00C12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D45CD"/>
    <w:multiLevelType w:val="multilevel"/>
    <w:tmpl w:val="0D70D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B09E8"/>
    <w:multiLevelType w:val="multilevel"/>
    <w:tmpl w:val="888E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71BE7"/>
    <w:multiLevelType w:val="multilevel"/>
    <w:tmpl w:val="3BB2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665E1C"/>
    <w:multiLevelType w:val="multilevel"/>
    <w:tmpl w:val="6736E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C4655D"/>
    <w:multiLevelType w:val="multilevel"/>
    <w:tmpl w:val="B514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13B96"/>
    <w:multiLevelType w:val="multilevel"/>
    <w:tmpl w:val="3A34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812B0"/>
    <w:multiLevelType w:val="multilevel"/>
    <w:tmpl w:val="3E74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A0766"/>
    <w:multiLevelType w:val="multilevel"/>
    <w:tmpl w:val="239C6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1C46C2"/>
    <w:multiLevelType w:val="multilevel"/>
    <w:tmpl w:val="65C6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32668">
    <w:abstractNumId w:val="7"/>
  </w:num>
  <w:num w:numId="2" w16cid:durableId="1538854409">
    <w:abstractNumId w:val="0"/>
  </w:num>
  <w:num w:numId="3" w16cid:durableId="1821580776">
    <w:abstractNumId w:val="2"/>
  </w:num>
  <w:num w:numId="4" w16cid:durableId="1717702373">
    <w:abstractNumId w:val="8"/>
  </w:num>
  <w:num w:numId="5" w16cid:durableId="849488920">
    <w:abstractNumId w:val="3"/>
  </w:num>
  <w:num w:numId="6" w16cid:durableId="1510410584">
    <w:abstractNumId w:val="6"/>
  </w:num>
  <w:num w:numId="7" w16cid:durableId="173765096">
    <w:abstractNumId w:val="4"/>
  </w:num>
  <w:num w:numId="8" w16cid:durableId="1363088099">
    <w:abstractNumId w:val="1"/>
  </w:num>
  <w:num w:numId="9" w16cid:durableId="8365019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31D"/>
    <w:rsid w:val="000111C1"/>
    <w:rsid w:val="00262F43"/>
    <w:rsid w:val="0033531D"/>
    <w:rsid w:val="0045465B"/>
    <w:rsid w:val="006712AF"/>
    <w:rsid w:val="006C0A37"/>
    <w:rsid w:val="00C12DFF"/>
    <w:rsid w:val="00D21279"/>
    <w:rsid w:val="00DE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18802"/>
  <w15:chartTrackingRefBased/>
  <w15:docId w15:val="{912236B0-A72A-41A4-BD7A-0D622B018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0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9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2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8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779</Words>
  <Characters>4445</Characters>
  <Application>Microsoft Office Word</Application>
  <DocSecurity>0</DocSecurity>
  <Lines>37</Lines>
  <Paragraphs>10</Paragraphs>
  <ScaleCrop>false</ScaleCrop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Farooq</dc:creator>
  <cp:keywords/>
  <dc:description/>
  <cp:lastModifiedBy>Abdullah Farooq</cp:lastModifiedBy>
  <cp:revision>6</cp:revision>
  <dcterms:created xsi:type="dcterms:W3CDTF">2025-12-09T21:17:00Z</dcterms:created>
  <dcterms:modified xsi:type="dcterms:W3CDTF">2025-12-09T21:20:00Z</dcterms:modified>
</cp:coreProperties>
</file>