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left"/>
      </w:pPr>
      <w:r>
        <w:rPr>
          <w:rFonts w:ascii="Calibri" w:hAnsi="Calibri"/>
          <w:b/>
          <w:i w:val="0"/>
          <w:color w:val="2E74B5"/>
          <w:sz w:val="18"/>
        </w:rPr>
        <w:t>ANONYMOUS RESPONSE FORM • COMPLETE AFTER SIGNING THE SEPARATE CONSENT FORM</w:t>
      </w:r>
    </w:p>
    <w:p>
      <w:pPr>
        <w:spacing w:before="0" w:after="100"/>
      </w:pPr>
      <w:r>
        <w:rPr>
          <w:rFonts w:ascii="Calibri" w:hAnsi="Calibri"/>
          <w:b/>
          <w:i w:val="0"/>
          <w:color w:val="191E24"/>
          <w:sz w:val="46"/>
        </w:rPr>
        <w:t>VSA Advisor Bot Evaluation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5A626C"/>
          <w:sz w:val="25"/>
        </w:rPr>
        <w:t>Target-user task sheet and questionnaire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Participant code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______________________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Session date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______________________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Researcher / moderator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______________________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duration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15–20 minutes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Before starting: </w:t>
            </w: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Use only the demonstration website and demo MT5 evidence. Do not enter account credentials or place a real-money trade.</w:t>
            </w:r>
          </w:p>
        </w:tc>
      </w:tr>
    </w:tbl>
    <w:p>
      <w:pPr>
        <w:pStyle w:val="Heading1"/>
      </w:pPr>
      <w:r>
        <w:t>A. Participant background</w:t>
      </w:r>
    </w:p>
    <w:p>
      <w:r>
        <w:t>Tick the option that best describes you. These questions do not request financial information.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confirm that I am 18 years of age or older.</w:t>
      </w:r>
    </w:p>
    <w:p>
      <w:r>
        <w:t>Primary background: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Novice or interested trader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Finance or business student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Computing student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Experienced trader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General user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Other: ______________________________</w:t>
      </w:r>
    </w:p>
    <w:p>
      <w:r>
        <w:t>Previous experience with trading platforms: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None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Less than 1 year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1–3 years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More than 3 years</w:t>
      </w:r>
    </w:p>
    <w:p>
      <w:pPr>
        <w:pStyle w:val="Heading1"/>
      </w:pPr>
      <w:r>
        <w:t>B. Moderated usability tasks</w:t>
      </w:r>
    </w:p>
    <w:p>
      <w:r>
        <w:t>Complete each task without coaching where possible. The moderator records the outcome; the participant may comment aloud.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"/>
        <w:gridCol w:w="5400"/>
        <w:gridCol w:w="1152"/>
        <w:gridCol w:w="1152"/>
        <w:gridCol w:w="1152"/>
      </w:tblGrid>
      <w:tr>
        <w:trPr>
          <w:tblHeader w:val="true"/>
        </w:trPr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#</w:t>
            </w:r>
          </w:p>
        </w:tc>
        <w:tc>
          <w:tcPr>
            <w:tcW w:type="dxa" w:w="5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Task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 help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Some help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Not completed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1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Open the ML Advisor page and identify the selected model.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2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State the direction, scenario number, LR probability and final decision shown.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3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Explain in your own words what the LR probability means—and what it does not guarantee.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4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Find the VSA + ML Algorithm page and identify how Scenario 1, 2 or 3 is confirmed.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5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Find the news-risk status and explain why a raw ML candidate may become WATCH_ONLY.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6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Find the risk-management explanation: scenario risk, 70% at 1R, breakeven, and 30% runner to 4R.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7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Find the LR versus RF evidence and state why LR is deployed in this prototype.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8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9"/>
              </w:rPr>
              <w:t>Find the MT5 integration evidence and identify whether a demo trade was executed.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C. Five-point evaluation</w:t>
      </w:r>
    </w:p>
    <w:p>
      <w:r>
        <w:t>Circle or tick one response for every statement: 1 = strongly disagree, 5 = strongly agree.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"/>
        <w:gridCol w:w="5976"/>
        <w:gridCol w:w="576"/>
        <w:gridCol w:w="576"/>
        <w:gridCol w:w="576"/>
        <w:gridCol w:w="576"/>
        <w:gridCol w:w="576"/>
      </w:tblGrid>
      <w:tr>
        <w:trPr>
          <w:tblHeader w:val="true"/>
        </w:trPr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#</w:t>
            </w:r>
          </w:p>
        </w:tc>
        <w:tc>
          <w:tcPr>
            <w:tcW w:type="dxa" w:w="59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Statement</w:t>
            </w:r>
          </w:p>
        </w:tc>
        <w:tc>
          <w:tcPr>
            <w:tcW w:type="dxa" w:w="5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1</w:t>
            </w:r>
          </w:p>
        </w:tc>
        <w:tc>
          <w:tcPr>
            <w:tcW w:type="dxa" w:w="5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2</w:t>
            </w:r>
          </w:p>
        </w:tc>
        <w:tc>
          <w:tcPr>
            <w:tcW w:type="dxa" w:w="5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3</w:t>
            </w:r>
          </w:p>
        </w:tc>
        <w:tc>
          <w:tcPr>
            <w:tcW w:type="dxa" w:w="5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4</w:t>
            </w:r>
          </w:p>
        </w:tc>
        <w:tc>
          <w:tcPr>
            <w:tcW w:type="dxa" w:w="5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5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purpose of the VSA Advisor Bot was clear.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website was easy to navigate.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ML Advisor page opened quickly enough for comfortable use.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BUY/SELL direction and WATCH_ONLY/TRADE_CANDIDATE decision were easy to identify.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three VSA scenarios were explained clearly.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I understood that VSA generates a candidate before ML evaluates it.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I understood that the LR probability estimates setup success rather than an exact future price.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LR explanation helped me understand why the model supported or rejected a setup.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comparison between Logistic Regression and Random Forest was understandable.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10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high-impact USD news warning was clear.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11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0.5%/1% risk rules and scenario-specific stop were clear.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12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70% at 1R, breakeven and 30% runner to 4R process was clear.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13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The warnings prevented me from assuming that profit is guaranteed.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14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I would consider using this prototype for education or demo trading only.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15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91E24"/>
                <w:sz w:val="18"/>
              </w:rPr>
              <w:t>Overall, the prototype was useful for understanding VSA + ML decision support.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1E24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D. Understanding checks</w:t>
      </w:r>
    </w:p>
    <w:p>
      <w:pPr>
        <w:spacing w:before="120" w:after="60"/>
      </w:pPr>
      <w:r>
        <w:rPr>
          <w:rFonts w:ascii="Calibri" w:hAnsi="Calibri"/>
          <w:b/>
          <w:i w:val="0"/>
          <w:color w:val="191E24"/>
          <w:sz w:val="22"/>
        </w:rPr>
        <w:t>1. What does the LR probability represent?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A guaranteed chance of profit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The estimated chance that this formal VSA setup reaches 1R before its stop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The exact future price of gold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The percentage of account capital to risk</w:t>
      </w:r>
    </w:p>
    <w:p>
      <w:pPr>
        <w:spacing w:before="120" w:after="60"/>
      </w:pPr>
      <w:r>
        <w:rPr>
          <w:rFonts w:ascii="Calibri" w:hAnsi="Calibri"/>
          <w:b/>
          <w:i w:val="0"/>
          <w:color w:val="191E24"/>
          <w:sz w:val="22"/>
        </w:rPr>
        <w:t>2. Why can a TRADE_CANDIDATE become WATCH_ONLY?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The system may apply a high-impact-news or safety block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Random Forest automatically replaces LR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The system guarantees a loss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MT5 changes the strategy rules</w:t>
      </w:r>
    </w:p>
    <w:p>
      <w:pPr>
        <w:spacing w:before="120" w:after="60"/>
      </w:pPr>
      <w:r>
        <w:rPr>
          <w:rFonts w:ascii="Calibri" w:hAnsi="Calibri"/>
          <w:b/>
          <w:i w:val="0"/>
          <w:color w:val="191E24"/>
          <w:sz w:val="22"/>
        </w:rPr>
        <w:t>3. Which model is deployed in the current prototype?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Logistic Regression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Random Forest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A language model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No trained model</w:t>
      </w:r>
    </w:p>
    <w:p>
      <w:r>
        <w:br w:type="page"/>
      </w:r>
    </w:p>
    <w:p>
      <w:pPr>
        <w:pStyle w:val="Heading1"/>
      </w:pPr>
      <w:r>
        <w:t>E. Open feedback</w:t>
      </w:r>
    </w:p>
    <w:p>
      <w:pPr>
        <w:spacing w:before="160" w:after="40"/>
      </w:pPr>
      <w:r>
        <w:rPr>
          <w:rFonts w:ascii="Calibri" w:hAnsi="Calibri"/>
          <w:b/>
          <w:i w:val="0"/>
          <w:color w:val="1F4D78"/>
          <w:sz w:val="22"/>
        </w:rPr>
        <w:t>What was the clearest or most useful part of the prototype?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4D78"/>
          <w:sz w:val="22"/>
        </w:rPr>
        <w:t>What was confusing, slow or difficult to find?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4D78"/>
          <w:sz w:val="22"/>
        </w:rPr>
        <w:t>Did any wording make the recommendation appear more certain than it really is? Explain.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4D78"/>
          <w:sz w:val="22"/>
        </w:rPr>
        <w:t>What should be improved before another novice user tests the system?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4D78"/>
          <w:sz w:val="22"/>
        </w:rPr>
        <w:t>Any other comments?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pStyle w:val="Heading1"/>
      </w:pPr>
      <w:r>
        <w:t>F. Moderator observations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Total session time: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Tasks completed without help: </w:t>
      </w:r>
      <w:r>
        <w:rPr>
          <w:rFonts w:ascii="Calibri" w:hAnsi="Calibri"/>
          <w:b w:val="0"/>
          <w:i w:val="0"/>
          <w:color w:val="5A626C"/>
          <w:sz w:val="22"/>
        </w:rPr>
        <w:t>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Tasks completed with some help: </w:t>
      </w:r>
      <w:r>
        <w:rPr>
          <w:rFonts w:ascii="Calibri" w:hAnsi="Calibri"/>
          <w:b w:val="0"/>
          <w:i w:val="0"/>
          <w:color w:val="5A626C"/>
          <w:sz w:val="22"/>
        </w:rPr>
        <w:t>_________________</w:t>
      </w:r>
    </w:p>
    <w:p>
      <w:r>
        <w:rPr>
          <w:rFonts w:ascii="Calibri" w:hAnsi="Calibri"/>
          <w:b/>
          <w:i w:val="0"/>
          <w:color w:val="1F4D78"/>
          <w:sz w:val="22"/>
        </w:rPr>
        <w:t>Observed usability problems or notable comments: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p>
      <w:pPr>
        <w:spacing w:before="40" w:after="80"/>
        <w:pBdr>
          <w:bottom w:val="single" w:sz="4" w:space="1" w:color="B8BEC7"/>
        </w:pBdr>
      </w:pPr>
      <w:r>
        <w:rPr>
          <w:rFonts w:ascii="Calibri" w:hAnsi="Calibri"/>
          <w:b w:val="0"/>
          <w:i w:val="0"/>
          <w:color w:val="191E24"/>
          <w:sz w:val="22"/>
        </w:rPr>
        <w:t xml:space="preserve"> 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Data handling: </w:t>
            </w: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Enter only the participant code in the analysis dataset. Keep this questionnaire and the signed consent form secure and separate. Report aggregated results and anonymised quotations only.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5A626C"/>
        <w:sz w:val="18"/>
      </w:rPr>
      <w:t xml:space="preserve">VSA Advisor Bot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A626C"/>
        <w:sz w:val="18"/>
      </w:rPr>
      <w:t>Target-User Evaluation Questionnaire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91E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