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43418">
      <w:pPr>
        <w:jc w:val="center"/>
        <w:rPr>
          <w:b/>
          <w:bCs w:val="0"/>
          <w:color w:val="auto"/>
        </w:rPr>
      </w:pPr>
      <w:r>
        <w:rPr>
          <w:b/>
          <w:bCs w:val="0"/>
          <w:color w:val="auto"/>
          <w:sz w:val="44"/>
        </w:rPr>
        <w:t>Bumpa QA Assessment</w:t>
      </w:r>
    </w:p>
    <w:p w14:paraId="4163503B">
      <w:pPr>
        <w:jc w:val="center"/>
      </w:pPr>
      <w:r>
        <w:rPr>
          <w:sz w:val="28"/>
        </w:rPr>
        <w:t>Jumia Nigeria - Onboarding + First-Time Checkout Flow</w:t>
      </w:r>
    </w:p>
    <w:p w14:paraId="0DAAB273">
      <w:pPr>
        <w:jc w:val="center"/>
      </w:pPr>
      <w:r>
        <w:rPr>
          <w:sz w:val="20"/>
        </w:rPr>
        <w:t>Target: https://www.jumia.com.ng/  |  Date: 2</w:t>
      </w:r>
      <w:r>
        <w:rPr>
          <w:rFonts w:hint="default"/>
          <w:sz w:val="20"/>
          <w:lang w:val="en-US"/>
        </w:rPr>
        <w:t>2</w:t>
      </w:r>
      <w:r>
        <w:rPr>
          <w:sz w:val="20"/>
        </w:rPr>
        <w:t xml:space="preserve"> June 2026  |  Tool: Playwright</w:t>
      </w:r>
      <w:bookmarkStart w:id="0" w:name="_GoBack"/>
      <w:bookmarkEnd w:id="0"/>
    </w:p>
    <w:p w14:paraId="757D6FDE">
      <w:pPr>
        <w:pStyle w:val="2"/>
        <w:rPr>
          <w:color w:val="auto"/>
        </w:rPr>
      </w:pPr>
      <w:r>
        <w:rPr>
          <w:color w:val="auto"/>
        </w:rPr>
        <w:t>Executive Summary</w:t>
      </w:r>
    </w:p>
    <w:p w14:paraId="7DFD9AA1">
      <w:r>
        <w:t>I executed the full onboarding and first-time checkout scenario on Jumia Nigeria using manual exploratory testing and Playwright automation. The shopping path (search, filter, add-to-cart across two sellers, cart review, checkout initiation) works up to the authentication gate. Sign-up requires email OTP verification, and checkout requires login - both block full unattended automation without a test mailbox or staging bypass.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2592"/>
        <w:gridCol w:w="1296"/>
        <w:gridCol w:w="1584"/>
      </w:tblGrid>
      <w:tr w14:paraId="6360C4B4">
        <w:tc>
          <w:tcPr>
            <w:tcW w:w="3168" w:type="dxa"/>
            <w:shd w:val="clear" w:color="auto" w:fill="FFFFFF" w:themeFill="background1"/>
          </w:tcPr>
          <w:p w14:paraId="5BFA244B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Product</w:t>
            </w:r>
          </w:p>
        </w:tc>
        <w:tc>
          <w:tcPr>
            <w:tcW w:w="2592" w:type="dxa"/>
            <w:shd w:val="clear" w:color="auto" w:fill="FFFFFF" w:themeFill="background1"/>
          </w:tcPr>
          <w:p w14:paraId="34D37AD7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Seller</w:t>
            </w:r>
          </w:p>
        </w:tc>
        <w:tc>
          <w:tcPr>
            <w:tcW w:w="1296" w:type="dxa"/>
            <w:shd w:val="clear" w:color="auto" w:fill="FFFFFF" w:themeFill="background1"/>
          </w:tcPr>
          <w:p w14:paraId="7C2907AD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Price</w:t>
            </w:r>
          </w:p>
        </w:tc>
        <w:tc>
          <w:tcPr>
            <w:tcW w:w="1584" w:type="dxa"/>
            <w:shd w:val="clear" w:color="auto" w:fill="FFFFFF" w:themeFill="background1"/>
          </w:tcPr>
          <w:p w14:paraId="223A17F0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Filter Applied</w:t>
            </w:r>
          </w:p>
        </w:tc>
      </w:tr>
      <w:tr w14:paraId="0AC7A236">
        <w:tc>
          <w:tcPr>
            <w:tcW w:w="3168" w:type="dxa"/>
          </w:tcPr>
          <w:p w14:paraId="108C5C4D">
            <w:pPr>
              <w:spacing w:after="0" w:line="360" w:lineRule="auto"/>
            </w:pPr>
            <w:r>
              <w:rPr>
                <w:sz w:val="20"/>
              </w:rPr>
              <w:t>NIVEA Nourishing Cocoa Body Lotion 400ml (Pack of 2)</w:t>
            </w:r>
          </w:p>
        </w:tc>
        <w:tc>
          <w:tcPr>
            <w:tcW w:w="2592" w:type="dxa"/>
          </w:tcPr>
          <w:p w14:paraId="544E8CE0">
            <w:pPr>
              <w:spacing w:after="0" w:line="360" w:lineRule="auto"/>
            </w:pPr>
            <w:r>
              <w:rPr>
                <w:sz w:val="20"/>
              </w:rPr>
              <w:t>Official Store (100% Seller Score)</w:t>
            </w:r>
          </w:p>
        </w:tc>
        <w:tc>
          <w:tcPr>
            <w:tcW w:w="1296" w:type="dxa"/>
          </w:tcPr>
          <w:p w14:paraId="4BB75FEE">
            <w:pPr>
              <w:spacing w:after="0" w:line="360" w:lineRule="auto"/>
            </w:pPr>
            <w:r>
              <w:rPr>
                <w:sz w:val="20"/>
              </w:rPr>
              <w:t>NGN 6,305</w:t>
            </w:r>
          </w:p>
        </w:tc>
        <w:tc>
          <w:tcPr>
            <w:tcW w:w="1584" w:type="dxa"/>
          </w:tcPr>
          <w:p w14:paraId="2EAC0530">
            <w:pPr>
              <w:spacing w:after="0" w:line="360" w:lineRule="auto"/>
            </w:pPr>
            <w:r>
              <w:rPr>
                <w:sz w:val="20"/>
              </w:rPr>
              <w:t>Express Delivery</w:t>
            </w:r>
          </w:p>
        </w:tc>
      </w:tr>
      <w:tr w14:paraId="23F8DB94">
        <w:tc>
          <w:tcPr>
            <w:tcW w:w="3168" w:type="dxa"/>
          </w:tcPr>
          <w:p w14:paraId="17FA43E6">
            <w:pPr>
              <w:spacing w:after="0" w:line="360" w:lineRule="auto"/>
            </w:pPr>
            <w:r>
              <w:rPr>
                <w:sz w:val="20"/>
              </w:rPr>
              <w:t>Oraimo Traveler 15 Power Bank 20000mAh</w:t>
            </w:r>
          </w:p>
        </w:tc>
        <w:tc>
          <w:tcPr>
            <w:tcW w:w="2592" w:type="dxa"/>
          </w:tcPr>
          <w:p w14:paraId="53607D98">
            <w:pPr>
              <w:spacing w:after="0" w:line="360" w:lineRule="auto"/>
            </w:pPr>
            <w:r>
              <w:rPr>
                <w:sz w:val="20"/>
              </w:rPr>
              <w:t>Third-party seller (90% Seller Score)</w:t>
            </w:r>
          </w:p>
        </w:tc>
        <w:tc>
          <w:tcPr>
            <w:tcW w:w="1296" w:type="dxa"/>
          </w:tcPr>
          <w:p w14:paraId="7C2252FB">
            <w:pPr>
              <w:spacing w:after="0" w:line="360" w:lineRule="auto"/>
            </w:pPr>
            <w:r>
              <w:rPr>
                <w:sz w:val="20"/>
              </w:rPr>
              <w:t>NGN 14,501</w:t>
            </w:r>
          </w:p>
        </w:tc>
        <w:tc>
          <w:tcPr>
            <w:tcW w:w="1584" w:type="dxa"/>
          </w:tcPr>
          <w:p w14:paraId="30E3790B">
            <w:pPr>
              <w:spacing w:after="0" w:line="360" w:lineRule="auto"/>
            </w:pPr>
            <w:r>
              <w:rPr>
                <w:sz w:val="20"/>
              </w:rPr>
              <w:t>Oraimo brand filter</w:t>
            </w:r>
          </w:p>
        </w:tc>
      </w:tr>
    </w:tbl>
    <w:p w14:paraId="0B4E7D57">
      <w:pPr>
        <w:spacing w:line="240" w:lineRule="auto"/>
        <w:jc w:val="both"/>
      </w:pPr>
    </w:p>
    <w:p w14:paraId="7B3CD486">
      <w:pPr>
        <w:spacing w:line="240" w:lineRule="auto"/>
        <w:jc w:val="both"/>
      </w:pPr>
      <w:r>
        <w:t>Cart total at abandonment: NGN 20,806 (2 items). No payment was made.</w:t>
      </w:r>
    </w:p>
    <w:p w14:paraId="05483869">
      <w:pPr>
        <w:pStyle w:val="2"/>
        <w:rPr>
          <w:color w:val="auto"/>
        </w:rPr>
      </w:pPr>
      <w:r>
        <w:rPr>
          <w:color w:val="auto"/>
        </w:rPr>
        <w:t>1. Test Plan</w:t>
      </w:r>
    </w:p>
    <w:p w14:paraId="4F4A6EF3">
      <w:pPr>
        <w:pStyle w:val="3"/>
        <w:rPr>
          <w:color w:val="auto"/>
        </w:rPr>
      </w:pPr>
      <w:r>
        <w:rPr>
          <w:color w:val="auto"/>
        </w:rPr>
        <w:t>1.1 Scope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6"/>
        <w:gridCol w:w="4440"/>
      </w:tblGrid>
      <w:tr w14:paraId="33DA1100">
        <w:tc>
          <w:tcPr>
            <w:tcW w:w="4680" w:type="dxa"/>
            <w:shd w:val="clear" w:color="auto" w:fill="FFFFFF" w:themeFill="background1"/>
          </w:tcPr>
          <w:p w14:paraId="51C13309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In Scope</w:t>
            </w:r>
          </w:p>
        </w:tc>
        <w:tc>
          <w:tcPr>
            <w:tcW w:w="4680" w:type="dxa"/>
            <w:shd w:val="clear" w:color="auto" w:fill="FFFFFF" w:themeFill="background1"/>
          </w:tcPr>
          <w:p w14:paraId="7224F513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Out of Scope</w:t>
            </w:r>
          </w:p>
        </w:tc>
      </w:tr>
      <w:tr w14:paraId="16124F88">
        <w:tc>
          <w:tcPr>
            <w:tcW w:w="4680" w:type="dxa"/>
          </w:tcPr>
          <w:p w14:paraId="08063585">
            <w:pPr>
              <w:spacing w:after="0" w:line="360" w:lineRule="auto"/>
            </w:pPr>
            <w:r>
              <w:rPr>
                <w:sz w:val="20"/>
              </w:rPr>
              <w:t>Account sign-up / sign-in initiation</w:t>
            </w:r>
          </w:p>
        </w:tc>
        <w:tc>
          <w:tcPr>
            <w:tcW w:w="4680" w:type="dxa"/>
          </w:tcPr>
          <w:p w14:paraId="1BC906B7">
            <w:pPr>
              <w:spacing w:after="0" w:line="360" w:lineRule="auto"/>
            </w:pPr>
            <w:r>
              <w:rPr>
                <w:sz w:val="20"/>
              </w:rPr>
              <w:t>Completing payment</w:t>
            </w:r>
          </w:p>
        </w:tc>
      </w:tr>
      <w:tr w14:paraId="0E500B2A">
        <w:tc>
          <w:tcPr>
            <w:tcW w:w="4680" w:type="dxa"/>
          </w:tcPr>
          <w:p w14:paraId="07E3F1A2">
            <w:pPr>
              <w:spacing w:after="0" w:line="360" w:lineRule="auto"/>
            </w:pPr>
            <w:r>
              <w:rPr>
                <w:sz w:val="20"/>
              </w:rPr>
              <w:t>Product search and catalogue filters</w:t>
            </w:r>
          </w:p>
        </w:tc>
        <w:tc>
          <w:tcPr>
            <w:tcW w:w="4680" w:type="dxa"/>
          </w:tcPr>
          <w:p w14:paraId="6CBAC901">
            <w:pPr>
              <w:spacing w:after="0" w:line="360" w:lineRule="auto"/>
            </w:pPr>
            <w:r>
              <w:rPr>
                <w:sz w:val="20"/>
              </w:rPr>
              <w:t>Post-order tracking</w:t>
            </w:r>
          </w:p>
        </w:tc>
      </w:tr>
      <w:tr w14:paraId="59BC557B">
        <w:tc>
          <w:tcPr>
            <w:tcW w:w="4680" w:type="dxa"/>
          </w:tcPr>
          <w:p w14:paraId="4FD15992">
            <w:pPr>
              <w:spacing w:after="0" w:line="360" w:lineRule="auto"/>
            </w:pPr>
            <w:r>
              <w:rPr>
                <w:sz w:val="20"/>
              </w:rPr>
              <w:t>Add-to-cart (multi-seller)</w:t>
            </w:r>
          </w:p>
        </w:tc>
        <w:tc>
          <w:tcPr>
            <w:tcW w:w="4680" w:type="dxa"/>
          </w:tcPr>
          <w:p w14:paraId="06F227EB">
            <w:pPr>
              <w:spacing w:after="0" w:line="360" w:lineRule="auto"/>
            </w:pPr>
            <w:r>
              <w:rPr>
                <w:sz w:val="20"/>
              </w:rPr>
              <w:t>Returns / refunds</w:t>
            </w:r>
          </w:p>
        </w:tc>
      </w:tr>
      <w:tr w14:paraId="423E46A9">
        <w:tc>
          <w:tcPr>
            <w:tcW w:w="4680" w:type="dxa"/>
          </w:tcPr>
          <w:p w14:paraId="6561B6B1">
            <w:pPr>
              <w:spacing w:after="0" w:line="360" w:lineRule="auto"/>
            </w:pPr>
            <w:r>
              <w:rPr>
                <w:sz w:val="20"/>
              </w:rPr>
              <w:t>Cart summary validation</w:t>
            </w:r>
          </w:p>
        </w:tc>
        <w:tc>
          <w:tcPr>
            <w:tcW w:w="4680" w:type="dxa"/>
          </w:tcPr>
          <w:p w14:paraId="1DB2C563">
            <w:pPr>
              <w:spacing w:after="0" w:line="360" w:lineRule="auto"/>
            </w:pPr>
            <w:r>
              <w:rPr>
                <w:sz w:val="20"/>
              </w:rPr>
              <w:t>Mobile native app</w:t>
            </w:r>
          </w:p>
        </w:tc>
      </w:tr>
      <w:tr w14:paraId="29B05E9B">
        <w:tc>
          <w:tcPr>
            <w:tcW w:w="4680" w:type="dxa"/>
          </w:tcPr>
          <w:p w14:paraId="5F357994">
            <w:pPr>
              <w:spacing w:after="0" w:line="360" w:lineRule="auto"/>
            </w:pPr>
            <w:r>
              <w:rPr>
                <w:sz w:val="20"/>
              </w:rPr>
              <w:t>Checkout entry and auth gate</w:t>
            </w:r>
          </w:p>
        </w:tc>
        <w:tc>
          <w:tcPr>
            <w:tcW w:w="4680" w:type="dxa"/>
          </w:tcPr>
          <w:p w14:paraId="3040A9EB">
            <w:pPr>
              <w:spacing w:after="0" w:line="360" w:lineRule="auto"/>
            </w:pPr>
            <w:r>
              <w:rPr>
                <w:sz w:val="20"/>
              </w:rPr>
              <w:t>Load / performance benchmarking</w:t>
            </w:r>
          </w:p>
        </w:tc>
      </w:tr>
    </w:tbl>
    <w:p w14:paraId="193A56D3"/>
    <w:p w14:paraId="225CE4A1">
      <w:pPr>
        <w:pStyle w:val="3"/>
        <w:rPr>
          <w:color w:val="auto"/>
        </w:rPr>
      </w:pPr>
      <w:r>
        <w:rPr>
          <w:color w:val="auto"/>
        </w:rPr>
        <w:t>1.2 Test Cases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573"/>
        <w:gridCol w:w="2138"/>
        <w:gridCol w:w="2150"/>
        <w:gridCol w:w="894"/>
        <w:gridCol w:w="1316"/>
      </w:tblGrid>
      <w:tr w14:paraId="27B24594">
        <w:tc>
          <w:tcPr>
            <w:tcW w:w="792" w:type="dxa"/>
            <w:shd w:val="clear" w:color="auto" w:fill="FFFFFF" w:themeFill="background1"/>
          </w:tcPr>
          <w:p w14:paraId="3C6BC668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ID</w:t>
            </w:r>
          </w:p>
        </w:tc>
        <w:tc>
          <w:tcPr>
            <w:tcW w:w="1584" w:type="dxa"/>
            <w:shd w:val="clear" w:color="auto" w:fill="FFFFFF" w:themeFill="background1"/>
          </w:tcPr>
          <w:p w14:paraId="3FCBCA10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Test Case</w:t>
            </w:r>
          </w:p>
        </w:tc>
        <w:tc>
          <w:tcPr>
            <w:tcW w:w="2160" w:type="dxa"/>
            <w:shd w:val="clear" w:color="auto" w:fill="FFFFFF" w:themeFill="background1"/>
          </w:tcPr>
          <w:p w14:paraId="21A2D6A2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Steps</w:t>
            </w:r>
          </w:p>
        </w:tc>
        <w:tc>
          <w:tcPr>
            <w:tcW w:w="2160" w:type="dxa"/>
            <w:shd w:val="clear" w:color="auto" w:fill="FFFFFF" w:themeFill="background1"/>
          </w:tcPr>
          <w:p w14:paraId="145C68C9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FFFFFF" w:themeFill="background1"/>
          </w:tcPr>
          <w:p w14:paraId="7FFA8D72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Priority</w:t>
            </w:r>
          </w:p>
        </w:tc>
        <w:tc>
          <w:tcPr>
            <w:tcW w:w="1152" w:type="dxa"/>
            <w:shd w:val="clear" w:color="auto" w:fill="FFFFFF" w:themeFill="background1"/>
          </w:tcPr>
          <w:p w14:paraId="3E04E381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Status</w:t>
            </w:r>
          </w:p>
        </w:tc>
      </w:tr>
      <w:tr w14:paraId="075D9C9B">
        <w:tc>
          <w:tcPr>
            <w:tcW w:w="792" w:type="dxa"/>
          </w:tcPr>
          <w:p w14:paraId="783B2CFF">
            <w:pPr>
              <w:spacing w:after="0" w:line="360" w:lineRule="auto"/>
            </w:pPr>
            <w:r>
              <w:rPr>
                <w:sz w:val="20"/>
              </w:rPr>
              <w:t>TC-01</w:t>
            </w:r>
          </w:p>
        </w:tc>
        <w:tc>
          <w:tcPr>
            <w:tcW w:w="1584" w:type="dxa"/>
          </w:tcPr>
          <w:p w14:paraId="6987B021">
            <w:pPr>
              <w:spacing w:after="0" w:line="360" w:lineRule="auto"/>
            </w:pPr>
            <w:r>
              <w:rPr>
                <w:sz w:val="20"/>
              </w:rPr>
              <w:t>Homepage load</w:t>
            </w:r>
          </w:p>
        </w:tc>
        <w:tc>
          <w:tcPr>
            <w:tcW w:w="2160" w:type="dxa"/>
          </w:tcPr>
          <w:p w14:paraId="2B21B733">
            <w:pPr>
              <w:spacing w:after="0" w:line="360" w:lineRule="auto"/>
            </w:pPr>
            <w:r>
              <w:rPr>
                <w:sz w:val="20"/>
              </w:rPr>
              <w:t>Navigate to jumia.com.ng</w:t>
            </w:r>
          </w:p>
        </w:tc>
        <w:tc>
          <w:tcPr>
            <w:tcW w:w="2160" w:type="dxa"/>
          </w:tcPr>
          <w:p w14:paraId="68D29018">
            <w:pPr>
              <w:spacing w:after="0" w:line="360" w:lineRule="auto"/>
            </w:pPr>
            <w:r>
              <w:rPr>
                <w:sz w:val="20"/>
              </w:rPr>
              <w:t>Page loads; cookie consent shown</w:t>
            </w:r>
          </w:p>
        </w:tc>
        <w:tc>
          <w:tcPr>
            <w:tcW w:w="792" w:type="dxa"/>
          </w:tcPr>
          <w:p w14:paraId="43E23D3D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31685705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327B61EC">
        <w:tc>
          <w:tcPr>
            <w:tcW w:w="792" w:type="dxa"/>
          </w:tcPr>
          <w:p w14:paraId="0B2FCE16">
            <w:pPr>
              <w:spacing w:after="0" w:line="360" w:lineRule="auto"/>
            </w:pPr>
            <w:r>
              <w:rPr>
                <w:sz w:val="20"/>
              </w:rPr>
              <w:t>TC-02</w:t>
            </w:r>
          </w:p>
        </w:tc>
        <w:tc>
          <w:tcPr>
            <w:tcW w:w="1584" w:type="dxa"/>
          </w:tcPr>
          <w:p w14:paraId="46FC2CFA">
            <w:pPr>
              <w:spacing w:after="0" w:line="360" w:lineRule="auto"/>
            </w:pPr>
            <w:r>
              <w:rPr>
                <w:sz w:val="20"/>
              </w:rPr>
              <w:t>Cookie consent</w:t>
            </w:r>
          </w:p>
        </w:tc>
        <w:tc>
          <w:tcPr>
            <w:tcW w:w="2160" w:type="dxa"/>
          </w:tcPr>
          <w:p w14:paraId="03CF5885">
            <w:pPr>
              <w:spacing w:after="0" w:line="360" w:lineRule="auto"/>
            </w:pPr>
            <w:r>
              <w:rPr>
                <w:sz w:val="20"/>
              </w:rPr>
              <w:t>Accept / reject optional cookies</w:t>
            </w:r>
          </w:p>
        </w:tc>
        <w:tc>
          <w:tcPr>
            <w:tcW w:w="2160" w:type="dxa"/>
          </w:tcPr>
          <w:p w14:paraId="6C0891A1">
            <w:pPr>
              <w:spacing w:after="0" w:line="360" w:lineRule="auto"/>
            </w:pPr>
            <w:r>
              <w:rPr>
                <w:sz w:val="20"/>
              </w:rPr>
              <w:t>Overlay dismissed; site usable</w:t>
            </w:r>
          </w:p>
        </w:tc>
        <w:tc>
          <w:tcPr>
            <w:tcW w:w="792" w:type="dxa"/>
          </w:tcPr>
          <w:p w14:paraId="3AB38E57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7719D5AE">
            <w:pPr>
              <w:spacing w:after="0" w:line="360" w:lineRule="auto"/>
            </w:pPr>
            <w:r>
              <w:rPr>
                <w:sz w:val="20"/>
              </w:rPr>
              <w:t>Pass (workaround)</w:t>
            </w:r>
          </w:p>
        </w:tc>
      </w:tr>
      <w:tr w14:paraId="6EF74F9B">
        <w:tc>
          <w:tcPr>
            <w:tcW w:w="792" w:type="dxa"/>
          </w:tcPr>
          <w:p w14:paraId="1EFF5534">
            <w:pPr>
              <w:spacing w:after="0" w:line="360" w:lineRule="auto"/>
            </w:pPr>
            <w:r>
              <w:rPr>
                <w:sz w:val="20"/>
              </w:rPr>
              <w:t>TC-03</w:t>
            </w:r>
          </w:p>
        </w:tc>
        <w:tc>
          <w:tcPr>
            <w:tcW w:w="1584" w:type="dxa"/>
          </w:tcPr>
          <w:p w14:paraId="1165195D">
            <w:pPr>
              <w:spacing w:after="0" w:line="360" w:lineRule="auto"/>
            </w:pPr>
            <w:r>
              <w:rPr>
                <w:sz w:val="20"/>
              </w:rPr>
              <w:t>Sign-up initiation</w:t>
            </w:r>
          </w:p>
        </w:tc>
        <w:tc>
          <w:tcPr>
            <w:tcW w:w="2160" w:type="dxa"/>
          </w:tcPr>
          <w:p w14:paraId="5E864866">
            <w:pPr>
              <w:spacing w:after="0" w:line="360" w:lineRule="auto"/>
            </w:pPr>
            <w:r>
              <w:rPr>
                <w:sz w:val="20"/>
              </w:rPr>
              <w:t>Account &gt; Sign In &gt; email &gt; Continue</w:t>
            </w:r>
          </w:p>
        </w:tc>
        <w:tc>
          <w:tcPr>
            <w:tcW w:w="2160" w:type="dxa"/>
          </w:tcPr>
          <w:p w14:paraId="300AB6B1">
            <w:pPr>
              <w:spacing w:after="0" w:line="360" w:lineRule="auto"/>
            </w:pPr>
            <w:r>
              <w:rPr>
                <w:sz w:val="20"/>
              </w:rPr>
              <w:t>Redirect to OTP screen</w:t>
            </w:r>
          </w:p>
        </w:tc>
        <w:tc>
          <w:tcPr>
            <w:tcW w:w="792" w:type="dxa"/>
          </w:tcPr>
          <w:p w14:paraId="43E9CBEC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18A06C2E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6E756C0A">
        <w:tc>
          <w:tcPr>
            <w:tcW w:w="792" w:type="dxa"/>
          </w:tcPr>
          <w:p w14:paraId="7B1AB608">
            <w:pPr>
              <w:spacing w:after="0" w:line="360" w:lineRule="auto"/>
            </w:pPr>
            <w:r>
              <w:rPr>
                <w:sz w:val="20"/>
              </w:rPr>
              <w:t>TC-04</w:t>
            </w:r>
          </w:p>
        </w:tc>
        <w:tc>
          <w:tcPr>
            <w:tcW w:w="1584" w:type="dxa"/>
          </w:tcPr>
          <w:p w14:paraId="7954F231">
            <w:pPr>
              <w:spacing w:after="0" w:line="360" w:lineRule="auto"/>
            </w:pPr>
            <w:r>
              <w:rPr>
                <w:sz w:val="20"/>
              </w:rPr>
              <w:t>OTP verification</w:t>
            </w:r>
          </w:p>
        </w:tc>
        <w:tc>
          <w:tcPr>
            <w:tcW w:w="2160" w:type="dxa"/>
          </w:tcPr>
          <w:p w14:paraId="09173F2E">
            <w:pPr>
              <w:spacing w:after="0" w:line="360" w:lineRule="auto"/>
            </w:pPr>
            <w:r>
              <w:rPr>
                <w:sz w:val="20"/>
              </w:rPr>
              <w:t>Enter code from email</w:t>
            </w:r>
          </w:p>
        </w:tc>
        <w:tc>
          <w:tcPr>
            <w:tcW w:w="2160" w:type="dxa"/>
          </w:tcPr>
          <w:p w14:paraId="1B9AD7A4">
            <w:pPr>
              <w:spacing w:after="0" w:line="360" w:lineRule="auto"/>
            </w:pPr>
            <w:r>
              <w:rPr>
                <w:sz w:val="20"/>
              </w:rPr>
              <w:t>Account created / logged in</w:t>
            </w:r>
          </w:p>
        </w:tc>
        <w:tc>
          <w:tcPr>
            <w:tcW w:w="792" w:type="dxa"/>
          </w:tcPr>
          <w:p w14:paraId="72427A5F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5303D1F3">
            <w:pPr>
              <w:spacing w:after="0" w:line="360" w:lineRule="auto"/>
            </w:pPr>
            <w:r>
              <w:rPr>
                <w:sz w:val="20"/>
              </w:rPr>
              <w:t>Blocked - needs mailbox</w:t>
            </w:r>
          </w:p>
        </w:tc>
      </w:tr>
      <w:tr w14:paraId="3AB04C39">
        <w:tc>
          <w:tcPr>
            <w:tcW w:w="792" w:type="dxa"/>
          </w:tcPr>
          <w:p w14:paraId="66031F0B">
            <w:pPr>
              <w:spacing w:after="0" w:line="360" w:lineRule="auto"/>
            </w:pPr>
            <w:r>
              <w:rPr>
                <w:sz w:val="20"/>
              </w:rPr>
              <w:t>TC-05</w:t>
            </w:r>
          </w:p>
        </w:tc>
        <w:tc>
          <w:tcPr>
            <w:tcW w:w="1584" w:type="dxa"/>
          </w:tcPr>
          <w:p w14:paraId="6A8F9204">
            <w:pPr>
              <w:spacing w:after="0" w:line="360" w:lineRule="auto"/>
            </w:pPr>
            <w:r>
              <w:rPr>
                <w:sz w:val="20"/>
              </w:rPr>
              <w:t>Search Nivea Body Lotion</w:t>
            </w:r>
          </w:p>
        </w:tc>
        <w:tc>
          <w:tcPr>
            <w:tcW w:w="2160" w:type="dxa"/>
          </w:tcPr>
          <w:p w14:paraId="637B5A09">
            <w:pPr>
              <w:spacing w:after="0" w:line="360" w:lineRule="auto"/>
            </w:pPr>
            <w:r>
              <w:rPr>
                <w:sz w:val="20"/>
              </w:rPr>
              <w:t>Search Nivea Body Lotion</w:t>
            </w:r>
          </w:p>
        </w:tc>
        <w:tc>
          <w:tcPr>
            <w:tcW w:w="2160" w:type="dxa"/>
          </w:tcPr>
          <w:p w14:paraId="27AACA27">
            <w:pPr>
              <w:spacing w:after="0" w:line="360" w:lineRule="auto"/>
            </w:pPr>
            <w:r>
              <w:rPr>
                <w:sz w:val="20"/>
              </w:rPr>
              <w:t>Catalog results with relevant products</w:t>
            </w:r>
          </w:p>
        </w:tc>
        <w:tc>
          <w:tcPr>
            <w:tcW w:w="792" w:type="dxa"/>
          </w:tcPr>
          <w:p w14:paraId="49726D75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0B60C427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3592C01D">
        <w:tc>
          <w:tcPr>
            <w:tcW w:w="792" w:type="dxa"/>
          </w:tcPr>
          <w:p w14:paraId="58BF3278">
            <w:pPr>
              <w:spacing w:after="0" w:line="360" w:lineRule="auto"/>
            </w:pPr>
            <w:r>
              <w:rPr>
                <w:sz w:val="20"/>
              </w:rPr>
              <w:t>TC-06</w:t>
            </w:r>
          </w:p>
        </w:tc>
        <w:tc>
          <w:tcPr>
            <w:tcW w:w="1584" w:type="dxa"/>
          </w:tcPr>
          <w:p w14:paraId="62EF406E">
            <w:pPr>
              <w:spacing w:after="0" w:line="360" w:lineRule="auto"/>
            </w:pPr>
            <w:r>
              <w:rPr>
                <w:sz w:val="20"/>
              </w:rPr>
              <w:t>Filter Express Delivery</w:t>
            </w:r>
          </w:p>
        </w:tc>
        <w:tc>
          <w:tcPr>
            <w:tcW w:w="2160" w:type="dxa"/>
          </w:tcPr>
          <w:p w14:paraId="7C8E0B5C">
            <w:pPr>
              <w:spacing w:after="0" w:line="360" w:lineRule="auto"/>
            </w:pPr>
            <w:r>
              <w:rPr>
                <w:sz w:val="20"/>
              </w:rPr>
              <w:t>Click Jumia Express filter</w:t>
            </w:r>
          </w:p>
        </w:tc>
        <w:tc>
          <w:tcPr>
            <w:tcW w:w="2160" w:type="dxa"/>
          </w:tcPr>
          <w:p w14:paraId="5AC9328E">
            <w:pPr>
              <w:spacing w:after="0" w:line="360" w:lineRule="auto"/>
            </w:pPr>
            <w:r>
              <w:rPr>
                <w:sz w:val="20"/>
              </w:rPr>
              <w:t>URL updates; results filtered</w:t>
            </w:r>
          </w:p>
        </w:tc>
        <w:tc>
          <w:tcPr>
            <w:tcW w:w="792" w:type="dxa"/>
          </w:tcPr>
          <w:p w14:paraId="4AC399E9">
            <w:pPr>
              <w:spacing w:after="0" w:line="360" w:lineRule="auto"/>
            </w:pPr>
            <w:r>
              <w:rPr>
                <w:sz w:val="20"/>
              </w:rPr>
              <w:t>P2</w:t>
            </w:r>
          </w:p>
        </w:tc>
        <w:tc>
          <w:tcPr>
            <w:tcW w:w="1152" w:type="dxa"/>
          </w:tcPr>
          <w:p w14:paraId="04802B87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6AB7A1E2">
        <w:tc>
          <w:tcPr>
            <w:tcW w:w="792" w:type="dxa"/>
          </w:tcPr>
          <w:p w14:paraId="69F90232">
            <w:pPr>
              <w:spacing w:after="0" w:line="360" w:lineRule="auto"/>
            </w:pPr>
            <w:r>
              <w:rPr>
                <w:sz w:val="20"/>
              </w:rPr>
              <w:t>TC-07</w:t>
            </w:r>
          </w:p>
        </w:tc>
        <w:tc>
          <w:tcPr>
            <w:tcW w:w="1584" w:type="dxa"/>
          </w:tcPr>
          <w:p w14:paraId="70D00816">
            <w:pPr>
              <w:spacing w:after="0" w:line="360" w:lineRule="auto"/>
            </w:pPr>
            <w:r>
              <w:rPr>
                <w:sz w:val="20"/>
              </w:rPr>
              <w:t>Filter Oraimo brand</w:t>
            </w:r>
          </w:p>
        </w:tc>
        <w:tc>
          <w:tcPr>
            <w:tcW w:w="2160" w:type="dxa"/>
          </w:tcPr>
          <w:p w14:paraId="5BAE3A98">
            <w:pPr>
              <w:spacing w:after="0" w:line="360" w:lineRule="auto"/>
            </w:pPr>
            <w:r>
              <w:rPr>
                <w:sz w:val="20"/>
              </w:rPr>
              <w:t>Search Oraimo &gt; Brand filter</w:t>
            </w:r>
          </w:p>
        </w:tc>
        <w:tc>
          <w:tcPr>
            <w:tcW w:w="2160" w:type="dxa"/>
          </w:tcPr>
          <w:p w14:paraId="7E704B15">
            <w:pPr>
              <w:spacing w:after="0" w:line="360" w:lineRule="auto"/>
            </w:pPr>
            <w:r>
              <w:rPr>
                <w:sz w:val="20"/>
              </w:rPr>
              <w:t>Oraimo-only results</w:t>
            </w:r>
          </w:p>
        </w:tc>
        <w:tc>
          <w:tcPr>
            <w:tcW w:w="792" w:type="dxa"/>
          </w:tcPr>
          <w:p w14:paraId="3BD73F96">
            <w:pPr>
              <w:spacing w:after="0" w:line="360" w:lineRule="auto"/>
            </w:pPr>
            <w:r>
              <w:rPr>
                <w:sz w:val="20"/>
              </w:rPr>
              <w:t>P2</w:t>
            </w:r>
          </w:p>
        </w:tc>
        <w:tc>
          <w:tcPr>
            <w:tcW w:w="1152" w:type="dxa"/>
          </w:tcPr>
          <w:p w14:paraId="48A6C3E2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27865EAA">
        <w:tc>
          <w:tcPr>
            <w:tcW w:w="792" w:type="dxa"/>
          </w:tcPr>
          <w:p w14:paraId="5D0F1DEE">
            <w:pPr>
              <w:spacing w:after="0" w:line="360" w:lineRule="auto"/>
            </w:pPr>
            <w:r>
              <w:rPr>
                <w:sz w:val="20"/>
              </w:rPr>
              <w:t>TC-08</w:t>
            </w:r>
          </w:p>
        </w:tc>
        <w:tc>
          <w:tcPr>
            <w:tcW w:w="1584" w:type="dxa"/>
          </w:tcPr>
          <w:p w14:paraId="1362C776">
            <w:pPr>
              <w:spacing w:after="0" w:line="360" w:lineRule="auto"/>
            </w:pPr>
            <w:r>
              <w:rPr>
                <w:sz w:val="20"/>
              </w:rPr>
              <w:t>PDP Nivea Official Store</w:t>
            </w:r>
          </w:p>
        </w:tc>
        <w:tc>
          <w:tcPr>
            <w:tcW w:w="2160" w:type="dxa"/>
          </w:tcPr>
          <w:p w14:paraId="2EEA831A">
            <w:pPr>
              <w:spacing w:after="0" w:line="360" w:lineRule="auto"/>
            </w:pPr>
            <w:r>
              <w:rPr>
                <w:sz w:val="20"/>
              </w:rPr>
              <w:t>Open product; verify seller badge</w:t>
            </w:r>
          </w:p>
        </w:tc>
        <w:tc>
          <w:tcPr>
            <w:tcW w:w="2160" w:type="dxa"/>
          </w:tcPr>
          <w:p w14:paraId="1F6329F9">
            <w:pPr>
              <w:spacing w:after="0" w:line="360" w:lineRule="auto"/>
            </w:pPr>
            <w:r>
              <w:rPr>
                <w:sz w:val="20"/>
              </w:rPr>
              <w:t>Official Store badge visible</w:t>
            </w:r>
          </w:p>
        </w:tc>
        <w:tc>
          <w:tcPr>
            <w:tcW w:w="792" w:type="dxa"/>
          </w:tcPr>
          <w:p w14:paraId="7AC90C04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36A978E1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2270673F">
        <w:tc>
          <w:tcPr>
            <w:tcW w:w="792" w:type="dxa"/>
          </w:tcPr>
          <w:p w14:paraId="15B01C8B">
            <w:pPr>
              <w:spacing w:after="0" w:line="360" w:lineRule="auto"/>
            </w:pPr>
            <w:r>
              <w:rPr>
                <w:sz w:val="20"/>
              </w:rPr>
              <w:t>TC-09</w:t>
            </w:r>
          </w:p>
        </w:tc>
        <w:tc>
          <w:tcPr>
            <w:tcW w:w="1584" w:type="dxa"/>
          </w:tcPr>
          <w:p w14:paraId="535C4B12">
            <w:pPr>
              <w:spacing w:after="0" w:line="360" w:lineRule="auto"/>
            </w:pPr>
            <w:r>
              <w:rPr>
                <w:sz w:val="20"/>
              </w:rPr>
              <w:t>Add Nivea to cart</w:t>
            </w:r>
          </w:p>
        </w:tc>
        <w:tc>
          <w:tcPr>
            <w:tcW w:w="2160" w:type="dxa"/>
          </w:tcPr>
          <w:p w14:paraId="2F93A7EB">
            <w:pPr>
              <w:spacing w:after="0" w:line="360" w:lineRule="auto"/>
            </w:pPr>
            <w:r>
              <w:rPr>
                <w:sz w:val="20"/>
              </w:rPr>
              <w:t>Click Add to cart</w:t>
            </w:r>
          </w:p>
        </w:tc>
        <w:tc>
          <w:tcPr>
            <w:tcW w:w="2160" w:type="dxa"/>
          </w:tcPr>
          <w:p w14:paraId="7C4119FD">
            <w:pPr>
              <w:spacing w:after="0" w:line="360" w:lineRule="auto"/>
            </w:pPr>
            <w:r>
              <w:rPr>
                <w:sz w:val="20"/>
              </w:rPr>
              <w:t>Cart count increments</w:t>
            </w:r>
          </w:p>
        </w:tc>
        <w:tc>
          <w:tcPr>
            <w:tcW w:w="792" w:type="dxa"/>
          </w:tcPr>
          <w:p w14:paraId="11A480D9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6562E993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70227539">
        <w:tc>
          <w:tcPr>
            <w:tcW w:w="792" w:type="dxa"/>
          </w:tcPr>
          <w:p w14:paraId="58D027BD">
            <w:pPr>
              <w:spacing w:after="0" w:line="360" w:lineRule="auto"/>
            </w:pPr>
            <w:r>
              <w:rPr>
                <w:sz w:val="20"/>
              </w:rPr>
              <w:t>TC-10</w:t>
            </w:r>
          </w:p>
        </w:tc>
        <w:tc>
          <w:tcPr>
            <w:tcW w:w="1584" w:type="dxa"/>
          </w:tcPr>
          <w:p w14:paraId="666921D1">
            <w:pPr>
              <w:spacing w:after="0" w:line="360" w:lineRule="auto"/>
            </w:pPr>
            <w:r>
              <w:rPr>
                <w:sz w:val="20"/>
              </w:rPr>
              <w:t>PDP Oraimo third-party</w:t>
            </w:r>
          </w:p>
        </w:tc>
        <w:tc>
          <w:tcPr>
            <w:tcW w:w="2160" w:type="dxa"/>
          </w:tcPr>
          <w:p w14:paraId="4339BCC2">
            <w:pPr>
              <w:spacing w:after="0" w:line="360" w:lineRule="auto"/>
            </w:pPr>
            <w:r>
              <w:rPr>
                <w:sz w:val="20"/>
              </w:rPr>
              <w:t>Open product; verify seller score</w:t>
            </w:r>
          </w:p>
        </w:tc>
        <w:tc>
          <w:tcPr>
            <w:tcW w:w="2160" w:type="dxa"/>
          </w:tcPr>
          <w:p w14:paraId="683AA536">
            <w:pPr>
              <w:spacing w:after="0" w:line="360" w:lineRule="auto"/>
            </w:pPr>
            <w:r>
              <w:rPr>
                <w:sz w:val="20"/>
              </w:rPr>
              <w:t>Non-Official seller shown</w:t>
            </w:r>
          </w:p>
        </w:tc>
        <w:tc>
          <w:tcPr>
            <w:tcW w:w="792" w:type="dxa"/>
          </w:tcPr>
          <w:p w14:paraId="10F89B5A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50F61E9C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6D471962">
        <w:tc>
          <w:tcPr>
            <w:tcW w:w="792" w:type="dxa"/>
          </w:tcPr>
          <w:p w14:paraId="5056DDDD">
            <w:pPr>
              <w:spacing w:after="0" w:line="360" w:lineRule="auto"/>
            </w:pPr>
            <w:r>
              <w:rPr>
                <w:sz w:val="20"/>
              </w:rPr>
              <w:t>TC-11</w:t>
            </w:r>
          </w:p>
        </w:tc>
        <w:tc>
          <w:tcPr>
            <w:tcW w:w="1584" w:type="dxa"/>
          </w:tcPr>
          <w:p w14:paraId="19C782CC">
            <w:pPr>
              <w:spacing w:after="0" w:line="360" w:lineRule="auto"/>
            </w:pPr>
            <w:r>
              <w:rPr>
                <w:sz w:val="20"/>
              </w:rPr>
              <w:t>Add Oraimo to cart</w:t>
            </w:r>
          </w:p>
        </w:tc>
        <w:tc>
          <w:tcPr>
            <w:tcW w:w="2160" w:type="dxa"/>
          </w:tcPr>
          <w:p w14:paraId="45DA8B29">
            <w:pPr>
              <w:spacing w:after="0" w:line="360" w:lineRule="auto"/>
            </w:pPr>
            <w:r>
              <w:rPr>
                <w:sz w:val="20"/>
              </w:rPr>
              <w:t>Click Add to cart</w:t>
            </w:r>
          </w:p>
        </w:tc>
        <w:tc>
          <w:tcPr>
            <w:tcW w:w="2160" w:type="dxa"/>
          </w:tcPr>
          <w:p w14:paraId="1BD1EAF5">
            <w:pPr>
              <w:spacing w:after="0" w:line="360" w:lineRule="auto"/>
            </w:pPr>
            <w:r>
              <w:rPr>
                <w:sz w:val="20"/>
              </w:rPr>
              <w:t>Cart shows 2 items</w:t>
            </w:r>
          </w:p>
        </w:tc>
        <w:tc>
          <w:tcPr>
            <w:tcW w:w="792" w:type="dxa"/>
          </w:tcPr>
          <w:p w14:paraId="5C295706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04F7F6E1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20793E45">
        <w:tc>
          <w:tcPr>
            <w:tcW w:w="792" w:type="dxa"/>
          </w:tcPr>
          <w:p w14:paraId="797C2C29">
            <w:pPr>
              <w:spacing w:after="0" w:line="360" w:lineRule="auto"/>
            </w:pPr>
            <w:r>
              <w:rPr>
                <w:sz w:val="20"/>
              </w:rPr>
              <w:t>TC-12</w:t>
            </w:r>
          </w:p>
        </w:tc>
        <w:tc>
          <w:tcPr>
            <w:tcW w:w="1584" w:type="dxa"/>
          </w:tcPr>
          <w:p w14:paraId="7BAA5A6F">
            <w:pPr>
              <w:spacing w:after="0" w:line="360" w:lineRule="auto"/>
            </w:pPr>
            <w:r>
              <w:rPr>
                <w:sz w:val="20"/>
              </w:rPr>
              <w:t>Cart summary</w:t>
            </w:r>
          </w:p>
        </w:tc>
        <w:tc>
          <w:tcPr>
            <w:tcW w:w="2160" w:type="dxa"/>
          </w:tcPr>
          <w:p w14:paraId="4225CCCF">
            <w:pPr>
              <w:spacing w:after="0" w:line="360" w:lineRule="auto"/>
            </w:pPr>
            <w:r>
              <w:rPr>
                <w:sz w:val="20"/>
              </w:rPr>
              <w:t>Open /cart/</w:t>
            </w:r>
          </w:p>
        </w:tc>
        <w:tc>
          <w:tcPr>
            <w:tcW w:w="2160" w:type="dxa"/>
          </w:tcPr>
          <w:p w14:paraId="1F3ED42B">
            <w:pPr>
              <w:spacing w:after="0" w:line="360" w:lineRule="auto"/>
            </w:pPr>
            <w:r>
              <w:rPr>
                <w:sz w:val="20"/>
              </w:rPr>
              <w:t>Both items; subtotal NGN 20,806</w:t>
            </w:r>
          </w:p>
        </w:tc>
        <w:tc>
          <w:tcPr>
            <w:tcW w:w="792" w:type="dxa"/>
          </w:tcPr>
          <w:p w14:paraId="5035C3E9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173B2D25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5412DB67">
        <w:tc>
          <w:tcPr>
            <w:tcW w:w="792" w:type="dxa"/>
          </w:tcPr>
          <w:p w14:paraId="14024427">
            <w:pPr>
              <w:spacing w:after="0" w:line="360" w:lineRule="auto"/>
            </w:pPr>
            <w:r>
              <w:rPr>
                <w:sz w:val="20"/>
              </w:rPr>
              <w:t>TC-13</w:t>
            </w:r>
          </w:p>
        </w:tc>
        <w:tc>
          <w:tcPr>
            <w:tcW w:w="1584" w:type="dxa"/>
          </w:tcPr>
          <w:p w14:paraId="613D6E54">
            <w:pPr>
              <w:spacing w:after="0" w:line="360" w:lineRule="auto"/>
            </w:pPr>
            <w:r>
              <w:rPr>
                <w:sz w:val="20"/>
              </w:rPr>
              <w:t>Checkout initiation</w:t>
            </w:r>
          </w:p>
        </w:tc>
        <w:tc>
          <w:tcPr>
            <w:tcW w:w="2160" w:type="dxa"/>
          </w:tcPr>
          <w:p w14:paraId="1E0ABA2E">
            <w:pPr>
              <w:spacing w:after="0" w:line="360" w:lineRule="auto"/>
            </w:pPr>
            <w:r>
              <w:rPr>
                <w:sz w:val="20"/>
              </w:rPr>
              <w:t>Click Checkout</w:t>
            </w:r>
          </w:p>
        </w:tc>
        <w:tc>
          <w:tcPr>
            <w:tcW w:w="2160" w:type="dxa"/>
          </w:tcPr>
          <w:p w14:paraId="052B668C">
            <w:pPr>
              <w:spacing w:after="0" w:line="360" w:lineRule="auto"/>
            </w:pPr>
            <w:r>
              <w:rPr>
                <w:sz w:val="20"/>
              </w:rPr>
              <w:t>Redirect to login/identification</w:t>
            </w:r>
          </w:p>
        </w:tc>
        <w:tc>
          <w:tcPr>
            <w:tcW w:w="792" w:type="dxa"/>
          </w:tcPr>
          <w:p w14:paraId="5B9EAA3D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1D46A483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60D5CF85">
        <w:tc>
          <w:tcPr>
            <w:tcW w:w="792" w:type="dxa"/>
          </w:tcPr>
          <w:p w14:paraId="621AC9B2">
            <w:pPr>
              <w:spacing w:after="0" w:line="360" w:lineRule="auto"/>
            </w:pPr>
            <w:r>
              <w:rPr>
                <w:sz w:val="20"/>
              </w:rPr>
              <w:t>TC-14</w:t>
            </w:r>
          </w:p>
        </w:tc>
        <w:tc>
          <w:tcPr>
            <w:tcW w:w="1584" w:type="dxa"/>
          </w:tcPr>
          <w:p w14:paraId="55E5F034">
            <w:pPr>
              <w:spacing w:after="0" w:line="360" w:lineRule="auto"/>
            </w:pPr>
            <w:r>
              <w:rPr>
                <w:sz w:val="20"/>
              </w:rPr>
              <w:t>Abandon before payment</w:t>
            </w:r>
          </w:p>
        </w:tc>
        <w:tc>
          <w:tcPr>
            <w:tcW w:w="2160" w:type="dxa"/>
          </w:tcPr>
          <w:p w14:paraId="509557E1">
            <w:pPr>
              <w:spacing w:after="0" w:line="360" w:lineRule="auto"/>
            </w:pPr>
            <w:r>
              <w:rPr>
                <w:sz w:val="20"/>
              </w:rPr>
              <w:t>Stop at login gate</w:t>
            </w:r>
          </w:p>
        </w:tc>
        <w:tc>
          <w:tcPr>
            <w:tcW w:w="2160" w:type="dxa"/>
          </w:tcPr>
          <w:p w14:paraId="1DA4F538">
            <w:pPr>
              <w:spacing w:after="0" w:line="360" w:lineRule="auto"/>
            </w:pPr>
            <w:r>
              <w:rPr>
                <w:sz w:val="20"/>
              </w:rPr>
              <w:t>No payment processed</w:t>
            </w:r>
          </w:p>
        </w:tc>
        <w:tc>
          <w:tcPr>
            <w:tcW w:w="792" w:type="dxa"/>
          </w:tcPr>
          <w:p w14:paraId="4E87CA86">
            <w:pPr>
              <w:spacing w:after="0" w:line="3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152" w:type="dxa"/>
          </w:tcPr>
          <w:p w14:paraId="25590E5B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</w:tbl>
    <w:p w14:paraId="564D0F6A"/>
    <w:p w14:paraId="0250F94F">
      <w:pPr>
        <w:pStyle w:val="3"/>
        <w:rPr>
          <w:color w:val="auto"/>
        </w:rPr>
      </w:pPr>
      <w:r>
        <w:rPr>
          <w:color w:val="auto"/>
        </w:rPr>
        <w:t>1.3 Tools Used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5"/>
        <w:gridCol w:w="5301"/>
      </w:tblGrid>
      <w:tr w14:paraId="31DD736D">
        <w:tc>
          <w:tcPr>
            <w:tcW w:w="3555" w:type="dxa"/>
            <w:shd w:val="clear" w:color="auto" w:fill="FFFFFF" w:themeFill="background1"/>
          </w:tcPr>
          <w:p w14:paraId="493FDF6F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Tool</w:t>
            </w:r>
          </w:p>
        </w:tc>
        <w:tc>
          <w:tcPr>
            <w:tcW w:w="5301" w:type="dxa"/>
            <w:shd w:val="clear" w:color="auto" w:fill="FFFFFF" w:themeFill="background1"/>
          </w:tcPr>
          <w:p w14:paraId="6B5C74EB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Purpose</w:t>
            </w:r>
          </w:p>
        </w:tc>
      </w:tr>
      <w:tr w14:paraId="37CC50C9">
        <w:tc>
          <w:tcPr>
            <w:tcW w:w="3555" w:type="dxa"/>
          </w:tcPr>
          <w:p w14:paraId="7A54C207">
            <w:pPr>
              <w:spacing w:after="0" w:line="360" w:lineRule="auto"/>
            </w:pPr>
            <w:r>
              <w:rPr>
                <w:sz w:val="20"/>
              </w:rPr>
              <w:t>Playwright (@playwright/test)</w:t>
            </w:r>
          </w:p>
        </w:tc>
        <w:tc>
          <w:tcPr>
            <w:tcW w:w="5301" w:type="dxa"/>
          </w:tcPr>
          <w:p w14:paraId="418FED1D">
            <w:pPr>
              <w:spacing w:after="0" w:line="360" w:lineRule="auto"/>
            </w:pPr>
            <w:r>
              <w:rPr>
                <w:sz w:val="20"/>
              </w:rPr>
              <w:t>E2E automation, CI-ready test suite</w:t>
            </w:r>
          </w:p>
        </w:tc>
      </w:tr>
      <w:tr w14:paraId="3BF62B93">
        <w:tc>
          <w:tcPr>
            <w:tcW w:w="3555" w:type="dxa"/>
          </w:tcPr>
          <w:p w14:paraId="4316CDD4">
            <w:pPr>
              <w:spacing w:after="0" w:line="360" w:lineRule="auto"/>
            </w:pPr>
            <w:r>
              <w:rPr>
                <w:sz w:val="20"/>
              </w:rPr>
              <w:t>Playwright CLI</w:t>
            </w:r>
          </w:p>
        </w:tc>
        <w:tc>
          <w:tcPr>
            <w:tcW w:w="5301" w:type="dxa"/>
          </w:tcPr>
          <w:p w14:paraId="06701C97">
            <w:pPr>
              <w:spacing w:after="0" w:line="360" w:lineRule="auto"/>
            </w:pPr>
            <w:r>
              <w:rPr>
                <w:sz w:val="20"/>
              </w:rPr>
              <w:t>Interactive exploratory testing, screenshots, snapshots</w:t>
            </w:r>
          </w:p>
        </w:tc>
      </w:tr>
      <w:tr w14:paraId="5F44AEDD">
        <w:tc>
          <w:tcPr>
            <w:tcW w:w="3555" w:type="dxa"/>
          </w:tcPr>
          <w:p w14:paraId="19B1A806">
            <w:pPr>
              <w:spacing w:after="0" w:line="360" w:lineRule="auto"/>
            </w:pPr>
            <w:r>
              <w:rPr>
                <w:sz w:val="20"/>
              </w:rPr>
              <w:t>Chromium (Desktop Chrome)</w:t>
            </w:r>
          </w:p>
        </w:tc>
        <w:tc>
          <w:tcPr>
            <w:tcW w:w="5301" w:type="dxa"/>
          </w:tcPr>
          <w:p w14:paraId="2CB9AB34">
            <w:pPr>
              <w:spacing w:after="0" w:line="360" w:lineRule="auto"/>
            </w:pPr>
            <w:r>
              <w:rPr>
                <w:sz w:val="20"/>
              </w:rPr>
              <w:t>Primary test browser</w:t>
            </w:r>
          </w:p>
        </w:tc>
      </w:tr>
      <w:tr w14:paraId="44A3F307">
        <w:tc>
          <w:tcPr>
            <w:tcW w:w="3555" w:type="dxa"/>
          </w:tcPr>
          <w:p w14:paraId="6D8E728D">
            <w:pPr>
              <w:spacing w:after="0" w:line="360" w:lineRule="auto"/>
            </w:pPr>
            <w:r>
              <w:rPr>
                <w:sz w:val="20"/>
              </w:rPr>
              <w:t>Browser DevTools / Console</w:t>
            </w:r>
          </w:p>
        </w:tc>
        <w:tc>
          <w:tcPr>
            <w:tcW w:w="5301" w:type="dxa"/>
          </w:tcPr>
          <w:p w14:paraId="2FFC0207">
            <w:pPr>
              <w:spacing w:after="0" w:line="360" w:lineRule="auto"/>
            </w:pPr>
            <w:r>
              <w:rPr>
                <w:sz w:val="20"/>
              </w:rPr>
              <w:t>JavaScript error detection</w:t>
            </w:r>
          </w:p>
        </w:tc>
      </w:tr>
      <w:tr w14:paraId="59ECEDCF">
        <w:tc>
          <w:tcPr>
            <w:tcW w:w="3555" w:type="dxa"/>
          </w:tcPr>
          <w:p w14:paraId="5A49FAA1">
            <w:pPr>
              <w:spacing w:after="0" w:line="360" w:lineRule="auto"/>
            </w:pPr>
            <w:r>
              <w:rPr>
                <w:sz w:val="20"/>
              </w:rPr>
              <w:t>Screenshots and video</w:t>
            </w:r>
          </w:p>
        </w:tc>
        <w:tc>
          <w:tcPr>
            <w:tcW w:w="5301" w:type="dxa"/>
          </w:tcPr>
          <w:p w14:paraId="317E9B7C">
            <w:pPr>
              <w:spacing w:after="0" w:line="360" w:lineRule="auto"/>
            </w:pPr>
            <w:r>
              <w:rPr>
                <w:sz w:val="20"/>
              </w:rPr>
              <w:t>Evidence capture on failure</w:t>
            </w:r>
          </w:p>
        </w:tc>
      </w:tr>
      <w:tr w14:paraId="78A76FE6">
        <w:tc>
          <w:tcPr>
            <w:tcW w:w="3555" w:type="dxa"/>
          </w:tcPr>
          <w:p w14:paraId="0012D65A">
            <w:pPr>
              <w:spacing w:after="0" w:line="360" w:lineRule="auto"/>
            </w:pPr>
            <w:r>
              <w:rPr>
                <w:sz w:val="20"/>
              </w:rPr>
              <w:t>GitHub Actions</w:t>
            </w:r>
          </w:p>
        </w:tc>
        <w:tc>
          <w:tcPr>
            <w:tcW w:w="5301" w:type="dxa"/>
          </w:tcPr>
          <w:p w14:paraId="6422E187">
            <w:pPr>
              <w:spacing w:after="0" w:line="360" w:lineRule="auto"/>
            </w:pPr>
            <w:r>
              <w:rPr>
                <w:sz w:val="20"/>
              </w:rPr>
              <w:t>CI pipeline on push/PR and weekly smoke</w:t>
            </w:r>
          </w:p>
        </w:tc>
      </w:tr>
      <w:tr w14:paraId="688F9840">
        <w:tc>
          <w:tcPr>
            <w:tcW w:w="3555" w:type="dxa"/>
          </w:tcPr>
          <w:p w14:paraId="54E898D5">
            <w:pPr>
              <w:spacing w:after="0" w:line="360" w:lineRule="auto"/>
            </w:pPr>
            <w:r>
              <w:rPr>
                <w:sz w:val="20"/>
              </w:rPr>
              <w:t>HTML Reporter</w:t>
            </w:r>
          </w:p>
        </w:tc>
        <w:tc>
          <w:tcPr>
            <w:tcW w:w="5301" w:type="dxa"/>
          </w:tcPr>
          <w:p w14:paraId="7A913AD0">
            <w:pPr>
              <w:spacing w:after="0" w:line="360" w:lineRule="auto"/>
            </w:pPr>
            <w:r>
              <w:rPr>
                <w:sz w:val="20"/>
              </w:rPr>
              <w:t>Test run reporting</w:t>
            </w:r>
          </w:p>
        </w:tc>
      </w:tr>
      <w:tr w14:paraId="30D26331">
        <w:tc>
          <w:tcPr>
            <w:tcW w:w="3555" w:type="dxa"/>
          </w:tcPr>
          <w:p w14:paraId="619CADAB">
            <w:pPr>
              <w:spacing w:after="0" w:line="360" w:lineRule="auto"/>
            </w:pPr>
            <w:r>
              <w:rPr>
                <w:sz w:val="20"/>
              </w:rPr>
              <w:t>Page Object Model (lib/pages/)</w:t>
            </w:r>
          </w:p>
        </w:tc>
        <w:tc>
          <w:tcPr>
            <w:tcW w:w="5301" w:type="dxa"/>
          </w:tcPr>
          <w:p w14:paraId="3721C8C7">
            <w:pPr>
              <w:spacing w:after="0" w:line="360" w:lineRule="auto"/>
            </w:pPr>
            <w:r>
              <w:rPr>
                <w:sz w:val="20"/>
              </w:rPr>
              <w:t>Maintainable selector layer</w:t>
            </w:r>
          </w:p>
        </w:tc>
      </w:tr>
      <w:tr w14:paraId="1849B4C8">
        <w:tc>
          <w:tcPr>
            <w:tcW w:w="3555" w:type="dxa"/>
          </w:tcPr>
          <w:p w14:paraId="455C9A4D">
            <w:pPr>
              <w:spacing w:after="0" w:line="360" w:lineRule="auto"/>
            </w:pPr>
            <w:r>
              <w:rPr>
                <w:sz w:val="20"/>
              </w:rPr>
              <w:t>Gherkin feature file</w:t>
            </w:r>
          </w:p>
        </w:tc>
        <w:tc>
          <w:tcPr>
            <w:tcW w:w="5301" w:type="dxa"/>
          </w:tcPr>
          <w:p w14:paraId="5B345E13">
            <w:pPr>
              <w:spacing w:after="0" w:line="360" w:lineRule="auto"/>
            </w:pPr>
            <w:r>
              <w:rPr>
                <w:sz w:val="20"/>
              </w:rPr>
              <w:t>Stakeholder-readable happy-path scenario</w:t>
            </w:r>
          </w:p>
        </w:tc>
      </w:tr>
    </w:tbl>
    <w:p w14:paraId="6761932F"/>
    <w:p w14:paraId="580E2EDD">
      <w:pPr>
        <w:pStyle w:val="3"/>
        <w:rPr>
          <w:color w:val="auto"/>
        </w:rPr>
      </w:pPr>
      <w:r>
        <w:rPr>
          <w:color w:val="auto"/>
        </w:rPr>
        <w:t>1.4 Estimated Duration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7"/>
        <w:gridCol w:w="4079"/>
      </w:tblGrid>
      <w:tr w14:paraId="62E11221">
        <w:trPr>
          <w:trHeight w:val="90" w:hRule="atLeast"/>
        </w:trPr>
        <w:tc>
          <w:tcPr>
            <w:tcW w:w="5040" w:type="dxa"/>
            <w:shd w:val="clear" w:color="auto" w:fill="FFFFFF" w:themeFill="background1"/>
          </w:tcPr>
          <w:p w14:paraId="7125AF28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Activity</w:t>
            </w:r>
          </w:p>
        </w:tc>
        <w:tc>
          <w:tcPr>
            <w:tcW w:w="4320" w:type="dxa"/>
            <w:shd w:val="clear" w:color="auto" w:fill="FFFFFF" w:themeFill="background1"/>
          </w:tcPr>
          <w:p w14:paraId="1EFD5968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Duration</w:t>
            </w:r>
          </w:p>
        </w:tc>
      </w:tr>
      <w:tr w14:paraId="781F24E3">
        <w:tc>
          <w:tcPr>
            <w:tcW w:w="5040" w:type="dxa"/>
          </w:tcPr>
          <w:p w14:paraId="37F694DF">
            <w:pPr>
              <w:spacing w:after="0" w:line="360" w:lineRule="auto"/>
            </w:pPr>
            <w:r>
              <w:rPr>
                <w:sz w:val="20"/>
              </w:rPr>
              <w:t>Manual exploratory run (first pass)</w:t>
            </w:r>
          </w:p>
        </w:tc>
        <w:tc>
          <w:tcPr>
            <w:tcW w:w="4320" w:type="dxa"/>
          </w:tcPr>
          <w:p w14:paraId="1C9F2E34">
            <w:pPr>
              <w:spacing w:after="0" w:line="360" w:lineRule="auto"/>
            </w:pPr>
            <w:r>
              <w:rPr>
                <w:sz w:val="20"/>
              </w:rPr>
              <w:t>45-60 minutes</w:t>
            </w:r>
          </w:p>
        </w:tc>
      </w:tr>
      <w:tr w14:paraId="078E1C06">
        <w:tc>
          <w:tcPr>
            <w:tcW w:w="5040" w:type="dxa"/>
          </w:tcPr>
          <w:p w14:paraId="4BDC394F">
            <w:pPr>
              <w:spacing w:after="0" w:line="360" w:lineRule="auto"/>
            </w:pPr>
            <w:r>
              <w:rPr>
                <w:sz w:val="20"/>
              </w:rPr>
              <w:t>Playwright setup and test authoring</w:t>
            </w:r>
          </w:p>
        </w:tc>
        <w:tc>
          <w:tcPr>
            <w:tcW w:w="4320" w:type="dxa"/>
          </w:tcPr>
          <w:p w14:paraId="09BA321E">
            <w:pPr>
              <w:spacing w:after="0" w:line="360" w:lineRule="auto"/>
            </w:pPr>
            <w:r>
              <w:rPr>
                <w:sz w:val="20"/>
              </w:rPr>
              <w:t>60-90 minutes</w:t>
            </w:r>
          </w:p>
        </w:tc>
      </w:tr>
      <w:tr w14:paraId="64A8F166">
        <w:trPr>
          <w:trHeight w:val="90" w:hRule="atLeast"/>
        </w:trPr>
        <w:tc>
          <w:tcPr>
            <w:tcW w:w="5040" w:type="dxa"/>
          </w:tcPr>
          <w:p w14:paraId="4F4ED6CE">
            <w:pPr>
              <w:spacing w:after="0" w:line="360" w:lineRule="auto"/>
            </w:pPr>
            <w:r>
              <w:rPr>
                <w:sz w:val="20"/>
              </w:rPr>
              <w:t>Automated regression run</w:t>
            </w:r>
          </w:p>
        </w:tc>
        <w:tc>
          <w:tcPr>
            <w:tcW w:w="4320" w:type="dxa"/>
          </w:tcPr>
          <w:p w14:paraId="125CE18B">
            <w:pPr>
              <w:spacing w:after="0" w:line="360" w:lineRule="auto"/>
            </w:pPr>
            <w:r>
              <w:rPr>
                <w:sz w:val="20"/>
              </w:rPr>
              <w:t>~30 seconds (1 test) / ~3 min (full suite)</w:t>
            </w:r>
          </w:p>
        </w:tc>
      </w:tr>
      <w:tr w14:paraId="026FFF54">
        <w:tc>
          <w:tcPr>
            <w:tcW w:w="5040" w:type="dxa"/>
          </w:tcPr>
          <w:p w14:paraId="77CE868F">
            <w:pPr>
              <w:spacing w:after="0" w:line="360" w:lineRule="auto"/>
            </w:pPr>
            <w:r>
              <w:rPr>
                <w:sz w:val="20"/>
              </w:rPr>
              <w:t>Bug documentation and report</w:t>
            </w:r>
          </w:p>
        </w:tc>
        <w:tc>
          <w:tcPr>
            <w:tcW w:w="4320" w:type="dxa"/>
          </w:tcPr>
          <w:p w14:paraId="5870DBCF">
            <w:pPr>
              <w:spacing w:after="0" w:line="360" w:lineRule="auto"/>
            </w:pPr>
            <w:r>
              <w:rPr>
                <w:sz w:val="20"/>
              </w:rPr>
              <w:t>30-45 minutes</w:t>
            </w:r>
          </w:p>
        </w:tc>
      </w:tr>
      <w:tr w14:paraId="684D0631">
        <w:tc>
          <w:tcPr>
            <w:tcW w:w="5040" w:type="dxa"/>
          </w:tcPr>
          <w:p w14:paraId="408ACBA9">
            <w:pPr>
              <w:spacing w:after="0" w:line="360" w:lineRule="auto"/>
            </w:pPr>
            <w:r>
              <w:rPr>
                <w:sz w:val="20"/>
              </w:rPr>
              <w:t>TOTAL first-time completion</w:t>
            </w:r>
          </w:p>
        </w:tc>
        <w:tc>
          <w:tcPr>
            <w:tcW w:w="4320" w:type="dxa"/>
          </w:tcPr>
          <w:p w14:paraId="4464E170">
            <w:pPr>
              <w:spacing w:after="0" w:line="360" w:lineRule="auto"/>
            </w:pPr>
            <w:r>
              <w:rPr>
                <w:sz w:val="20"/>
              </w:rPr>
              <w:t>3-4 hours</w:t>
            </w:r>
          </w:p>
        </w:tc>
      </w:tr>
      <w:tr w14:paraId="079BA45D">
        <w:tc>
          <w:tcPr>
            <w:tcW w:w="5040" w:type="dxa"/>
          </w:tcPr>
          <w:p w14:paraId="51535169">
            <w:pPr>
              <w:spacing w:after="0" w:line="360" w:lineRule="auto"/>
            </w:pPr>
            <w:r>
              <w:rPr>
                <w:sz w:val="20"/>
              </w:rPr>
              <w:t>Repeat regression (automated)</w:t>
            </w:r>
          </w:p>
        </w:tc>
        <w:tc>
          <w:tcPr>
            <w:tcW w:w="4320" w:type="dxa"/>
          </w:tcPr>
          <w:p w14:paraId="35C7834F">
            <w:pPr>
              <w:spacing w:after="0" w:line="360" w:lineRule="auto"/>
            </w:pPr>
            <w:r>
              <w:rPr>
                <w:sz w:val="20"/>
              </w:rPr>
              <w:t>Under 5 minutes</w:t>
            </w:r>
          </w:p>
        </w:tc>
      </w:tr>
    </w:tbl>
    <w:p w14:paraId="2B7A4D08"/>
    <w:p w14:paraId="5B66B482">
      <w:pPr>
        <w:pStyle w:val="2"/>
        <w:rPr>
          <w:color w:val="auto"/>
        </w:rPr>
      </w:pPr>
      <w:r>
        <w:rPr>
          <w:color w:val="auto"/>
        </w:rPr>
        <w:t>2. Automation Strategy</w:t>
      </w:r>
    </w:p>
    <w:p w14:paraId="6A9467B1">
      <w:pPr>
        <w:pStyle w:val="3"/>
        <w:rPr>
          <w:color w:val="auto"/>
        </w:rPr>
      </w:pPr>
      <w:r>
        <w:rPr>
          <w:color w:val="auto"/>
        </w:rPr>
        <w:t>2.1 What Test Cases Would You Automate First (and Why)?</w:t>
      </w:r>
    </w:p>
    <w:p w14:paraId="18FFB0CB">
      <w:r>
        <w:t>Build POM-based domain objects first (lib/pages/ + lib/jumia-flow.ts), then layer BDD/Gherkin on top only for core happy-path scenarios that matter to stakeholders - like this exact multi-seller checkout flow. Do not write Gherkin for every edge case; low-level negative tests (cookie-modal interception, Cloudflare stalls, OTP timeouts) belong in plain Playwright specs.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3168"/>
        <w:gridCol w:w="1296"/>
        <w:gridCol w:w="3168"/>
      </w:tblGrid>
      <w:tr w14:paraId="786F3DE5">
        <w:tc>
          <w:tcPr>
            <w:tcW w:w="1008" w:type="dxa"/>
            <w:shd w:val="clear" w:color="auto" w:fill="FFFFFF" w:themeFill="background1"/>
          </w:tcPr>
          <w:p w14:paraId="3123CAF3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Priority</w:t>
            </w:r>
          </w:p>
        </w:tc>
        <w:tc>
          <w:tcPr>
            <w:tcW w:w="3168" w:type="dxa"/>
            <w:shd w:val="clear" w:color="auto" w:fill="FFFFFF" w:themeFill="background1"/>
          </w:tcPr>
          <w:p w14:paraId="20A41114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What</w:t>
            </w:r>
          </w:p>
        </w:tc>
        <w:tc>
          <w:tcPr>
            <w:tcW w:w="1296" w:type="dxa"/>
            <w:shd w:val="clear" w:color="auto" w:fill="FFFFFF" w:themeFill="background1"/>
          </w:tcPr>
          <w:p w14:paraId="2BB9E148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Layer</w:t>
            </w:r>
          </w:p>
        </w:tc>
        <w:tc>
          <w:tcPr>
            <w:tcW w:w="3168" w:type="dxa"/>
            <w:shd w:val="clear" w:color="auto" w:fill="FFFFFF" w:themeFill="background1"/>
          </w:tcPr>
          <w:p w14:paraId="3A5A0FE6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Rationale</w:t>
            </w:r>
          </w:p>
        </w:tc>
      </w:tr>
      <w:tr w14:paraId="1A931118">
        <w:tc>
          <w:tcPr>
            <w:tcW w:w="1008" w:type="dxa"/>
          </w:tcPr>
          <w:p w14:paraId="73DA36CC">
            <w:pPr>
              <w:spacing w:after="0" w:line="360" w:lineRule="auto"/>
            </w:pPr>
            <w:r>
              <w:rPr>
                <w:sz w:val="20"/>
              </w:rPr>
              <w:t>1st</w:t>
            </w:r>
          </w:p>
        </w:tc>
        <w:tc>
          <w:tcPr>
            <w:tcW w:w="3168" w:type="dxa"/>
          </w:tcPr>
          <w:p w14:paraId="1B94D661">
            <w:pPr>
              <w:spacing w:after="0" w:line="360" w:lineRule="auto"/>
            </w:pPr>
            <w:r>
              <w:rPr>
                <w:sz w:val="20"/>
              </w:rPr>
              <w:t>POM pages + CheckoutFlow domain object</w:t>
            </w:r>
          </w:p>
        </w:tc>
        <w:tc>
          <w:tcPr>
            <w:tcW w:w="1296" w:type="dxa"/>
          </w:tcPr>
          <w:p w14:paraId="39F7A6EB">
            <w:pPr>
              <w:spacing w:after="0" w:line="360" w:lineRule="auto"/>
            </w:pPr>
            <w:r>
              <w:rPr>
                <w:sz w:val="20"/>
              </w:rPr>
              <w:t>POM</w:t>
            </w:r>
          </w:p>
        </w:tc>
        <w:tc>
          <w:tcPr>
            <w:tcW w:w="3168" w:type="dxa"/>
          </w:tcPr>
          <w:p w14:paraId="462ED97A">
            <w:pPr>
              <w:spacing w:after="0" w:line="360" w:lineRule="auto"/>
            </w:pPr>
            <w:r>
              <w:rPr>
                <w:sz w:val="20"/>
              </w:rPr>
              <w:t>Selectors in one place; highest maintainability</w:t>
            </w:r>
          </w:p>
        </w:tc>
      </w:tr>
      <w:tr w14:paraId="161B6AE0">
        <w:tc>
          <w:tcPr>
            <w:tcW w:w="1008" w:type="dxa"/>
          </w:tcPr>
          <w:p w14:paraId="45799977">
            <w:pPr>
              <w:spacing w:after="0" w:line="360" w:lineRule="auto"/>
            </w:pPr>
            <w:r>
              <w:rPr>
                <w:sz w:val="20"/>
              </w:rPr>
              <w:t>2nd</w:t>
            </w:r>
          </w:p>
        </w:tc>
        <w:tc>
          <w:tcPr>
            <w:tcW w:w="3168" w:type="dxa"/>
          </w:tcPr>
          <w:p w14:paraId="0442A918">
            <w:pPr>
              <w:spacing w:after="0" w:line="360" w:lineRule="auto"/>
            </w:pPr>
            <w:r>
              <w:rPr>
                <w:sz w:val="20"/>
              </w:rPr>
              <w:t>Happy-path Gherkin (multi-seller checkout)</w:t>
            </w:r>
          </w:p>
        </w:tc>
        <w:tc>
          <w:tcPr>
            <w:tcW w:w="1296" w:type="dxa"/>
          </w:tcPr>
          <w:p w14:paraId="5282682E">
            <w:pPr>
              <w:spacing w:after="0" w:line="360" w:lineRule="auto"/>
            </w:pPr>
            <w:r>
              <w:rPr>
                <w:sz w:val="20"/>
              </w:rPr>
              <w:t>BDD</w:t>
            </w:r>
          </w:p>
        </w:tc>
        <w:tc>
          <w:tcPr>
            <w:tcW w:w="3168" w:type="dxa"/>
          </w:tcPr>
          <w:p w14:paraId="31829527">
            <w:pPr>
              <w:spacing w:after="0" w:line="360" w:lineRule="auto"/>
            </w:pPr>
            <w:r>
              <w:rPr>
                <w:sz w:val="20"/>
              </w:rPr>
              <w:t>Readable contract for PMs and stakeholders</w:t>
            </w:r>
          </w:p>
        </w:tc>
      </w:tr>
      <w:tr w14:paraId="0092E9FD">
        <w:tc>
          <w:tcPr>
            <w:tcW w:w="1008" w:type="dxa"/>
          </w:tcPr>
          <w:p w14:paraId="7B8A2624">
            <w:pPr>
              <w:spacing w:after="0" w:line="360" w:lineRule="auto"/>
            </w:pPr>
            <w:r>
              <w:rPr>
                <w:sz w:val="20"/>
              </w:rPr>
              <w:t>3rd</w:t>
            </w:r>
          </w:p>
        </w:tc>
        <w:tc>
          <w:tcPr>
            <w:tcW w:w="3168" w:type="dxa"/>
          </w:tcPr>
          <w:p w14:paraId="57F721D8">
            <w:pPr>
              <w:spacing w:after="0" w:line="360" w:lineRule="auto"/>
            </w:pPr>
            <w:r>
              <w:rPr>
                <w:sz w:val="20"/>
              </w:rPr>
              <w:t>Plain Playwright specs for edge cases</w:t>
            </w:r>
          </w:p>
        </w:tc>
        <w:tc>
          <w:tcPr>
            <w:tcW w:w="1296" w:type="dxa"/>
          </w:tcPr>
          <w:p w14:paraId="4AA834F9">
            <w:pPr>
              <w:spacing w:after="0" w:line="360" w:lineRule="auto"/>
            </w:pPr>
            <w:r>
              <w:rPr>
                <w:sz w:val="20"/>
              </w:rPr>
              <w:t>Specs</w:t>
            </w:r>
          </w:p>
        </w:tc>
        <w:tc>
          <w:tcPr>
            <w:tcW w:w="3168" w:type="dxa"/>
          </w:tcPr>
          <w:p w14:paraId="60CC3F96">
            <w:pPr>
              <w:spacing w:after="0" w:line="360" w:lineRule="auto"/>
            </w:pPr>
            <w:r>
              <w:rPr>
                <w:sz w:val="20"/>
              </w:rPr>
              <w:t>Cheaper to debug than Gherkin for negatives</w:t>
            </w:r>
          </w:p>
        </w:tc>
      </w:tr>
      <w:tr w14:paraId="3F1441E6">
        <w:tc>
          <w:tcPr>
            <w:tcW w:w="1008" w:type="dxa"/>
          </w:tcPr>
          <w:p w14:paraId="0B6A2B37">
            <w:pPr>
              <w:spacing w:after="0" w:line="360" w:lineRule="auto"/>
            </w:pPr>
            <w:r>
              <w:rPr>
                <w:sz w:val="20"/>
              </w:rPr>
              <w:t>4th</w:t>
            </w:r>
          </w:p>
        </w:tc>
        <w:tc>
          <w:tcPr>
            <w:tcW w:w="3168" w:type="dxa"/>
          </w:tcPr>
          <w:p w14:paraId="65743EC6">
            <w:pPr>
              <w:spacing w:after="0" w:line="360" w:lineRule="auto"/>
            </w:pPr>
            <w:r>
              <w:rPr>
                <w:sz w:val="20"/>
              </w:rPr>
              <w:t>OTP/auth once test-mailbox is wired</w:t>
            </w:r>
          </w:p>
        </w:tc>
        <w:tc>
          <w:tcPr>
            <w:tcW w:w="1296" w:type="dxa"/>
          </w:tcPr>
          <w:p w14:paraId="41504BBF">
            <w:pPr>
              <w:spacing w:after="0" w:line="360" w:lineRule="auto"/>
            </w:pPr>
            <w:r>
              <w:rPr>
                <w:sz w:val="20"/>
              </w:rPr>
              <w:t>POM + CI secret</w:t>
            </w:r>
          </w:p>
        </w:tc>
        <w:tc>
          <w:tcPr>
            <w:tcW w:w="3168" w:type="dxa"/>
          </w:tcPr>
          <w:p w14:paraId="6B9F35CE">
            <w:pPr>
              <w:spacing w:after="0" w:line="360" w:lineRule="auto"/>
            </w:pPr>
            <w:r>
              <w:rPr>
                <w:sz w:val="20"/>
              </w:rPr>
              <w:t>Completes sign-up automation</w:t>
            </w:r>
          </w:p>
        </w:tc>
      </w:tr>
    </w:tbl>
    <w:p w14:paraId="13310351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160"/>
        <w:gridCol w:w="4752"/>
      </w:tblGrid>
      <w:tr w14:paraId="48D5E072">
        <w:tc>
          <w:tcPr>
            <w:tcW w:w="1728" w:type="dxa"/>
            <w:shd w:val="clear" w:color="auto" w:fill="FFFFFF" w:themeFill="background1"/>
          </w:tcPr>
          <w:p w14:paraId="67582EE0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Automate First</w:t>
            </w:r>
          </w:p>
        </w:tc>
        <w:tc>
          <w:tcPr>
            <w:tcW w:w="2160" w:type="dxa"/>
            <w:shd w:val="clear" w:color="auto" w:fill="FFFFFF" w:themeFill="background1"/>
          </w:tcPr>
          <w:p w14:paraId="69FC91FE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Test Cases</w:t>
            </w:r>
          </w:p>
        </w:tc>
        <w:tc>
          <w:tcPr>
            <w:tcW w:w="4752" w:type="dxa"/>
            <w:shd w:val="clear" w:color="auto" w:fill="FFFFFF" w:themeFill="background1"/>
          </w:tcPr>
          <w:p w14:paraId="5D4AE169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Why</w:t>
            </w:r>
          </w:p>
        </w:tc>
      </w:tr>
      <w:tr w14:paraId="7087359B">
        <w:tc>
          <w:tcPr>
            <w:tcW w:w="1728" w:type="dxa"/>
          </w:tcPr>
          <w:p w14:paraId="4C78C631">
            <w:pPr>
              <w:spacing w:after="0" w:line="360" w:lineRule="auto"/>
            </w:pPr>
            <w:r>
              <w:rPr>
                <w:sz w:val="20"/>
              </w:rPr>
              <w:t>1st</w:t>
            </w:r>
          </w:p>
        </w:tc>
        <w:tc>
          <w:tcPr>
            <w:tcW w:w="2160" w:type="dxa"/>
          </w:tcPr>
          <w:p w14:paraId="46D3ECC2">
            <w:pPr>
              <w:spacing w:after="0" w:line="360" w:lineRule="auto"/>
            </w:pPr>
            <w:r>
              <w:rPr>
                <w:sz w:val="20"/>
              </w:rPr>
              <w:t>TC-05, TC-08-TC-12</w:t>
            </w:r>
          </w:p>
        </w:tc>
        <w:tc>
          <w:tcPr>
            <w:tcW w:w="4752" w:type="dxa"/>
          </w:tcPr>
          <w:p w14:paraId="53F26F80">
            <w:pPr>
              <w:spacing w:after="0" w:line="360" w:lineRule="auto"/>
            </w:pPr>
            <w:r>
              <w:rPr>
                <w:sz w:val="20"/>
              </w:rPr>
              <w:t>Core revenue path; stable DOM; no OTP</w:t>
            </w:r>
          </w:p>
        </w:tc>
      </w:tr>
      <w:tr w14:paraId="7FA30202">
        <w:tc>
          <w:tcPr>
            <w:tcW w:w="1728" w:type="dxa"/>
          </w:tcPr>
          <w:p w14:paraId="3FCEC2BF">
            <w:pPr>
              <w:spacing w:after="0" w:line="360" w:lineRule="auto"/>
            </w:pPr>
            <w:r>
              <w:rPr>
                <w:sz w:val="20"/>
              </w:rPr>
              <w:t>2nd</w:t>
            </w:r>
          </w:p>
        </w:tc>
        <w:tc>
          <w:tcPr>
            <w:tcW w:w="2160" w:type="dxa"/>
          </w:tcPr>
          <w:p w14:paraId="660064AC">
            <w:pPr>
              <w:spacing w:after="0" w:line="360" w:lineRule="auto"/>
            </w:pPr>
            <w:r>
              <w:rPr>
                <w:sz w:val="20"/>
              </w:rPr>
              <w:t>TC-06, TC-07</w:t>
            </w:r>
          </w:p>
        </w:tc>
        <w:tc>
          <w:tcPr>
            <w:tcW w:w="4752" w:type="dxa"/>
          </w:tcPr>
          <w:p w14:paraId="67BC9835">
            <w:pPr>
              <w:spacing w:after="0" w:line="360" w:lineRule="auto"/>
            </w:pPr>
            <w:r>
              <w:rPr>
                <w:sz w:val="20"/>
              </w:rPr>
              <w:t>Filter URL assertions are reliable</w:t>
            </w:r>
          </w:p>
        </w:tc>
      </w:tr>
      <w:tr w14:paraId="31197D9A">
        <w:tc>
          <w:tcPr>
            <w:tcW w:w="1728" w:type="dxa"/>
          </w:tcPr>
          <w:p w14:paraId="7DDF10A8">
            <w:pPr>
              <w:spacing w:after="0" w:line="360" w:lineRule="auto"/>
            </w:pPr>
            <w:r>
              <w:rPr>
                <w:sz w:val="20"/>
              </w:rPr>
              <w:t>3rd</w:t>
            </w:r>
          </w:p>
        </w:tc>
        <w:tc>
          <w:tcPr>
            <w:tcW w:w="2160" w:type="dxa"/>
          </w:tcPr>
          <w:p w14:paraId="4DFDA175">
            <w:pPr>
              <w:spacing w:after="0" w:line="360" w:lineRule="auto"/>
            </w:pPr>
            <w:r>
              <w:rPr>
                <w:sz w:val="20"/>
              </w:rPr>
              <w:t>TC-13</w:t>
            </w:r>
          </w:p>
        </w:tc>
        <w:tc>
          <w:tcPr>
            <w:tcW w:w="4752" w:type="dxa"/>
          </w:tcPr>
          <w:p w14:paraId="39153D88">
            <w:pPr>
              <w:spacing w:after="0" w:line="360" w:lineRule="auto"/>
            </w:pPr>
            <w:r>
              <w:rPr>
                <w:sz w:val="20"/>
              </w:rPr>
              <w:t>Checkout redirect without payment</w:t>
            </w:r>
          </w:p>
        </w:tc>
      </w:tr>
      <w:tr w14:paraId="0DD2B4A4">
        <w:tc>
          <w:tcPr>
            <w:tcW w:w="1728" w:type="dxa"/>
          </w:tcPr>
          <w:p w14:paraId="123DE9CD">
            <w:pPr>
              <w:spacing w:after="0" w:line="360" w:lineRule="auto"/>
            </w:pPr>
            <w:r>
              <w:rPr>
                <w:sz w:val="20"/>
              </w:rPr>
              <w:t>4th</w:t>
            </w:r>
          </w:p>
        </w:tc>
        <w:tc>
          <w:tcPr>
            <w:tcW w:w="2160" w:type="dxa"/>
          </w:tcPr>
          <w:p w14:paraId="763AB57B">
            <w:pPr>
              <w:spacing w:after="0" w:line="360" w:lineRule="auto"/>
            </w:pPr>
            <w:r>
              <w:rPr>
                <w:sz w:val="20"/>
              </w:rPr>
              <w:t>TC-01, TC-02</w:t>
            </w:r>
          </w:p>
        </w:tc>
        <w:tc>
          <w:tcPr>
            <w:tcW w:w="4752" w:type="dxa"/>
          </w:tcPr>
          <w:p w14:paraId="139D168F">
            <w:pPr>
              <w:spacing w:after="0" w:line="360" w:lineRule="auto"/>
            </w:pPr>
            <w:r>
              <w:rPr>
                <w:sz w:val="20"/>
              </w:rPr>
              <w:t>Prerequisite helpers in beforeEach</w:t>
            </w:r>
          </w:p>
        </w:tc>
      </w:tr>
    </w:tbl>
    <w:p w14:paraId="04B6261A"/>
    <w:p w14:paraId="3F553655">
      <w:pPr>
        <w:pStyle w:val="3"/>
        <w:rPr>
          <w:color w:val="auto"/>
        </w:rPr>
      </w:pPr>
      <w:r>
        <w:rPr>
          <w:color w:val="auto"/>
        </w:rPr>
        <w:t>2.2 What Should NOT Be Automated (Manual Testing Only)?</w:t>
      </w:r>
    </w:p>
    <w:tbl>
      <w:tblPr>
        <w:tblStyle w:val="3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  <w:gridCol w:w="5443"/>
      </w:tblGrid>
      <w:tr w14:paraId="47C3F8B4">
        <w:tc>
          <w:tcPr>
            <w:tcW w:w="1926" w:type="pct"/>
            <w:shd w:val="clear" w:color="auto" w:fill="FFFFFF" w:themeFill="background1"/>
          </w:tcPr>
          <w:p w14:paraId="2CE9F0AC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Area</w:t>
            </w:r>
          </w:p>
        </w:tc>
        <w:tc>
          <w:tcPr>
            <w:tcW w:w="3073" w:type="pct"/>
            <w:shd w:val="clear" w:color="auto" w:fill="FFFFFF" w:themeFill="background1"/>
          </w:tcPr>
          <w:p w14:paraId="2A65366C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Reason</w:t>
            </w:r>
          </w:p>
        </w:tc>
      </w:tr>
      <w:tr w14:paraId="67ED9198">
        <w:tc>
          <w:tcPr>
            <w:tcW w:w="1926" w:type="pct"/>
          </w:tcPr>
          <w:p w14:paraId="586CA4C7">
            <w:pPr>
              <w:spacing w:after="0" w:line="360" w:lineRule="auto"/>
            </w:pPr>
            <w:r>
              <w:rPr>
                <w:sz w:val="20"/>
              </w:rPr>
              <w:t>OTP / email verification (TC-04)</w:t>
            </w:r>
          </w:p>
        </w:tc>
        <w:tc>
          <w:tcPr>
            <w:tcW w:w="3073" w:type="pct"/>
          </w:tcPr>
          <w:p w14:paraId="142E6B7B">
            <w:pPr>
              <w:spacing w:after="0" w:line="360" w:lineRule="auto"/>
            </w:pPr>
            <w:r>
              <w:rPr>
                <w:sz w:val="20"/>
              </w:rPr>
              <w:t>Requires real mailbox or test inbox API (Mailosaur, MailSlurp)</w:t>
            </w:r>
          </w:p>
        </w:tc>
      </w:tr>
      <w:tr w14:paraId="1D364292">
        <w:tc>
          <w:tcPr>
            <w:tcW w:w="1926" w:type="pct"/>
          </w:tcPr>
          <w:p w14:paraId="6906A3EE">
            <w:pPr>
              <w:spacing w:after="0" w:line="360" w:lineRule="auto"/>
            </w:pPr>
            <w:r>
              <w:rPr>
                <w:sz w:val="20"/>
              </w:rPr>
              <w:t>Payment flows</w:t>
            </w:r>
          </w:p>
        </w:tc>
        <w:tc>
          <w:tcPr>
            <w:tcW w:w="3073" w:type="pct"/>
          </w:tcPr>
          <w:p w14:paraId="796D9D00">
            <w:pPr>
              <w:spacing w:after="0" w:line="360" w:lineRule="auto"/>
            </w:pPr>
            <w:r>
              <w:rPr>
                <w:sz w:val="20"/>
              </w:rPr>
              <w:t>Assessment forbids payment; PCI compliance scope</w:t>
            </w:r>
          </w:p>
        </w:tc>
      </w:tr>
      <w:tr w14:paraId="72455138">
        <w:tc>
          <w:tcPr>
            <w:tcW w:w="1926" w:type="pct"/>
          </w:tcPr>
          <w:p w14:paraId="3D058BE5">
            <w:pPr>
              <w:spacing w:after="0" w:line="360" w:lineRule="auto"/>
            </w:pPr>
            <w:r>
              <w:rPr>
                <w:sz w:val="20"/>
              </w:rPr>
              <w:t>Cloudflare bot challenges</w:t>
            </w:r>
          </w:p>
        </w:tc>
        <w:tc>
          <w:tcPr>
            <w:tcW w:w="3073" w:type="pct"/>
          </w:tcPr>
          <w:p w14:paraId="50E1480D">
            <w:pPr>
              <w:spacing w:after="0" w:line="360" w:lineRule="auto"/>
            </w:pPr>
            <w:r>
              <w:rPr>
                <w:sz w:val="20"/>
              </w:rPr>
              <w:t>Non-deterministic in CI; needs staging bypass</w:t>
            </w:r>
          </w:p>
        </w:tc>
      </w:tr>
      <w:tr w14:paraId="4DEB10E4">
        <w:tc>
          <w:tcPr>
            <w:tcW w:w="1926" w:type="pct"/>
          </w:tcPr>
          <w:p w14:paraId="6AC1CBA1">
            <w:pPr>
              <w:spacing w:after="0" w:line="360" w:lineRule="auto"/>
            </w:pPr>
            <w:r>
              <w:rPr>
                <w:sz w:val="20"/>
              </w:rPr>
              <w:t>Visual / UX review</w:t>
            </w:r>
          </w:p>
        </w:tc>
        <w:tc>
          <w:tcPr>
            <w:tcW w:w="3073" w:type="pct"/>
          </w:tcPr>
          <w:p w14:paraId="77C4B812">
            <w:pPr>
              <w:spacing w:after="0" w:line="360" w:lineRule="auto"/>
            </w:pPr>
            <w:r>
              <w:rPr>
                <w:sz w:val="20"/>
              </w:rPr>
              <w:t>Promo banners, responsive layout, accessibility</w:t>
            </w:r>
          </w:p>
        </w:tc>
      </w:tr>
      <w:tr w14:paraId="4698D528">
        <w:tc>
          <w:tcPr>
            <w:tcW w:w="1926" w:type="pct"/>
          </w:tcPr>
          <w:p w14:paraId="4BBE23B0">
            <w:pPr>
              <w:spacing w:after="0" w:line="360" w:lineRule="auto"/>
            </w:pPr>
            <w:r>
              <w:rPr>
                <w:sz w:val="20"/>
              </w:rPr>
              <w:t>Cross-browser matrix</w:t>
            </w:r>
          </w:p>
        </w:tc>
        <w:tc>
          <w:tcPr>
            <w:tcW w:w="3073" w:type="pct"/>
          </w:tcPr>
          <w:p w14:paraId="5D06BFBD">
            <w:pPr>
              <w:spacing w:after="0" w:line="360" w:lineRule="auto"/>
            </w:pPr>
            <w:r>
              <w:rPr>
                <w:sz w:val="20"/>
              </w:rPr>
              <w:t>Safari/Firefox payment and auth quirks</w:t>
            </w:r>
          </w:p>
        </w:tc>
      </w:tr>
      <w:tr w14:paraId="593C4ADA">
        <w:tc>
          <w:tcPr>
            <w:tcW w:w="1926" w:type="pct"/>
          </w:tcPr>
          <w:p w14:paraId="19D6FBF2">
            <w:pPr>
              <w:spacing w:after="0" w:line="360" w:lineRule="auto"/>
            </w:pPr>
            <w:r>
              <w:rPr>
                <w:sz w:val="20"/>
              </w:rPr>
              <w:t>Social login (Google/Facebook/Apple)</w:t>
            </w:r>
          </w:p>
        </w:tc>
        <w:tc>
          <w:tcPr>
            <w:tcW w:w="3073" w:type="pct"/>
          </w:tcPr>
          <w:p w14:paraId="564B3D00">
            <w:pPr>
              <w:spacing w:after="0" w:line="360" w:lineRule="auto"/>
            </w:pPr>
            <w:r>
              <w:rPr>
                <w:sz w:val="20"/>
              </w:rPr>
              <w:t>OAuth popups; third-party dependency</w:t>
            </w:r>
          </w:p>
        </w:tc>
      </w:tr>
      <w:tr w14:paraId="5874C43F">
        <w:tc>
          <w:tcPr>
            <w:tcW w:w="1926" w:type="pct"/>
          </w:tcPr>
          <w:p w14:paraId="1D3E46C6">
            <w:pPr>
              <w:spacing w:after="0" w:line="360" w:lineRule="auto"/>
            </w:pPr>
            <w:r>
              <w:rPr>
                <w:sz w:val="20"/>
              </w:rPr>
              <w:t>Seller disputes / post-checkout</w:t>
            </w:r>
          </w:p>
        </w:tc>
        <w:tc>
          <w:tcPr>
            <w:tcW w:w="3073" w:type="pct"/>
          </w:tcPr>
          <w:p w14:paraId="12F9693D">
            <w:pPr>
              <w:spacing w:after="0" w:line="360" w:lineRule="auto"/>
            </w:pPr>
            <w:r>
              <w:rPr>
                <w:sz w:val="20"/>
              </w:rPr>
              <w:t>Outside core checkout funnel</w:t>
            </w:r>
          </w:p>
        </w:tc>
      </w:tr>
    </w:tbl>
    <w:p w14:paraId="42AB6D32"/>
    <w:p w14:paraId="18E8F758">
      <w:pPr>
        <w:pStyle w:val="3"/>
        <w:rPr>
          <w:color w:val="auto"/>
        </w:rPr>
      </w:pPr>
      <w:r>
        <w:rPr>
          <w:color w:val="auto"/>
        </w:rPr>
        <w:t>2.3 CI Integration Flow and Tool/Framework</w:t>
      </w:r>
    </w:p>
    <w:p w14:paraId="6985EFA7">
      <w:r>
        <w:t>Pipeline: Push/PR -&gt; GitHub Actions -&gt; npm ci -&gt; playwright install -&gt; npx playwright test -&gt; upload HTML report artifact</w:t>
      </w:r>
    </w:p>
    <w:tbl>
      <w:tblPr>
        <w:tblStyle w:val="3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6888"/>
      </w:tblGrid>
      <w:tr w14:paraId="27C400E8">
        <w:tc>
          <w:tcPr>
            <w:tcW w:w="1110" w:type="pct"/>
            <w:shd w:val="clear" w:color="auto" w:fill="FFFFFF" w:themeFill="background1"/>
          </w:tcPr>
          <w:p w14:paraId="290E26EF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Component</w:t>
            </w:r>
          </w:p>
        </w:tc>
        <w:tc>
          <w:tcPr>
            <w:tcW w:w="3889" w:type="pct"/>
            <w:shd w:val="clear" w:color="auto" w:fill="FFFFFF" w:themeFill="background1"/>
          </w:tcPr>
          <w:p w14:paraId="546771EF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Details</w:t>
            </w:r>
          </w:p>
        </w:tc>
      </w:tr>
      <w:tr w14:paraId="482CED67">
        <w:tc>
          <w:tcPr>
            <w:tcW w:w="1110" w:type="pct"/>
          </w:tcPr>
          <w:p w14:paraId="5A0D1F9D">
            <w:pPr>
              <w:spacing w:after="0" w:line="360" w:lineRule="auto"/>
            </w:pPr>
            <w:r>
              <w:rPr>
                <w:sz w:val="20"/>
              </w:rPr>
              <w:t>Framework</w:t>
            </w:r>
          </w:p>
        </w:tc>
        <w:tc>
          <w:tcPr>
            <w:tcW w:w="3889" w:type="pct"/>
          </w:tcPr>
          <w:p w14:paraId="3D2D5929">
            <w:pPr>
              <w:spacing w:after="0" w:line="360" w:lineRule="auto"/>
            </w:pPr>
            <w:r>
              <w:rPr>
                <w:sz w:val="20"/>
              </w:rPr>
              <w:t>Playwright Test + POM + Gherkin (happy path only)</w:t>
            </w:r>
          </w:p>
        </w:tc>
      </w:tr>
      <w:tr w14:paraId="7C24F4BB">
        <w:tc>
          <w:tcPr>
            <w:tcW w:w="1110" w:type="pct"/>
          </w:tcPr>
          <w:p w14:paraId="516B6E48">
            <w:pPr>
              <w:spacing w:after="0" w:line="360" w:lineRule="auto"/>
            </w:pPr>
            <w:r>
              <w:rPr>
                <w:sz w:val="20"/>
              </w:rPr>
              <w:t>Config</w:t>
            </w:r>
          </w:p>
        </w:tc>
        <w:tc>
          <w:tcPr>
            <w:tcW w:w="3889" w:type="pct"/>
          </w:tcPr>
          <w:p w14:paraId="5C40274B">
            <w:pPr>
              <w:spacing w:after="0" w:line="360" w:lineRule="auto"/>
            </w:pPr>
            <w:r>
              <w:rPr>
                <w:sz w:val="20"/>
              </w:rPr>
              <w:t>playwright.config.ts</w:t>
            </w:r>
          </w:p>
        </w:tc>
      </w:tr>
      <w:tr w14:paraId="492C0C4E">
        <w:tc>
          <w:tcPr>
            <w:tcW w:w="1110" w:type="pct"/>
          </w:tcPr>
          <w:p w14:paraId="7EAE2726">
            <w:pPr>
              <w:spacing w:after="0" w:line="360" w:lineRule="auto"/>
            </w:pPr>
            <w:r>
              <w:rPr>
                <w:sz w:val="20"/>
              </w:rPr>
              <w:t>Workflow</w:t>
            </w:r>
          </w:p>
        </w:tc>
        <w:tc>
          <w:tcPr>
            <w:tcW w:w="3889" w:type="pct"/>
          </w:tcPr>
          <w:p w14:paraId="5AFF0E7F">
            <w:pPr>
              <w:spacing w:after="0" w:line="360" w:lineRule="auto"/>
            </w:pPr>
            <w:r>
              <w:rPr>
                <w:sz w:val="20"/>
              </w:rPr>
              <w:t>.github/workflows/playwright.yml</w:t>
            </w:r>
          </w:p>
        </w:tc>
      </w:tr>
      <w:tr w14:paraId="0EEB1E34">
        <w:tc>
          <w:tcPr>
            <w:tcW w:w="1110" w:type="pct"/>
          </w:tcPr>
          <w:p w14:paraId="470FD251">
            <w:pPr>
              <w:spacing w:after="0" w:line="360" w:lineRule="auto"/>
            </w:pPr>
            <w:r>
              <w:rPr>
                <w:sz w:val="20"/>
              </w:rPr>
              <w:t>Feature file</w:t>
            </w:r>
          </w:p>
        </w:tc>
        <w:tc>
          <w:tcPr>
            <w:tcW w:w="3889" w:type="pct"/>
          </w:tcPr>
          <w:p w14:paraId="1B12F519">
            <w:pPr>
              <w:spacing w:after="0" w:line="360" w:lineRule="auto"/>
            </w:pPr>
            <w:r>
              <w:rPr>
                <w:sz w:val="20"/>
              </w:rPr>
              <w:t>features/multi-seller-checkout.feature</w:t>
            </w:r>
          </w:p>
        </w:tc>
      </w:tr>
      <w:tr w14:paraId="30B2AA0C">
        <w:tc>
          <w:tcPr>
            <w:tcW w:w="1110" w:type="pct"/>
          </w:tcPr>
          <w:p w14:paraId="204F64F0">
            <w:pPr>
              <w:spacing w:after="0" w:line="360" w:lineRule="auto"/>
            </w:pPr>
            <w:r>
              <w:rPr>
                <w:sz w:val="20"/>
              </w:rPr>
              <w:t>Domain flow</w:t>
            </w:r>
          </w:p>
        </w:tc>
        <w:tc>
          <w:tcPr>
            <w:tcW w:w="3889" w:type="pct"/>
          </w:tcPr>
          <w:p w14:paraId="65F9FD9C">
            <w:pPr>
              <w:spacing w:after="0" w:line="360" w:lineRule="auto"/>
            </w:pPr>
            <w:r>
              <w:rPr>
                <w:sz w:val="20"/>
              </w:rPr>
              <w:t>lib/jumia-flow.ts</w:t>
            </w:r>
          </w:p>
        </w:tc>
      </w:tr>
      <w:tr w14:paraId="7884941B">
        <w:tc>
          <w:tcPr>
            <w:tcW w:w="1110" w:type="pct"/>
          </w:tcPr>
          <w:p w14:paraId="4835F6DA">
            <w:pPr>
              <w:spacing w:after="0" w:line="360" w:lineRule="auto"/>
            </w:pPr>
            <w:r>
              <w:rPr>
                <w:sz w:val="20"/>
              </w:rPr>
              <w:t>Test spec</w:t>
            </w:r>
          </w:p>
        </w:tc>
        <w:tc>
          <w:tcPr>
            <w:tcW w:w="3889" w:type="pct"/>
          </w:tcPr>
          <w:p w14:paraId="4E487BF9">
            <w:pPr>
              <w:spacing w:after="0" w:line="360" w:lineRule="auto"/>
            </w:pPr>
            <w:r>
              <w:rPr>
                <w:sz w:val="20"/>
              </w:rPr>
              <w:t>tests/jumia-checkout-flow.spec.ts</w:t>
            </w:r>
          </w:p>
        </w:tc>
      </w:tr>
      <w:tr w14:paraId="42F625C9">
        <w:tc>
          <w:tcPr>
            <w:tcW w:w="1110" w:type="pct"/>
          </w:tcPr>
          <w:p w14:paraId="48B6CA70">
            <w:pPr>
              <w:spacing w:after="0" w:line="360" w:lineRule="auto"/>
            </w:pPr>
            <w:r>
              <w:rPr>
                <w:sz w:val="20"/>
              </w:rPr>
              <w:t>Artifacts</w:t>
            </w:r>
          </w:p>
        </w:tc>
        <w:tc>
          <w:tcPr>
            <w:tcW w:w="3889" w:type="pct"/>
          </w:tcPr>
          <w:p w14:paraId="6FC5DED7">
            <w:pPr>
              <w:spacing w:after="0" w:line="360" w:lineRule="auto"/>
            </w:pPr>
            <w:r>
              <w:rPr>
                <w:sz w:val="20"/>
              </w:rPr>
              <w:t>HTML report, screenshots, video (14-day retention)</w:t>
            </w:r>
          </w:p>
        </w:tc>
      </w:tr>
    </w:tbl>
    <w:p w14:paraId="5A1F6D9C"/>
    <w:p w14:paraId="0FF05C3E">
      <w:pPr>
        <w:pStyle w:val="2"/>
        <w:rPr>
          <w:color w:val="auto"/>
        </w:rPr>
      </w:pPr>
      <w:r>
        <w:rPr>
          <w:color w:val="auto"/>
        </w:rPr>
        <w:t>3. Bug Reporting</w:t>
      </w:r>
    </w:p>
    <w:p w14:paraId="0C84D2E3">
      <w:pPr>
        <w:pStyle w:val="3"/>
        <w:rPr>
          <w:color w:val="auto"/>
        </w:rPr>
      </w:pPr>
      <w:r>
        <w:rPr>
          <w:color w:val="auto"/>
        </w:rPr>
        <w:t>3.1 Issues Found During Testing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250"/>
        <w:gridCol w:w="1411"/>
        <w:gridCol w:w="1334"/>
        <w:gridCol w:w="1361"/>
        <w:gridCol w:w="1101"/>
        <w:gridCol w:w="1110"/>
        <w:gridCol w:w="570"/>
      </w:tblGrid>
      <w:tr w14:paraId="43A18C32">
        <w:tc>
          <w:tcPr>
            <w:tcW w:w="792" w:type="dxa"/>
            <w:shd w:val="clear" w:color="auto" w:fill="FFFFFF" w:themeFill="background1"/>
          </w:tcPr>
          <w:p w14:paraId="0E659AC2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ID</w:t>
            </w:r>
          </w:p>
        </w:tc>
        <w:tc>
          <w:tcPr>
            <w:tcW w:w="1080" w:type="dxa"/>
            <w:shd w:val="clear" w:color="auto" w:fill="FFFFFF" w:themeFill="background1"/>
          </w:tcPr>
          <w:p w14:paraId="0234E22A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Severity</w:t>
            </w:r>
          </w:p>
        </w:tc>
        <w:tc>
          <w:tcPr>
            <w:tcW w:w="1440" w:type="dxa"/>
            <w:shd w:val="clear" w:color="auto" w:fill="FFFFFF" w:themeFill="background1"/>
          </w:tcPr>
          <w:p w14:paraId="48B88588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Title</w:t>
            </w:r>
          </w:p>
        </w:tc>
        <w:tc>
          <w:tcPr>
            <w:tcW w:w="1872" w:type="dxa"/>
            <w:shd w:val="clear" w:color="auto" w:fill="FFFFFF" w:themeFill="background1"/>
          </w:tcPr>
          <w:p w14:paraId="49C4653B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Description</w:t>
            </w:r>
          </w:p>
        </w:tc>
        <w:tc>
          <w:tcPr>
            <w:tcW w:w="1584" w:type="dxa"/>
            <w:shd w:val="clear" w:color="auto" w:fill="FFFFFF" w:themeFill="background1"/>
          </w:tcPr>
          <w:p w14:paraId="341772BA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Steps</w:t>
            </w:r>
          </w:p>
        </w:tc>
        <w:tc>
          <w:tcPr>
            <w:tcW w:w="1296" w:type="dxa"/>
            <w:shd w:val="clear" w:color="auto" w:fill="FFFFFF" w:themeFill="background1"/>
          </w:tcPr>
          <w:p w14:paraId="7F4F4771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Expected</w:t>
            </w:r>
          </w:p>
        </w:tc>
        <w:tc>
          <w:tcPr>
            <w:tcW w:w="1296" w:type="dxa"/>
            <w:shd w:val="clear" w:color="auto" w:fill="FFFFFF" w:themeFill="background1"/>
          </w:tcPr>
          <w:p w14:paraId="73C6EC8E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Actual</w:t>
            </w:r>
          </w:p>
        </w:tc>
        <w:tc>
          <w:tcPr>
            <w:tcW w:w="720" w:type="dxa"/>
            <w:shd w:val="clear" w:color="auto" w:fill="FFFFFF" w:themeFill="background1"/>
          </w:tcPr>
          <w:p w14:paraId="0E9B4BEC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TC</w:t>
            </w:r>
          </w:p>
        </w:tc>
      </w:tr>
      <w:tr w14:paraId="414B5828">
        <w:tc>
          <w:tcPr>
            <w:tcW w:w="792" w:type="dxa"/>
          </w:tcPr>
          <w:p w14:paraId="3FECBA8C">
            <w:pPr>
              <w:spacing w:after="0" w:line="360" w:lineRule="auto"/>
            </w:pPr>
            <w:r>
              <w:rPr>
                <w:sz w:val="20"/>
              </w:rPr>
              <w:t>BUG-001</w:t>
            </w:r>
          </w:p>
        </w:tc>
        <w:tc>
          <w:tcPr>
            <w:tcW w:w="1080" w:type="dxa"/>
          </w:tcPr>
          <w:p w14:paraId="3EF44E8F">
            <w:pPr>
              <w:spacing w:after="0" w:line="36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40" w:type="dxa"/>
          </w:tcPr>
          <w:p w14:paraId="46D4A940">
            <w:pPr>
              <w:spacing w:after="0" w:line="360" w:lineRule="auto"/>
            </w:pPr>
            <w:r>
              <w:rPr>
                <w:sz w:val="20"/>
              </w:rPr>
              <w:t>Cookie consent blocks critical interactions</w:t>
            </w:r>
          </w:p>
        </w:tc>
        <w:tc>
          <w:tcPr>
            <w:tcW w:w="1872" w:type="dxa"/>
          </w:tcPr>
          <w:p w14:paraId="64DBFBAE">
            <w:pPr>
              <w:spacing w:after="0" w:line="360" w:lineRule="auto"/>
            </w:pPr>
            <w:r>
              <w:rPr>
                <w:sz w:val="20"/>
              </w:rPr>
              <w:t>Cookie modal intercepts pointer events on Account, Search, and Add to cart until dismissed.</w:t>
            </w:r>
          </w:p>
        </w:tc>
        <w:tc>
          <w:tcPr>
            <w:tcW w:w="1584" w:type="dxa"/>
          </w:tcPr>
          <w:p w14:paraId="1994AE11">
            <w:pPr>
              <w:spacing w:after="0" w:line="360" w:lineRule="auto"/>
            </w:pPr>
            <w:r>
              <w:rPr>
                <w:sz w:val="20"/>
              </w:rPr>
              <w:t>1. Open jumia.com.ng (fresh session)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2. Click Account or Search without accepting cookies</w:t>
            </w:r>
          </w:p>
        </w:tc>
        <w:tc>
          <w:tcPr>
            <w:tcW w:w="1296" w:type="dxa"/>
          </w:tcPr>
          <w:p w14:paraId="79B92F5E">
            <w:pPr>
              <w:spacing w:after="0" w:line="360" w:lineRule="auto"/>
            </w:pPr>
            <w:r>
              <w:rPr>
                <w:sz w:val="20"/>
              </w:rPr>
              <w:t>Primary navigation usable</w:t>
            </w:r>
          </w:p>
        </w:tc>
        <w:tc>
          <w:tcPr>
            <w:tcW w:w="1296" w:type="dxa"/>
          </w:tcPr>
          <w:p w14:paraId="583E3239">
            <w:pPr>
              <w:spacing w:after="0" w:line="360" w:lineRule="auto"/>
            </w:pPr>
            <w:r>
              <w:rPr>
                <w:sz w:val="20"/>
              </w:rPr>
              <w:t>Click timeout - modal intercepts events</w:t>
            </w:r>
          </w:p>
        </w:tc>
        <w:tc>
          <w:tcPr>
            <w:tcW w:w="720" w:type="dxa"/>
          </w:tcPr>
          <w:p w14:paraId="03745EE4">
            <w:pPr>
              <w:spacing w:after="0" w:line="360" w:lineRule="auto"/>
            </w:pPr>
            <w:r>
              <w:rPr>
                <w:sz w:val="20"/>
              </w:rPr>
              <w:t>TC-02</w:t>
            </w:r>
          </w:p>
        </w:tc>
      </w:tr>
      <w:tr w14:paraId="50A99FCA">
        <w:tc>
          <w:tcPr>
            <w:tcW w:w="792" w:type="dxa"/>
          </w:tcPr>
          <w:p w14:paraId="396D7837">
            <w:pPr>
              <w:spacing w:after="0" w:line="360" w:lineRule="auto"/>
            </w:pPr>
            <w:r>
              <w:rPr>
                <w:sz w:val="20"/>
              </w:rPr>
              <w:t>BUG-002</w:t>
            </w:r>
          </w:p>
        </w:tc>
        <w:tc>
          <w:tcPr>
            <w:tcW w:w="1080" w:type="dxa"/>
          </w:tcPr>
          <w:p w14:paraId="76BB67B8">
            <w:pPr>
              <w:spacing w:after="0" w:line="360" w:lineRule="auto"/>
            </w:pPr>
            <w:r>
              <w:rPr>
                <w:sz w:val="20"/>
              </w:rPr>
              <w:t>Low</w:t>
            </w:r>
          </w:p>
        </w:tc>
        <w:tc>
          <w:tcPr>
            <w:tcW w:w="1440" w:type="dxa"/>
          </w:tcPr>
          <w:p w14:paraId="44625C94">
            <w:pPr>
              <w:spacing w:after="0" w:line="360" w:lineRule="auto"/>
            </w:pPr>
            <w:r>
              <w:rPr>
                <w:sz w:val="20"/>
              </w:rPr>
              <w:t>Recurring JS TypeError</w:t>
            </w:r>
          </w:p>
        </w:tc>
        <w:tc>
          <w:tcPr>
            <w:tcW w:w="1872" w:type="dxa"/>
          </w:tcPr>
          <w:p w14:paraId="623F731D">
            <w:pPr>
              <w:spacing w:after="0" w:line="360" w:lineRule="auto"/>
            </w:pPr>
            <w:r>
              <w:rPr>
                <w:sz w:val="20"/>
              </w:rPr>
              <w:t>Console: TypeError: Cannot read properties of undefined (reading 'initialised'). Likely analytics script failure.</w:t>
            </w:r>
          </w:p>
        </w:tc>
        <w:tc>
          <w:tcPr>
            <w:tcW w:w="1584" w:type="dxa"/>
          </w:tcPr>
          <w:p w14:paraId="00B92BC5">
            <w:pPr>
              <w:spacing w:after="0" w:line="360" w:lineRule="auto"/>
            </w:pPr>
            <w:r>
              <w:rPr>
                <w:sz w:val="20"/>
              </w:rPr>
              <w:t>Open product or cart page; inspect console</w:t>
            </w:r>
          </w:p>
        </w:tc>
        <w:tc>
          <w:tcPr>
            <w:tcW w:w="1296" w:type="dxa"/>
          </w:tcPr>
          <w:p w14:paraId="4CDEC255">
            <w:pPr>
              <w:spacing w:after="0" w:line="360" w:lineRule="auto"/>
            </w:pPr>
            <w:r>
              <w:rPr>
                <w:sz w:val="20"/>
              </w:rPr>
              <w:t>No console errors</w:t>
            </w:r>
          </w:p>
        </w:tc>
        <w:tc>
          <w:tcPr>
            <w:tcW w:w="1296" w:type="dxa"/>
          </w:tcPr>
          <w:p w14:paraId="0AD03ABF">
            <w:pPr>
              <w:spacing w:after="0" w:line="360" w:lineRule="auto"/>
            </w:pPr>
            <w:r>
              <w:rPr>
                <w:sz w:val="20"/>
              </w:rPr>
              <w:t>Repeated TypeError</w:t>
            </w:r>
          </w:p>
        </w:tc>
        <w:tc>
          <w:tcPr>
            <w:tcW w:w="720" w:type="dxa"/>
          </w:tcPr>
          <w:p w14:paraId="70BC5089">
            <w:pPr>
              <w:spacing w:after="0" w:line="360" w:lineRule="auto"/>
            </w:pPr>
            <w:r>
              <w:rPr>
                <w:sz w:val="20"/>
              </w:rPr>
              <w:t>TC-08-TC-12</w:t>
            </w:r>
          </w:p>
        </w:tc>
      </w:tr>
      <w:tr w14:paraId="12DD91E6">
        <w:tc>
          <w:tcPr>
            <w:tcW w:w="792" w:type="dxa"/>
          </w:tcPr>
          <w:p w14:paraId="105C7A07">
            <w:pPr>
              <w:spacing w:after="0" w:line="360" w:lineRule="auto"/>
            </w:pPr>
            <w:r>
              <w:rPr>
                <w:sz w:val="20"/>
              </w:rPr>
              <w:t>BUG-003</w:t>
            </w:r>
          </w:p>
        </w:tc>
        <w:tc>
          <w:tcPr>
            <w:tcW w:w="1080" w:type="dxa"/>
          </w:tcPr>
          <w:p w14:paraId="135A6B23">
            <w:pPr>
              <w:spacing w:after="0" w:line="360" w:lineRule="auto"/>
            </w:pPr>
            <w:r>
              <w:rPr>
                <w:sz w:val="20"/>
              </w:rPr>
              <w:t>High (automation)</w:t>
            </w:r>
          </w:p>
        </w:tc>
        <w:tc>
          <w:tcPr>
            <w:tcW w:w="1440" w:type="dxa"/>
          </w:tcPr>
          <w:p w14:paraId="36615FB6">
            <w:pPr>
              <w:spacing w:after="0" w:line="360" w:lineRule="auto"/>
            </w:pPr>
            <w:r>
              <w:rPr>
                <w:sz w:val="20"/>
              </w:rPr>
              <w:t>Cloudflare blocks checkout/login</w:t>
            </w:r>
          </w:p>
        </w:tc>
        <w:tc>
          <w:tcPr>
            <w:tcW w:w="1872" w:type="dxa"/>
          </w:tcPr>
          <w:p w14:paraId="7E1988A7">
            <w:pPr>
              <w:spacing w:after="0" w:line="360" w:lineRule="auto"/>
            </w:pPr>
            <w:r>
              <w:rPr>
                <w:sz w:val="20"/>
              </w:rPr>
              <w:t>Checkout triggers 'Performing security verification'. Automated browsers stall or fail.</w:t>
            </w:r>
          </w:p>
        </w:tc>
        <w:tc>
          <w:tcPr>
            <w:tcW w:w="1584" w:type="dxa"/>
          </w:tcPr>
          <w:p w14:paraId="5AAEAC10">
            <w:pPr>
              <w:spacing w:after="0" w:line="360" w:lineRule="auto"/>
            </w:pPr>
            <w:r>
              <w:rPr>
                <w:sz w:val="20"/>
              </w:rPr>
              <w:t>1. Add items to cart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2. Click Checkout</w:t>
            </w:r>
          </w:p>
        </w:tc>
        <w:tc>
          <w:tcPr>
            <w:tcW w:w="1296" w:type="dxa"/>
          </w:tcPr>
          <w:p w14:paraId="2ACE87A5">
            <w:pPr>
              <w:spacing w:after="0" w:line="360" w:lineRule="auto"/>
            </w:pPr>
            <w:r>
              <w:rPr>
                <w:sz w:val="20"/>
              </w:rPr>
              <w:t>Smooth login redirect</w:t>
            </w:r>
          </w:p>
        </w:tc>
        <w:tc>
          <w:tcPr>
            <w:tcW w:w="1296" w:type="dxa"/>
          </w:tcPr>
          <w:p w14:paraId="060D53E7">
            <w:pPr>
              <w:spacing w:after="0" w:line="360" w:lineRule="auto"/>
            </w:pPr>
            <w:r>
              <w:rPr>
                <w:sz w:val="20"/>
              </w:rPr>
              <w:t>Cloudflare challenge 15-60s+</w:t>
            </w:r>
          </w:p>
        </w:tc>
        <w:tc>
          <w:tcPr>
            <w:tcW w:w="720" w:type="dxa"/>
          </w:tcPr>
          <w:p w14:paraId="34CBEDE9">
            <w:pPr>
              <w:spacing w:after="0" w:line="360" w:lineRule="auto"/>
            </w:pPr>
            <w:r>
              <w:rPr>
                <w:sz w:val="20"/>
              </w:rPr>
              <w:t>TC-13</w:t>
            </w:r>
          </w:p>
        </w:tc>
      </w:tr>
      <w:tr w14:paraId="7281298F">
        <w:tc>
          <w:tcPr>
            <w:tcW w:w="792" w:type="dxa"/>
          </w:tcPr>
          <w:p w14:paraId="06DDB1EA">
            <w:pPr>
              <w:spacing w:after="0" w:line="360" w:lineRule="auto"/>
            </w:pPr>
            <w:r>
              <w:rPr>
                <w:sz w:val="20"/>
              </w:rPr>
              <w:t>BUG-004</w:t>
            </w:r>
          </w:p>
        </w:tc>
        <w:tc>
          <w:tcPr>
            <w:tcW w:w="1080" w:type="dxa"/>
          </w:tcPr>
          <w:p w14:paraId="26274CA1">
            <w:pPr>
              <w:spacing w:after="0" w:line="360" w:lineRule="auto"/>
            </w:pPr>
            <w:r>
              <w:rPr>
                <w:sz w:val="20"/>
              </w:rPr>
              <w:t>Info / Design</w:t>
            </w:r>
          </w:p>
        </w:tc>
        <w:tc>
          <w:tcPr>
            <w:tcW w:w="1440" w:type="dxa"/>
          </w:tcPr>
          <w:p w14:paraId="15177DDE">
            <w:pPr>
              <w:spacing w:after="0" w:line="360" w:lineRule="auto"/>
            </w:pPr>
            <w:r>
              <w:rPr>
                <w:sz w:val="20"/>
              </w:rPr>
              <w:t>Guest checkout requires authentication</w:t>
            </w:r>
          </w:p>
        </w:tc>
        <w:tc>
          <w:tcPr>
            <w:tcW w:w="1872" w:type="dxa"/>
          </w:tcPr>
          <w:p w14:paraId="3B7DE28D">
            <w:pPr>
              <w:spacing w:after="0" w:line="360" w:lineRule="auto"/>
            </w:pPr>
            <w:r>
              <w:rPr>
                <w:sz w:val="20"/>
              </w:rPr>
              <w:t>Checkout redirects to login. No guest checkout observed.</w:t>
            </w:r>
          </w:p>
        </w:tc>
        <w:tc>
          <w:tcPr>
            <w:tcW w:w="1584" w:type="dxa"/>
          </w:tcPr>
          <w:p w14:paraId="097AEEB5">
            <w:pPr>
              <w:spacing w:after="0" w:line="360" w:lineRule="auto"/>
            </w:pPr>
            <w:r>
              <w:rPr>
                <w:sz w:val="20"/>
              </w:rPr>
              <w:t>1. Add items as guest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2. Click Checkout</w:t>
            </w:r>
          </w:p>
        </w:tc>
        <w:tc>
          <w:tcPr>
            <w:tcW w:w="1296" w:type="dxa"/>
          </w:tcPr>
          <w:p w14:paraId="02E62E4F">
            <w:pPr>
              <w:spacing w:after="0" w:line="360" w:lineRule="auto"/>
            </w:pPr>
            <w:r>
              <w:rPr>
                <w:sz w:val="20"/>
              </w:rPr>
              <w:t>Optional guest checkout</w:t>
            </w:r>
          </w:p>
        </w:tc>
        <w:tc>
          <w:tcPr>
            <w:tcW w:w="1296" w:type="dxa"/>
          </w:tcPr>
          <w:p w14:paraId="615D2380">
            <w:pPr>
              <w:spacing w:after="0" w:line="360" w:lineRule="auto"/>
            </w:pPr>
            <w:r>
              <w:rPr>
                <w:sz w:val="20"/>
              </w:rPr>
              <w:t>Login required</w:t>
            </w:r>
          </w:p>
        </w:tc>
        <w:tc>
          <w:tcPr>
            <w:tcW w:w="720" w:type="dxa"/>
          </w:tcPr>
          <w:p w14:paraId="72884922">
            <w:pPr>
              <w:spacing w:after="0" w:line="360" w:lineRule="auto"/>
            </w:pPr>
            <w:r>
              <w:rPr>
                <w:sz w:val="20"/>
              </w:rPr>
              <w:t>TC-13</w:t>
            </w:r>
          </w:p>
        </w:tc>
      </w:tr>
      <w:tr w14:paraId="10834DE2">
        <w:tc>
          <w:tcPr>
            <w:tcW w:w="792" w:type="dxa"/>
          </w:tcPr>
          <w:p w14:paraId="381C254E">
            <w:pPr>
              <w:spacing w:after="0" w:line="360" w:lineRule="auto"/>
            </w:pPr>
            <w:r>
              <w:rPr>
                <w:sz w:val="20"/>
              </w:rPr>
              <w:t>BUG-005</w:t>
            </w:r>
          </w:p>
        </w:tc>
        <w:tc>
          <w:tcPr>
            <w:tcW w:w="1080" w:type="dxa"/>
          </w:tcPr>
          <w:p w14:paraId="75FB2F79">
            <w:pPr>
              <w:spacing w:after="0" w:line="360" w:lineRule="auto"/>
            </w:pPr>
            <w:r>
              <w:rPr>
                <w:sz w:val="20"/>
              </w:rPr>
              <w:t>Low</w:t>
            </w:r>
          </w:p>
        </w:tc>
        <w:tc>
          <w:tcPr>
            <w:tcW w:w="1440" w:type="dxa"/>
          </w:tcPr>
          <w:p w14:paraId="7FC2A4E6">
            <w:pPr>
              <w:spacing w:after="0" w:line="360" w:lineRule="auto"/>
            </w:pPr>
            <w:r>
              <w:rPr>
                <w:sz w:val="20"/>
              </w:rPr>
              <w:t>Search relevance issue</w:t>
            </w:r>
          </w:p>
        </w:tc>
        <w:tc>
          <w:tcPr>
            <w:tcW w:w="1872" w:type="dxa"/>
          </w:tcPr>
          <w:p w14:paraId="2B9203D4">
            <w:pPr>
              <w:spacing w:after="0" w:line="360" w:lineRule="auto"/>
            </w:pPr>
            <w:r>
              <w:rPr>
                <w:sz w:val="20"/>
              </w:rPr>
              <w:t>Searching 'Nivea Body Lotion' surfaces deodorant in sponsored slots before body lotions.</w:t>
            </w:r>
          </w:p>
        </w:tc>
        <w:tc>
          <w:tcPr>
            <w:tcW w:w="1584" w:type="dxa"/>
          </w:tcPr>
          <w:p w14:paraId="2974F857">
            <w:pPr>
              <w:spacing w:after="0" w:line="360" w:lineRule="auto"/>
            </w:pPr>
            <w:r>
              <w:rPr>
                <w:sz w:val="20"/>
              </w:rPr>
              <w:t>1. Search 'Nivea Body Lotion'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2. Review top results</w:t>
            </w:r>
          </w:p>
        </w:tc>
        <w:tc>
          <w:tcPr>
            <w:tcW w:w="1296" w:type="dxa"/>
          </w:tcPr>
          <w:p w14:paraId="192CBE22">
            <w:pPr>
              <w:spacing w:after="0" w:line="360" w:lineRule="auto"/>
            </w:pPr>
            <w:r>
              <w:rPr>
                <w:sz w:val="20"/>
              </w:rPr>
              <w:t>Body lotions ranked first</w:t>
            </w:r>
          </w:p>
        </w:tc>
        <w:tc>
          <w:tcPr>
            <w:tcW w:w="1296" w:type="dxa"/>
          </w:tcPr>
          <w:p w14:paraId="426D474B">
            <w:pPr>
              <w:spacing w:after="0" w:line="360" w:lineRule="auto"/>
            </w:pPr>
            <w:r>
              <w:rPr>
                <w:sz w:val="20"/>
              </w:rPr>
              <w:t>Deodorant in top slots</w:t>
            </w:r>
          </w:p>
        </w:tc>
        <w:tc>
          <w:tcPr>
            <w:tcW w:w="720" w:type="dxa"/>
          </w:tcPr>
          <w:p w14:paraId="3616517E">
            <w:pPr>
              <w:spacing w:after="0" w:line="360" w:lineRule="auto"/>
            </w:pPr>
            <w:r>
              <w:rPr>
                <w:sz w:val="20"/>
              </w:rPr>
              <w:t>TC-05</w:t>
            </w:r>
          </w:p>
        </w:tc>
      </w:tr>
    </w:tbl>
    <w:p w14:paraId="6FBE5FAA"/>
    <w:p w14:paraId="4DBF83D3">
      <w:pPr>
        <w:pStyle w:val="3"/>
        <w:rPr>
          <w:color w:val="auto"/>
        </w:rPr>
      </w:pPr>
      <w:r>
        <w:rPr>
          <w:color w:val="auto"/>
        </w:rPr>
        <w:t>3.2 How Would You Report and Share Bugs with Engineers?</w:t>
      </w:r>
    </w:p>
    <w:p w14:paraId="15168B7B">
      <w:pPr>
        <w:pStyle w:val="23"/>
      </w:pPr>
      <w:r>
        <w:t>Create a Jira/Linear ticket with BUG-ID, severity, environment, and linked TC-ID.</w:t>
      </w:r>
    </w:p>
    <w:p w14:paraId="483CA7A6">
      <w:pPr>
        <w:pStyle w:val="23"/>
      </w:pPr>
      <w:r>
        <w:t>Attach screenshot, video, Playwright trace, console snippet, and exact URL.</w:t>
      </w:r>
    </w:p>
    <w:p w14:paraId="20B0CC88">
      <w:pPr>
        <w:pStyle w:val="23"/>
      </w:pPr>
      <w:r>
        <w:t xml:space="preserve">Write numbered reproduction steps any </w:t>
      </w:r>
      <w:r>
        <w:rPr>
          <w:rFonts w:hint="default"/>
          <w:lang w:val="en-US"/>
        </w:rPr>
        <w:t xml:space="preserve">developer </w:t>
      </w:r>
      <w:r>
        <w:t>can follow without QA context.</w:t>
      </w:r>
    </w:p>
    <w:p w14:paraId="094B4CEB">
      <w:pPr>
        <w:pStyle w:val="23"/>
      </w:pPr>
      <w:r>
        <w:t xml:space="preserve">Tag </w:t>
      </w:r>
      <w:r>
        <w:rPr>
          <w:rFonts w:hint="default"/>
          <w:lang w:val="en-US"/>
        </w:rPr>
        <w:t xml:space="preserve">development team </w:t>
      </w:r>
      <w:r>
        <w:t>for defects</w:t>
      </w:r>
    </w:p>
    <w:p w14:paraId="063090C2">
      <w:pPr>
        <w:pStyle w:val="23"/>
      </w:pPr>
      <w:r>
        <w:t>Share a summary in Slack/Teams for fast triage.</w:t>
      </w:r>
    </w:p>
    <w:p w14:paraId="55BEBC32">
      <w:pPr>
        <w:pStyle w:val="2"/>
        <w:rPr>
          <w:color w:val="auto"/>
        </w:rPr>
      </w:pPr>
      <w:r>
        <w:rPr>
          <w:color w:val="auto"/>
        </w:rPr>
        <w:t>4. Traceability and Risk Mitigation</w:t>
      </w:r>
    </w:p>
    <w:p w14:paraId="139409F7">
      <w:pPr>
        <w:pStyle w:val="3"/>
        <w:rPr>
          <w:color w:val="auto"/>
        </w:rPr>
      </w:pPr>
      <w:r>
        <w:rPr>
          <w:color w:val="auto"/>
        </w:rPr>
        <w:t>4.1 Traceability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728"/>
        <w:gridCol w:w="2160"/>
        <w:gridCol w:w="2160"/>
      </w:tblGrid>
      <w:tr w14:paraId="1D8DED81">
        <w:tc>
          <w:tcPr>
            <w:tcW w:w="2592" w:type="dxa"/>
            <w:shd w:val="clear" w:color="auto" w:fill="FFFFFF" w:themeFill="background1"/>
          </w:tcPr>
          <w:p w14:paraId="4D4B5EF9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Requirement</w:t>
            </w:r>
          </w:p>
        </w:tc>
        <w:tc>
          <w:tcPr>
            <w:tcW w:w="1728" w:type="dxa"/>
            <w:shd w:val="clear" w:color="auto" w:fill="FFFFFF" w:themeFill="background1"/>
          </w:tcPr>
          <w:p w14:paraId="31EBA15B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Test Case</w:t>
            </w:r>
          </w:p>
        </w:tc>
        <w:tc>
          <w:tcPr>
            <w:tcW w:w="2160" w:type="dxa"/>
            <w:shd w:val="clear" w:color="auto" w:fill="FFFFFF" w:themeFill="background1"/>
          </w:tcPr>
          <w:p w14:paraId="4A824DBB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Automation</w:t>
            </w:r>
          </w:p>
        </w:tc>
        <w:tc>
          <w:tcPr>
            <w:tcW w:w="2160" w:type="dxa"/>
            <w:shd w:val="clear" w:color="auto" w:fill="FFFFFF" w:themeFill="background1"/>
          </w:tcPr>
          <w:p w14:paraId="20DCDAB4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Status</w:t>
            </w:r>
          </w:p>
        </w:tc>
      </w:tr>
      <w:tr w14:paraId="025BF789">
        <w:tc>
          <w:tcPr>
            <w:tcW w:w="2592" w:type="dxa"/>
          </w:tcPr>
          <w:p w14:paraId="38D5C4DC">
            <w:pPr>
              <w:spacing w:after="0" w:line="360" w:lineRule="auto"/>
            </w:pPr>
            <w:r>
              <w:rPr>
                <w:sz w:val="20"/>
              </w:rPr>
              <w:t>User can sign up</w:t>
            </w:r>
          </w:p>
        </w:tc>
        <w:tc>
          <w:tcPr>
            <w:tcW w:w="1728" w:type="dxa"/>
          </w:tcPr>
          <w:p w14:paraId="5DDE5ACD">
            <w:pPr>
              <w:spacing w:after="0" w:line="360" w:lineRule="auto"/>
            </w:pPr>
            <w:r>
              <w:rPr>
                <w:sz w:val="20"/>
              </w:rPr>
              <w:t>TC-03, TC-04</w:t>
            </w:r>
          </w:p>
        </w:tc>
        <w:tc>
          <w:tcPr>
            <w:tcW w:w="2160" w:type="dxa"/>
          </w:tcPr>
          <w:p w14:paraId="2C7B7838">
            <w:pPr>
              <w:spacing w:after="0" w:line="360" w:lineRule="auto"/>
            </w:pPr>
            <w:r>
              <w:rPr>
                <w:sz w:val="20"/>
              </w:rPr>
              <w:t>Partial - stops at OTP</w:t>
            </w:r>
          </w:p>
        </w:tc>
        <w:tc>
          <w:tcPr>
            <w:tcW w:w="2160" w:type="dxa"/>
          </w:tcPr>
          <w:p w14:paraId="764BE769">
            <w:pPr>
              <w:spacing w:after="0" w:line="360" w:lineRule="auto"/>
            </w:pPr>
            <w:r>
              <w:rPr>
                <w:sz w:val="20"/>
              </w:rPr>
              <w:t>Blocked at OTP</w:t>
            </w:r>
          </w:p>
        </w:tc>
      </w:tr>
      <w:tr w14:paraId="2D41370E">
        <w:tc>
          <w:tcPr>
            <w:tcW w:w="2592" w:type="dxa"/>
          </w:tcPr>
          <w:p w14:paraId="23093D3C">
            <w:pPr>
              <w:spacing w:after="0" w:line="360" w:lineRule="auto"/>
            </w:pPr>
            <w:r>
              <w:rPr>
                <w:sz w:val="20"/>
              </w:rPr>
              <w:t>Search products</w:t>
            </w:r>
          </w:p>
        </w:tc>
        <w:tc>
          <w:tcPr>
            <w:tcW w:w="1728" w:type="dxa"/>
          </w:tcPr>
          <w:p w14:paraId="1B978DC0">
            <w:pPr>
              <w:spacing w:after="0" w:line="360" w:lineRule="auto"/>
            </w:pPr>
            <w:r>
              <w:rPr>
                <w:sz w:val="20"/>
              </w:rPr>
              <w:t>TC-05</w:t>
            </w:r>
          </w:p>
        </w:tc>
        <w:tc>
          <w:tcPr>
            <w:tcW w:w="2160" w:type="dxa"/>
          </w:tcPr>
          <w:p w14:paraId="349AE8DE">
            <w:pPr>
              <w:spacing w:after="0" w:line="360" w:lineRule="auto"/>
            </w:pPr>
            <w:r>
              <w:rPr>
                <w:sz w:val="20"/>
              </w:rPr>
              <w:t>Automated</w:t>
            </w:r>
          </w:p>
        </w:tc>
        <w:tc>
          <w:tcPr>
            <w:tcW w:w="2160" w:type="dxa"/>
          </w:tcPr>
          <w:p w14:paraId="34620CBE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45EDA198">
        <w:tc>
          <w:tcPr>
            <w:tcW w:w="2592" w:type="dxa"/>
          </w:tcPr>
          <w:p w14:paraId="1556FB27">
            <w:pPr>
              <w:spacing w:after="0" w:line="360" w:lineRule="auto"/>
            </w:pPr>
            <w:r>
              <w:rPr>
                <w:sz w:val="20"/>
              </w:rPr>
              <w:t>Filter results</w:t>
            </w:r>
          </w:p>
        </w:tc>
        <w:tc>
          <w:tcPr>
            <w:tcW w:w="1728" w:type="dxa"/>
          </w:tcPr>
          <w:p w14:paraId="2093E879">
            <w:pPr>
              <w:spacing w:after="0" w:line="360" w:lineRule="auto"/>
            </w:pPr>
            <w:r>
              <w:rPr>
                <w:sz w:val="20"/>
              </w:rPr>
              <w:t>TC-06, TC-07</w:t>
            </w:r>
          </w:p>
        </w:tc>
        <w:tc>
          <w:tcPr>
            <w:tcW w:w="2160" w:type="dxa"/>
          </w:tcPr>
          <w:p w14:paraId="0A420EB1">
            <w:pPr>
              <w:spacing w:after="0" w:line="360" w:lineRule="auto"/>
            </w:pPr>
            <w:r>
              <w:rPr>
                <w:sz w:val="20"/>
              </w:rPr>
              <w:t>Automated</w:t>
            </w:r>
          </w:p>
        </w:tc>
        <w:tc>
          <w:tcPr>
            <w:tcW w:w="2160" w:type="dxa"/>
          </w:tcPr>
          <w:p w14:paraId="5111B30E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75F8CF89">
        <w:tc>
          <w:tcPr>
            <w:tcW w:w="2592" w:type="dxa"/>
          </w:tcPr>
          <w:p w14:paraId="7B028A4A">
            <w:pPr>
              <w:spacing w:after="0" w:line="360" w:lineRule="auto"/>
            </w:pPr>
            <w:r>
              <w:rPr>
                <w:sz w:val="20"/>
              </w:rPr>
              <w:t>Add from 2 sellers</w:t>
            </w:r>
          </w:p>
        </w:tc>
        <w:tc>
          <w:tcPr>
            <w:tcW w:w="1728" w:type="dxa"/>
          </w:tcPr>
          <w:p w14:paraId="749F54A4">
            <w:pPr>
              <w:spacing w:after="0" w:line="360" w:lineRule="auto"/>
            </w:pPr>
            <w:r>
              <w:rPr>
                <w:sz w:val="20"/>
              </w:rPr>
              <w:t>TC-09-TC-11</w:t>
            </w:r>
          </w:p>
        </w:tc>
        <w:tc>
          <w:tcPr>
            <w:tcW w:w="2160" w:type="dxa"/>
          </w:tcPr>
          <w:p w14:paraId="39E80960">
            <w:pPr>
              <w:spacing w:after="0" w:line="360" w:lineRule="auto"/>
            </w:pPr>
            <w:r>
              <w:rPr>
                <w:sz w:val="20"/>
              </w:rPr>
              <w:t>Automated</w:t>
            </w:r>
          </w:p>
        </w:tc>
        <w:tc>
          <w:tcPr>
            <w:tcW w:w="2160" w:type="dxa"/>
          </w:tcPr>
          <w:p w14:paraId="44C3D5C3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33C3033F">
        <w:tc>
          <w:tcPr>
            <w:tcW w:w="2592" w:type="dxa"/>
          </w:tcPr>
          <w:p w14:paraId="0D040F65">
            <w:pPr>
              <w:spacing w:after="0" w:line="360" w:lineRule="auto"/>
            </w:pPr>
            <w:r>
              <w:rPr>
                <w:sz w:val="20"/>
              </w:rPr>
              <w:t>View cart</w:t>
            </w:r>
          </w:p>
        </w:tc>
        <w:tc>
          <w:tcPr>
            <w:tcW w:w="1728" w:type="dxa"/>
          </w:tcPr>
          <w:p w14:paraId="6148811F">
            <w:pPr>
              <w:spacing w:after="0" w:line="360" w:lineRule="auto"/>
            </w:pPr>
            <w:r>
              <w:rPr>
                <w:sz w:val="20"/>
              </w:rPr>
              <w:t>TC-12</w:t>
            </w:r>
          </w:p>
        </w:tc>
        <w:tc>
          <w:tcPr>
            <w:tcW w:w="2160" w:type="dxa"/>
          </w:tcPr>
          <w:p w14:paraId="1637913E">
            <w:pPr>
              <w:spacing w:after="0" w:line="360" w:lineRule="auto"/>
            </w:pPr>
            <w:r>
              <w:rPr>
                <w:sz w:val="20"/>
              </w:rPr>
              <w:t>Automated</w:t>
            </w:r>
          </w:p>
        </w:tc>
        <w:tc>
          <w:tcPr>
            <w:tcW w:w="2160" w:type="dxa"/>
          </w:tcPr>
          <w:p w14:paraId="30C91FCD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44F9B69E">
        <w:tc>
          <w:tcPr>
            <w:tcW w:w="2592" w:type="dxa"/>
          </w:tcPr>
          <w:p w14:paraId="33AA0628">
            <w:pPr>
              <w:spacing w:after="0" w:line="360" w:lineRule="auto"/>
            </w:pPr>
            <w:r>
              <w:rPr>
                <w:sz w:val="20"/>
              </w:rPr>
              <w:t>Reach checkout</w:t>
            </w:r>
          </w:p>
        </w:tc>
        <w:tc>
          <w:tcPr>
            <w:tcW w:w="1728" w:type="dxa"/>
          </w:tcPr>
          <w:p w14:paraId="6B09FD54">
            <w:pPr>
              <w:spacing w:after="0" w:line="360" w:lineRule="auto"/>
            </w:pPr>
            <w:r>
              <w:rPr>
                <w:sz w:val="20"/>
              </w:rPr>
              <w:t>TC-13</w:t>
            </w:r>
          </w:p>
        </w:tc>
        <w:tc>
          <w:tcPr>
            <w:tcW w:w="2160" w:type="dxa"/>
          </w:tcPr>
          <w:p w14:paraId="10E88972">
            <w:pPr>
              <w:spacing w:after="0" w:line="360" w:lineRule="auto"/>
            </w:pPr>
            <w:r>
              <w:rPr>
                <w:sz w:val="20"/>
              </w:rPr>
              <w:t>Automated</w:t>
            </w:r>
          </w:p>
        </w:tc>
        <w:tc>
          <w:tcPr>
            <w:tcW w:w="2160" w:type="dxa"/>
          </w:tcPr>
          <w:p w14:paraId="25C11AD8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  <w:tr w14:paraId="4181B96D">
        <w:tc>
          <w:tcPr>
            <w:tcW w:w="2592" w:type="dxa"/>
          </w:tcPr>
          <w:p w14:paraId="635E7A7C">
            <w:pPr>
              <w:spacing w:after="0" w:line="360" w:lineRule="auto"/>
            </w:pPr>
            <w:r>
              <w:rPr>
                <w:sz w:val="20"/>
              </w:rPr>
              <w:t>No payment made</w:t>
            </w:r>
          </w:p>
        </w:tc>
        <w:tc>
          <w:tcPr>
            <w:tcW w:w="1728" w:type="dxa"/>
          </w:tcPr>
          <w:p w14:paraId="1CE21064">
            <w:pPr>
              <w:spacing w:after="0" w:line="360" w:lineRule="auto"/>
            </w:pPr>
            <w:r>
              <w:rPr>
                <w:sz w:val="20"/>
              </w:rPr>
              <w:t>TC-14</w:t>
            </w:r>
          </w:p>
        </w:tc>
        <w:tc>
          <w:tcPr>
            <w:tcW w:w="2160" w:type="dxa"/>
          </w:tcPr>
          <w:p w14:paraId="38EDB36D">
            <w:pPr>
              <w:spacing w:after="0" w:line="360" w:lineRule="auto"/>
            </w:pPr>
            <w:r>
              <w:rPr>
                <w:sz w:val="20"/>
              </w:rPr>
              <w:t>Manual abort</w:t>
            </w:r>
          </w:p>
        </w:tc>
        <w:tc>
          <w:tcPr>
            <w:tcW w:w="2160" w:type="dxa"/>
          </w:tcPr>
          <w:p w14:paraId="2A63A211">
            <w:pPr>
              <w:spacing w:after="0" w:line="360" w:lineRule="auto"/>
            </w:pPr>
            <w:r>
              <w:rPr>
                <w:sz w:val="20"/>
              </w:rPr>
              <w:t>Pass</w:t>
            </w:r>
          </w:p>
        </w:tc>
      </w:tr>
    </w:tbl>
    <w:p w14:paraId="4BC43A38"/>
    <w:p w14:paraId="7A8323A5">
      <w:pPr>
        <w:pStyle w:val="3"/>
        <w:rPr>
          <w:color w:val="auto"/>
        </w:rPr>
      </w:pPr>
      <w:r>
        <w:rPr>
          <w:color w:val="auto"/>
        </w:rPr>
        <w:t>4.2 How Do You Identify and Mitigate Risks?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152"/>
        <w:gridCol w:w="1152"/>
        <w:gridCol w:w="3744"/>
      </w:tblGrid>
      <w:tr w14:paraId="29F04ABC">
        <w:tc>
          <w:tcPr>
            <w:tcW w:w="2592" w:type="dxa"/>
            <w:shd w:val="clear" w:color="auto" w:fill="FFFFFF" w:themeFill="background1"/>
          </w:tcPr>
          <w:p w14:paraId="5D688122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Risk</w:t>
            </w:r>
          </w:p>
        </w:tc>
        <w:tc>
          <w:tcPr>
            <w:tcW w:w="1152" w:type="dxa"/>
            <w:shd w:val="clear" w:color="auto" w:fill="FFFFFF" w:themeFill="background1"/>
          </w:tcPr>
          <w:p w14:paraId="213942A8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Likelihood</w:t>
            </w:r>
          </w:p>
        </w:tc>
        <w:tc>
          <w:tcPr>
            <w:tcW w:w="1152" w:type="dxa"/>
            <w:shd w:val="clear" w:color="auto" w:fill="FFFFFF" w:themeFill="background1"/>
          </w:tcPr>
          <w:p w14:paraId="40F8CC8A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Impact</w:t>
            </w:r>
          </w:p>
        </w:tc>
        <w:tc>
          <w:tcPr>
            <w:tcW w:w="3744" w:type="dxa"/>
            <w:shd w:val="clear" w:color="auto" w:fill="FFFFFF" w:themeFill="background1"/>
          </w:tcPr>
          <w:p w14:paraId="58034ADC">
            <w:pPr>
              <w:spacing w:after="0" w:line="360" w:lineRule="auto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20"/>
                <w:highlight w:val="none"/>
              </w:rPr>
              <w:t>Mitigation</w:t>
            </w:r>
          </w:p>
        </w:tc>
      </w:tr>
      <w:tr w14:paraId="51ACC535">
        <w:tc>
          <w:tcPr>
            <w:tcW w:w="2592" w:type="dxa"/>
          </w:tcPr>
          <w:p w14:paraId="282950CD">
            <w:pPr>
              <w:spacing w:after="0" w:line="360" w:lineRule="auto"/>
            </w:pPr>
            <w:r>
              <w:rPr>
                <w:sz w:val="20"/>
              </w:rPr>
              <w:t>Cloudflare blocks CI</w:t>
            </w:r>
          </w:p>
        </w:tc>
        <w:tc>
          <w:tcPr>
            <w:tcW w:w="1152" w:type="dxa"/>
          </w:tcPr>
          <w:p w14:paraId="128BD531">
            <w:pPr>
              <w:spacing w:after="0" w:line="360" w:lineRule="auto"/>
            </w:pPr>
            <w:r>
              <w:rPr>
                <w:sz w:val="20"/>
              </w:rPr>
              <w:t>High</w:t>
            </w:r>
          </w:p>
        </w:tc>
        <w:tc>
          <w:tcPr>
            <w:tcW w:w="1152" w:type="dxa"/>
          </w:tcPr>
          <w:p w14:paraId="5DAD1C41">
            <w:pPr>
              <w:spacing w:after="0" w:line="360" w:lineRule="auto"/>
            </w:pPr>
            <w:r>
              <w:rPr>
                <w:sz w:val="20"/>
              </w:rPr>
              <w:t>High</w:t>
            </w:r>
          </w:p>
        </w:tc>
        <w:tc>
          <w:tcPr>
            <w:tcW w:w="3744" w:type="dxa"/>
          </w:tcPr>
          <w:p w14:paraId="0A01C972">
            <w:pPr>
              <w:spacing w:after="0" w:line="360" w:lineRule="auto"/>
            </w:pPr>
            <w:r>
              <w:rPr>
                <w:sz w:val="20"/>
              </w:rPr>
              <w:t>storageState; off-peak runs; staging bypass</w:t>
            </w:r>
          </w:p>
        </w:tc>
      </w:tr>
      <w:tr w14:paraId="19A9CB63">
        <w:tc>
          <w:tcPr>
            <w:tcW w:w="2592" w:type="dxa"/>
          </w:tcPr>
          <w:p w14:paraId="47899C47">
            <w:pPr>
              <w:spacing w:after="0" w:line="360" w:lineRule="auto"/>
            </w:pPr>
            <w:r>
              <w:rPr>
                <w:sz w:val="20"/>
              </w:rPr>
              <w:t>OTP/email dependency</w:t>
            </w:r>
          </w:p>
        </w:tc>
        <w:tc>
          <w:tcPr>
            <w:tcW w:w="1152" w:type="dxa"/>
          </w:tcPr>
          <w:p w14:paraId="0EF4E32C">
            <w:pPr>
              <w:spacing w:after="0" w:line="360" w:lineRule="auto"/>
            </w:pPr>
            <w:r>
              <w:rPr>
                <w:sz w:val="20"/>
              </w:rPr>
              <w:t>High</w:t>
            </w:r>
          </w:p>
        </w:tc>
        <w:tc>
          <w:tcPr>
            <w:tcW w:w="1152" w:type="dxa"/>
          </w:tcPr>
          <w:p w14:paraId="7EC4FF62">
            <w:pPr>
              <w:spacing w:after="0" w:line="36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3744" w:type="dxa"/>
          </w:tcPr>
          <w:p w14:paraId="4EFA4920">
            <w:pPr>
              <w:spacing w:after="0" w:line="360" w:lineRule="auto"/>
            </w:pPr>
            <w:r>
              <w:rPr>
                <w:sz w:val="20"/>
              </w:rPr>
              <w:t>Mailosaur integration; mock auth in staging</w:t>
            </w:r>
          </w:p>
        </w:tc>
      </w:tr>
      <w:tr w14:paraId="7500B718">
        <w:tc>
          <w:tcPr>
            <w:tcW w:w="2592" w:type="dxa"/>
          </w:tcPr>
          <w:p w14:paraId="1C6C46E5">
            <w:pPr>
              <w:spacing w:after="0" w:line="360" w:lineRule="auto"/>
            </w:pPr>
            <w:r>
              <w:rPr>
                <w:sz w:val="20"/>
              </w:rPr>
              <w:t>Cookie modal flakiness</w:t>
            </w:r>
          </w:p>
        </w:tc>
        <w:tc>
          <w:tcPr>
            <w:tcW w:w="1152" w:type="dxa"/>
          </w:tcPr>
          <w:p w14:paraId="0CF6397A">
            <w:pPr>
              <w:spacing w:after="0" w:line="36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152" w:type="dxa"/>
          </w:tcPr>
          <w:p w14:paraId="42E3D754">
            <w:pPr>
              <w:spacing w:after="0" w:line="36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3744" w:type="dxa"/>
          </w:tcPr>
          <w:p w14:paraId="40B7C9FF">
            <w:pPr>
              <w:spacing w:after="0" w:line="360" w:lineRule="auto"/>
            </w:pPr>
            <w:r>
              <w:rPr>
                <w:sz w:val="20"/>
              </w:rPr>
              <w:t>dismissOverlays() helper in beforeEach</w:t>
            </w:r>
          </w:p>
        </w:tc>
      </w:tr>
      <w:tr w14:paraId="4D42A703">
        <w:tc>
          <w:tcPr>
            <w:tcW w:w="2592" w:type="dxa"/>
          </w:tcPr>
          <w:p w14:paraId="62C129CA">
            <w:pPr>
              <w:spacing w:after="0" w:line="360" w:lineRule="auto"/>
            </w:pPr>
            <w:r>
              <w:rPr>
                <w:sz w:val="20"/>
              </w:rPr>
              <w:t>Product URLs change</w:t>
            </w:r>
          </w:p>
        </w:tc>
        <w:tc>
          <w:tcPr>
            <w:tcW w:w="1152" w:type="dxa"/>
          </w:tcPr>
          <w:p w14:paraId="2E5BF604">
            <w:pPr>
              <w:spacing w:after="0" w:line="36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152" w:type="dxa"/>
          </w:tcPr>
          <w:p w14:paraId="1817A837">
            <w:pPr>
              <w:spacing w:after="0" w:line="360" w:lineRule="auto"/>
            </w:pPr>
            <w:r>
              <w:rPr>
                <w:sz w:val="20"/>
              </w:rPr>
              <w:t>Low</w:t>
            </w:r>
          </w:p>
        </w:tc>
        <w:tc>
          <w:tcPr>
            <w:tcW w:w="3744" w:type="dxa"/>
          </w:tcPr>
          <w:p w14:paraId="1EE57A18">
            <w:pPr>
              <w:spacing w:after="0" w:line="360" w:lineRule="auto"/>
            </w:pPr>
            <w:r>
              <w:rPr>
                <w:sz w:val="20"/>
              </w:rPr>
              <w:t>Parameterize slugs; search-then-pick pattern</w:t>
            </w:r>
          </w:p>
        </w:tc>
      </w:tr>
      <w:tr w14:paraId="7C46C6EE">
        <w:tc>
          <w:tcPr>
            <w:tcW w:w="2592" w:type="dxa"/>
          </w:tcPr>
          <w:p w14:paraId="42559329">
            <w:pPr>
              <w:spacing w:after="0" w:line="360" w:lineRule="auto"/>
            </w:pPr>
            <w:r>
              <w:rPr>
                <w:sz w:val="20"/>
              </w:rPr>
              <w:t>Price/stock drift</w:t>
            </w:r>
          </w:p>
        </w:tc>
        <w:tc>
          <w:tcPr>
            <w:tcW w:w="1152" w:type="dxa"/>
          </w:tcPr>
          <w:p w14:paraId="47217083">
            <w:pPr>
              <w:spacing w:after="0" w:line="36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152" w:type="dxa"/>
          </w:tcPr>
          <w:p w14:paraId="428D253A">
            <w:pPr>
              <w:spacing w:after="0" w:line="360" w:lineRule="auto"/>
            </w:pPr>
            <w:r>
              <w:rPr>
                <w:sz w:val="20"/>
              </w:rPr>
              <w:t>Low</w:t>
            </w:r>
          </w:p>
        </w:tc>
        <w:tc>
          <w:tcPr>
            <w:tcW w:w="3744" w:type="dxa"/>
          </w:tcPr>
          <w:p w14:paraId="44C0AF31">
            <w:pPr>
              <w:spacing w:after="0" w:line="360" w:lineRule="auto"/>
            </w:pPr>
            <w:r>
              <w:rPr>
                <w:sz w:val="20"/>
              </w:rPr>
              <w:t>Assert structure not exact price</w:t>
            </w:r>
          </w:p>
        </w:tc>
      </w:tr>
      <w:tr w14:paraId="6FE11D1B">
        <w:tc>
          <w:tcPr>
            <w:tcW w:w="2592" w:type="dxa"/>
          </w:tcPr>
          <w:p w14:paraId="019B760D">
            <w:pPr>
              <w:spacing w:after="0" w:line="360" w:lineRule="auto"/>
            </w:pPr>
            <w:r>
              <w:rPr>
                <w:sz w:val="20"/>
              </w:rPr>
              <w:t>Multi-seller shipping split</w:t>
            </w:r>
          </w:p>
        </w:tc>
        <w:tc>
          <w:tcPr>
            <w:tcW w:w="1152" w:type="dxa"/>
          </w:tcPr>
          <w:p w14:paraId="55025977">
            <w:pPr>
              <w:spacing w:after="0" w:line="360" w:lineRule="auto"/>
            </w:pPr>
            <w:r>
              <w:rPr>
                <w:sz w:val="20"/>
              </w:rPr>
              <w:t>Low</w:t>
            </w:r>
          </w:p>
        </w:tc>
        <w:tc>
          <w:tcPr>
            <w:tcW w:w="1152" w:type="dxa"/>
          </w:tcPr>
          <w:p w14:paraId="71031CBB">
            <w:pPr>
              <w:spacing w:after="0" w:line="36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3744" w:type="dxa"/>
          </w:tcPr>
          <w:p w14:paraId="482FABE2">
            <w:pPr>
              <w:spacing w:after="0" w:line="360" w:lineRule="auto"/>
            </w:pPr>
            <w:r>
              <w:rPr>
                <w:sz w:val="20"/>
              </w:rPr>
              <w:t>Manual test delivery fees at checkout</w:t>
            </w:r>
          </w:p>
        </w:tc>
      </w:tr>
      <w:tr w14:paraId="750017E5">
        <w:tc>
          <w:tcPr>
            <w:tcW w:w="2592" w:type="dxa"/>
          </w:tcPr>
          <w:p w14:paraId="54C90AF9">
            <w:pPr>
              <w:spacing w:after="0" w:line="360" w:lineRule="auto"/>
            </w:pPr>
            <w:r>
              <w:rPr>
                <w:sz w:val="20"/>
              </w:rPr>
              <w:t>Accidental payment</w:t>
            </w:r>
          </w:p>
        </w:tc>
        <w:tc>
          <w:tcPr>
            <w:tcW w:w="1152" w:type="dxa"/>
          </w:tcPr>
          <w:p w14:paraId="23B4286F">
            <w:pPr>
              <w:spacing w:after="0" w:line="360" w:lineRule="auto"/>
            </w:pPr>
            <w:r>
              <w:rPr>
                <w:sz w:val="20"/>
              </w:rPr>
              <w:t>Low</w:t>
            </w:r>
          </w:p>
        </w:tc>
        <w:tc>
          <w:tcPr>
            <w:tcW w:w="1152" w:type="dxa"/>
          </w:tcPr>
          <w:p w14:paraId="45952D69">
            <w:pPr>
              <w:spacing w:after="0" w:line="360" w:lineRule="auto"/>
            </w:pPr>
            <w:r>
              <w:rPr>
                <w:sz w:val="20"/>
              </w:rPr>
              <w:t>Critical</w:t>
            </w:r>
          </w:p>
        </w:tc>
        <w:tc>
          <w:tcPr>
            <w:tcW w:w="3744" w:type="dxa"/>
          </w:tcPr>
          <w:p w14:paraId="3B2A39BF">
            <w:pPr>
              <w:spacing w:after="0" w:line="360" w:lineRule="auto"/>
            </w:pPr>
            <w:r>
              <w:rPr>
                <w:sz w:val="20"/>
              </w:rPr>
              <w:t>Abort at login gate; never store card data</w:t>
            </w:r>
          </w:p>
        </w:tc>
      </w:tr>
    </w:tbl>
    <w:p w14:paraId="03E5E432"/>
    <w:p w14:paraId="60EC1D80">
      <w:pPr>
        <w:pStyle w:val="3"/>
        <w:bidi w:val="0"/>
        <w:rPr>
          <w:color w:val="auto"/>
        </w:rPr>
      </w:pPr>
      <w:r>
        <w:rPr>
          <w:color w:val="auto"/>
        </w:rPr>
        <w:t>4.3 How Do You Ensure Traceability?</w:t>
      </w:r>
    </w:p>
    <w:p w14:paraId="70AB994B">
      <w:pPr>
        <w:pStyle w:val="23"/>
      </w:pPr>
      <w:r>
        <w:t>Test Case IDs (TC-01 to TC-14) map to automation specs and manual charters.</w:t>
      </w:r>
    </w:p>
    <w:p w14:paraId="5EFF4E65">
      <w:pPr>
        <w:pStyle w:val="23"/>
      </w:pPr>
      <w:r>
        <w:t>Playwright annotations document abandonment points in test.info().</w:t>
      </w:r>
    </w:p>
    <w:p w14:paraId="517BE984">
      <w:pPr>
        <w:pStyle w:val="23"/>
      </w:pPr>
      <w:r>
        <w:t>Git commits link automation code to this assessment deliverable.</w:t>
      </w:r>
    </w:p>
    <w:p w14:paraId="06CA681F">
      <w:pPr>
        <w:pStyle w:val="23"/>
      </w:pPr>
      <w:r>
        <w:t>CI artifacts (HTML report, screenshots, video) retained for 14 days.</w:t>
      </w:r>
    </w:p>
    <w:p w14:paraId="33117B50">
      <w:pPr>
        <w:pStyle w:val="23"/>
      </w:pPr>
      <w:r>
        <w:t>BUG-XXX references TC-XX in the defect tracking system.</w:t>
      </w:r>
    </w:p>
    <w:p w14:paraId="43AE58E5">
      <w:pPr>
        <w:pStyle w:val="2"/>
        <w:rPr>
          <w:color w:val="auto"/>
        </w:rPr>
      </w:pPr>
      <w:r>
        <w:rPr>
          <w:color w:val="auto"/>
        </w:rPr>
        <w:t>5. Recommendations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600"/>
        <w:gridCol w:w="3456"/>
      </w:tblGrid>
      <w:tr w14:paraId="2B328F11">
        <w:tc>
          <w:tcPr>
            <w:tcW w:w="1584" w:type="dxa"/>
            <w:shd w:val="clear" w:color="auto" w:fill="FFFFFF" w:themeFill="background1"/>
          </w:tcPr>
          <w:p w14:paraId="73A48117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Audience</w:t>
            </w:r>
          </w:p>
        </w:tc>
        <w:tc>
          <w:tcPr>
            <w:tcW w:w="3600" w:type="dxa"/>
            <w:shd w:val="clear" w:color="auto" w:fill="FFFFFF" w:themeFill="background1"/>
          </w:tcPr>
          <w:p w14:paraId="5EF174C9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Recommendation</w:t>
            </w:r>
          </w:p>
        </w:tc>
        <w:tc>
          <w:tcPr>
            <w:tcW w:w="3456" w:type="dxa"/>
            <w:shd w:val="clear" w:color="auto" w:fill="FFFFFF" w:themeFill="background1"/>
          </w:tcPr>
          <w:p w14:paraId="3B6F0310">
            <w:pPr>
              <w:spacing w:after="0" w:line="360" w:lineRule="auto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Rationale</w:t>
            </w:r>
          </w:p>
        </w:tc>
      </w:tr>
      <w:tr w14:paraId="73AD04A4">
        <w:tc>
          <w:tcPr>
            <w:tcW w:w="1584" w:type="dxa"/>
          </w:tcPr>
          <w:p w14:paraId="4A15308D">
            <w:pPr>
              <w:spacing w:after="0" w:line="360" w:lineRule="auto"/>
            </w:pPr>
            <w:r>
              <w:rPr>
                <w:sz w:val="20"/>
              </w:rPr>
              <w:t>Product</w:t>
            </w:r>
          </w:p>
        </w:tc>
        <w:tc>
          <w:tcPr>
            <w:tcW w:w="3600" w:type="dxa"/>
          </w:tcPr>
          <w:p w14:paraId="37E67B4F">
            <w:pPr>
              <w:spacing w:after="0" w:line="360" w:lineRule="auto"/>
            </w:pPr>
            <w:r>
              <w:rPr>
                <w:sz w:val="20"/>
              </w:rPr>
              <w:t>Offer guest checkout</w:t>
            </w:r>
          </w:p>
        </w:tc>
        <w:tc>
          <w:tcPr>
            <w:tcW w:w="3456" w:type="dxa"/>
          </w:tcPr>
          <w:p w14:paraId="27289815">
            <w:pPr>
              <w:spacing w:after="0" w:line="360" w:lineRule="auto"/>
            </w:pPr>
            <w:r>
              <w:rPr>
                <w:sz w:val="20"/>
              </w:rPr>
              <w:t>Users abandon at login wall</w:t>
            </w:r>
          </w:p>
        </w:tc>
      </w:tr>
      <w:tr w14:paraId="3F8BD595">
        <w:tc>
          <w:tcPr>
            <w:tcW w:w="1584" w:type="dxa"/>
          </w:tcPr>
          <w:p w14:paraId="75538FCD">
            <w:pPr>
              <w:spacing w:after="0" w:line="360" w:lineRule="auto"/>
            </w:pPr>
            <w:r>
              <w:rPr>
                <w:sz w:val="20"/>
              </w:rPr>
              <w:t>Product</w:t>
            </w:r>
          </w:p>
        </w:tc>
        <w:tc>
          <w:tcPr>
            <w:tcW w:w="3600" w:type="dxa"/>
          </w:tcPr>
          <w:p w14:paraId="2EBC0AFE">
            <w:pPr>
              <w:spacing w:after="0" w:line="360" w:lineRule="auto"/>
            </w:pPr>
            <w:r>
              <w:rPr>
                <w:sz w:val="20"/>
              </w:rPr>
              <w:t>Improve search relevance for body lotion</w:t>
            </w:r>
          </w:p>
        </w:tc>
        <w:tc>
          <w:tcPr>
            <w:tcW w:w="3456" w:type="dxa"/>
          </w:tcPr>
          <w:p w14:paraId="19743A67">
            <w:pPr>
              <w:spacing w:after="0" w:line="360" w:lineRule="auto"/>
            </w:pPr>
            <w:r>
              <w:rPr>
                <w:sz w:val="20"/>
              </w:rPr>
              <w:t>Deodorant surfaced before lotions</w:t>
            </w:r>
          </w:p>
        </w:tc>
      </w:tr>
      <w:tr w14:paraId="751AE532">
        <w:tc>
          <w:tcPr>
            <w:tcW w:w="1584" w:type="dxa"/>
          </w:tcPr>
          <w:p w14:paraId="58575BB3">
            <w:pPr>
              <w:spacing w:after="0" w:line="360" w:lineRule="auto"/>
            </w:pPr>
            <w:r>
              <w:rPr>
                <w:sz w:val="20"/>
              </w:rPr>
              <w:t>Product</w:t>
            </w:r>
          </w:p>
        </w:tc>
        <w:tc>
          <w:tcPr>
            <w:tcW w:w="3600" w:type="dxa"/>
          </w:tcPr>
          <w:p w14:paraId="2192FE27">
            <w:pPr>
              <w:spacing w:after="0" w:line="360" w:lineRule="auto"/>
            </w:pPr>
            <w:r>
              <w:rPr>
                <w:sz w:val="20"/>
              </w:rPr>
              <w:t>Per-seller shipping estimates in cart</w:t>
            </w:r>
          </w:p>
        </w:tc>
        <w:tc>
          <w:tcPr>
            <w:tcW w:w="3456" w:type="dxa"/>
          </w:tcPr>
          <w:p w14:paraId="3E8666E2">
            <w:pPr>
              <w:spacing w:after="0" w:line="360" w:lineRule="auto"/>
            </w:pPr>
            <w:r>
              <w:rPr>
                <w:sz w:val="20"/>
              </w:rPr>
              <w:t>Multi-seller carts need delivery clarity</w:t>
            </w:r>
          </w:p>
        </w:tc>
      </w:tr>
      <w:tr w14:paraId="44290938">
        <w:tc>
          <w:tcPr>
            <w:tcW w:w="1584" w:type="dxa"/>
          </w:tcPr>
          <w:p w14:paraId="6A103E90">
            <w:pPr>
              <w:spacing w:after="0" w:line="360" w:lineRule="auto"/>
            </w:pPr>
            <w:r>
              <w:rPr>
                <w:sz w:val="20"/>
              </w:rPr>
              <w:t>Product</w:t>
            </w:r>
          </w:p>
        </w:tc>
        <w:tc>
          <w:tcPr>
            <w:tcW w:w="3600" w:type="dxa"/>
          </w:tcPr>
          <w:p w14:paraId="44C2D930">
            <w:pPr>
              <w:spacing w:after="0" w:line="360" w:lineRule="auto"/>
            </w:pPr>
            <w:r>
              <w:rPr>
                <w:sz w:val="20"/>
              </w:rPr>
              <w:t>Extend onboarding progress through first purchase</w:t>
            </w:r>
          </w:p>
        </w:tc>
        <w:tc>
          <w:tcPr>
            <w:tcW w:w="3456" w:type="dxa"/>
          </w:tcPr>
          <w:p w14:paraId="6A02858C">
            <w:pPr>
              <w:spacing w:after="0" w:line="360" w:lineRule="auto"/>
            </w:pPr>
            <w:r>
              <w:rPr>
                <w:sz w:val="20"/>
              </w:rPr>
              <w:t>Sign-up has progress bar; checkout does not</w:t>
            </w:r>
          </w:p>
        </w:tc>
      </w:tr>
      <w:tr w14:paraId="425FA5CE">
        <w:tc>
          <w:tcPr>
            <w:tcW w:w="1584" w:type="dxa"/>
          </w:tcPr>
          <w:p w14:paraId="47559AD7">
            <w:pPr>
              <w:spacing w:after="0" w:line="360" w:lineRule="auto"/>
            </w:pPr>
            <w:r>
              <w:rPr>
                <w:sz w:val="20"/>
              </w:rPr>
              <w:t>Product</w:t>
            </w:r>
          </w:p>
        </w:tc>
        <w:tc>
          <w:tcPr>
            <w:tcW w:w="3600" w:type="dxa"/>
          </w:tcPr>
          <w:p w14:paraId="47104221">
            <w:pPr>
              <w:spacing w:after="0" w:line="360" w:lineRule="auto"/>
            </w:pPr>
            <w:r>
              <w:rPr>
                <w:sz w:val="20"/>
              </w:rPr>
              <w:t>Non-blocking cookie banner</w:t>
            </w:r>
          </w:p>
        </w:tc>
        <w:tc>
          <w:tcPr>
            <w:tcW w:w="3456" w:type="dxa"/>
          </w:tcPr>
          <w:p w14:paraId="01254DFE">
            <w:pPr>
              <w:spacing w:after="0" w:line="360" w:lineRule="auto"/>
            </w:pPr>
            <w:r>
              <w:rPr>
                <w:sz w:val="20"/>
              </w:rPr>
              <w:t>Modal blocks Account, Search, Add to cart</w:t>
            </w:r>
          </w:p>
        </w:tc>
      </w:tr>
      <w:tr w14:paraId="3348AD4F">
        <w:tc>
          <w:tcPr>
            <w:tcW w:w="1584" w:type="dxa"/>
          </w:tcPr>
          <w:p w14:paraId="101AB311">
            <w:pPr>
              <w:spacing w:after="0" w:line="360" w:lineRule="auto"/>
            </w:pPr>
            <w:r>
              <w:rPr>
                <w:sz w:val="20"/>
              </w:rPr>
              <w:t>Engineering</w:t>
            </w:r>
          </w:p>
        </w:tc>
        <w:tc>
          <w:tcPr>
            <w:tcW w:w="3600" w:type="dxa"/>
          </w:tcPr>
          <w:p w14:paraId="7C25DD30">
            <w:pPr>
              <w:spacing w:after="0" w:line="360" w:lineRule="auto"/>
            </w:pPr>
            <w:r>
              <w:rPr>
                <w:sz w:val="20"/>
              </w:rPr>
              <w:t>Fix 'initialised' TypeError in tracking scripts</w:t>
            </w:r>
          </w:p>
        </w:tc>
        <w:tc>
          <w:tcPr>
            <w:tcW w:w="3456" w:type="dxa"/>
          </w:tcPr>
          <w:p w14:paraId="6A65A8CF">
            <w:pPr>
              <w:spacing w:after="0" w:line="360" w:lineRule="auto"/>
            </w:pPr>
            <w:r>
              <w:rPr>
                <w:sz w:val="20"/>
              </w:rPr>
              <w:t>Silent analytics failure</w:t>
            </w:r>
          </w:p>
        </w:tc>
      </w:tr>
      <w:tr w14:paraId="3F726607">
        <w:tc>
          <w:tcPr>
            <w:tcW w:w="1584" w:type="dxa"/>
          </w:tcPr>
          <w:p w14:paraId="5B97618B">
            <w:pPr>
              <w:spacing w:after="0" w:line="360" w:lineRule="auto"/>
            </w:pPr>
            <w:r>
              <w:rPr>
                <w:sz w:val="20"/>
              </w:rPr>
              <w:t>Engineering</w:t>
            </w:r>
          </w:p>
        </w:tc>
        <w:tc>
          <w:tcPr>
            <w:tcW w:w="3600" w:type="dxa"/>
          </w:tcPr>
          <w:p w14:paraId="6DF83388">
            <w:pPr>
              <w:spacing w:after="0" w:line="360" w:lineRule="auto"/>
            </w:pPr>
            <w:r>
              <w:rPr>
                <w:sz w:val="20"/>
              </w:rPr>
              <w:t>Add data-testid on key elements</w:t>
            </w:r>
          </w:p>
        </w:tc>
        <w:tc>
          <w:tcPr>
            <w:tcW w:w="3456" w:type="dxa"/>
          </w:tcPr>
          <w:p w14:paraId="4E13FFF3">
            <w:pPr>
              <w:spacing w:after="0" w:line="360" w:lineRule="auto"/>
            </w:pPr>
            <w:r>
              <w:rPr>
                <w:sz w:val="20"/>
              </w:rPr>
              <w:t>Stabilises automation selectors</w:t>
            </w:r>
          </w:p>
        </w:tc>
      </w:tr>
      <w:tr w14:paraId="264D508A">
        <w:tc>
          <w:tcPr>
            <w:tcW w:w="1584" w:type="dxa"/>
          </w:tcPr>
          <w:p w14:paraId="3DA131B7">
            <w:pPr>
              <w:spacing w:after="0" w:line="360" w:lineRule="auto"/>
            </w:pPr>
            <w:r>
              <w:rPr>
                <w:sz w:val="20"/>
              </w:rPr>
              <w:t>Engineering</w:t>
            </w:r>
          </w:p>
        </w:tc>
        <w:tc>
          <w:tcPr>
            <w:tcW w:w="3600" w:type="dxa"/>
          </w:tcPr>
          <w:p w14:paraId="4B9EB79E">
            <w:pPr>
              <w:spacing w:after="0" w:line="360" w:lineRule="auto"/>
            </w:pPr>
            <w:r>
              <w:rPr>
                <w:sz w:val="20"/>
              </w:rPr>
              <w:t>Staging/UAT without Cloudflare</w:t>
            </w:r>
          </w:p>
        </w:tc>
        <w:tc>
          <w:tcPr>
            <w:tcW w:w="3456" w:type="dxa"/>
          </w:tcPr>
          <w:p w14:paraId="1DAFE8C0">
            <w:pPr>
              <w:spacing w:after="0" w:line="360" w:lineRule="auto"/>
            </w:pPr>
            <w:r>
              <w:rPr>
                <w:sz w:val="20"/>
              </w:rPr>
              <w:t>Unblocks CI and OTP testing</w:t>
            </w:r>
          </w:p>
        </w:tc>
      </w:tr>
      <w:tr w14:paraId="64947626">
        <w:tc>
          <w:tcPr>
            <w:tcW w:w="1584" w:type="dxa"/>
          </w:tcPr>
          <w:p w14:paraId="56EA3DB4">
            <w:pPr>
              <w:spacing w:after="0" w:line="360" w:lineRule="auto"/>
            </w:pPr>
            <w:r>
              <w:rPr>
                <w:sz w:val="20"/>
              </w:rPr>
              <w:t>Engineering</w:t>
            </w:r>
          </w:p>
        </w:tc>
        <w:tc>
          <w:tcPr>
            <w:tcW w:w="3600" w:type="dxa"/>
          </w:tcPr>
          <w:p w14:paraId="7F39AB74">
            <w:pPr>
              <w:spacing w:after="0" w:line="360" w:lineRule="auto"/>
            </w:pPr>
            <w:r>
              <w:rPr>
                <w:sz w:val="20"/>
              </w:rPr>
              <w:t>API-level cart/session test hooks</w:t>
            </w:r>
          </w:p>
        </w:tc>
        <w:tc>
          <w:tcPr>
            <w:tcW w:w="3456" w:type="dxa"/>
          </w:tcPr>
          <w:p w14:paraId="38E40028">
            <w:pPr>
              <w:spacing w:after="0" w:line="360" w:lineRule="auto"/>
            </w:pPr>
            <w:r>
              <w:rPr>
                <w:sz w:val="20"/>
              </w:rPr>
              <w:t>Faster integration tests beneath E2E</w:t>
            </w:r>
          </w:p>
        </w:tc>
      </w:tr>
      <w:tr w14:paraId="6AA5A6A2">
        <w:tc>
          <w:tcPr>
            <w:tcW w:w="1584" w:type="dxa"/>
          </w:tcPr>
          <w:p w14:paraId="1E9820F4">
            <w:pPr>
              <w:spacing w:after="0" w:line="360" w:lineRule="auto"/>
            </w:pPr>
            <w:r>
              <w:rPr>
                <w:sz w:val="20"/>
              </w:rPr>
              <w:t>Engineering</w:t>
            </w:r>
          </w:p>
        </w:tc>
        <w:tc>
          <w:tcPr>
            <w:tcW w:w="3600" w:type="dxa"/>
          </w:tcPr>
          <w:p w14:paraId="25360925">
            <w:pPr>
              <w:spacing w:after="0" w:line="360" w:lineRule="auto"/>
            </w:pPr>
            <w:r>
              <w:rPr>
                <w:sz w:val="20"/>
              </w:rPr>
              <w:t>Accessibility audit on account menu</w:t>
            </w:r>
          </w:p>
        </w:tc>
        <w:tc>
          <w:tcPr>
            <w:tcW w:w="3456" w:type="dxa"/>
          </w:tcPr>
          <w:p w14:paraId="2D6B5A3B">
            <w:pPr>
              <w:spacing w:after="0" w:line="360" w:lineRule="auto"/>
            </w:pPr>
            <w:r>
              <w:rPr>
                <w:sz w:val="20"/>
              </w:rPr>
              <w:t>Keyboard/screen-reader flow unclear</w:t>
            </w:r>
          </w:p>
        </w:tc>
      </w:tr>
      <w:tr w14:paraId="1C68A58B">
        <w:tc>
          <w:tcPr>
            <w:tcW w:w="1584" w:type="dxa"/>
          </w:tcPr>
          <w:p w14:paraId="769D1E04">
            <w:pPr>
              <w:spacing w:after="0" w:line="360" w:lineRule="auto"/>
            </w:pPr>
            <w:r>
              <w:rPr>
                <w:sz w:val="20"/>
              </w:rPr>
              <w:t>QA</w:t>
            </w:r>
          </w:p>
        </w:tc>
        <w:tc>
          <w:tcPr>
            <w:tcW w:w="3600" w:type="dxa"/>
          </w:tcPr>
          <w:p w14:paraId="2BFAC1D6">
            <w:pPr>
              <w:spacing w:after="0" w:line="360" w:lineRule="auto"/>
            </w:pPr>
            <w:r>
              <w:rPr>
                <w:sz w:val="20"/>
              </w:rPr>
              <w:t>Mailosaur for OTP in CI</w:t>
            </w:r>
          </w:p>
        </w:tc>
        <w:tc>
          <w:tcPr>
            <w:tcW w:w="3456" w:type="dxa"/>
          </w:tcPr>
          <w:p w14:paraId="422DE497">
            <w:pPr>
              <w:spacing w:after="0" w:line="360" w:lineRule="auto"/>
            </w:pPr>
            <w:r>
              <w:rPr>
                <w:sz w:val="20"/>
              </w:rPr>
              <w:t>Completes sign-up automation path</w:t>
            </w:r>
          </w:p>
        </w:tc>
      </w:tr>
      <w:tr w14:paraId="66A685C4">
        <w:tc>
          <w:tcPr>
            <w:tcW w:w="1584" w:type="dxa"/>
          </w:tcPr>
          <w:p w14:paraId="43F4EB8C">
            <w:pPr>
              <w:spacing w:after="0" w:line="360" w:lineRule="auto"/>
            </w:pPr>
            <w:r>
              <w:rPr>
                <w:sz w:val="20"/>
              </w:rPr>
              <w:t>QA</w:t>
            </w:r>
          </w:p>
        </w:tc>
        <w:tc>
          <w:tcPr>
            <w:tcW w:w="3600" w:type="dxa"/>
          </w:tcPr>
          <w:p w14:paraId="69679CFF">
            <w:pPr>
              <w:spacing w:after="0" w:line="360" w:lineRule="auto"/>
            </w:pPr>
            <w:r>
              <w:rPr>
                <w:sz w:val="20"/>
              </w:rPr>
              <w:t>Split suite: smoke vs auth vs checkout</w:t>
            </w:r>
          </w:p>
        </w:tc>
        <w:tc>
          <w:tcPr>
            <w:tcW w:w="3456" w:type="dxa"/>
          </w:tcPr>
          <w:p w14:paraId="2A3A9963">
            <w:pPr>
              <w:spacing w:after="0" w:line="360" w:lineRule="auto"/>
            </w:pPr>
            <w:r>
              <w:rPr>
                <w:sz w:val="20"/>
              </w:rPr>
              <w:t>Faster feedback on core path</w:t>
            </w:r>
          </w:p>
        </w:tc>
      </w:tr>
      <w:tr w14:paraId="12171AA1">
        <w:tc>
          <w:tcPr>
            <w:tcW w:w="1584" w:type="dxa"/>
          </w:tcPr>
          <w:p w14:paraId="63F87031">
            <w:pPr>
              <w:spacing w:after="0" w:line="360" w:lineRule="auto"/>
            </w:pPr>
            <w:r>
              <w:rPr>
                <w:sz w:val="20"/>
              </w:rPr>
              <w:t>QA</w:t>
            </w:r>
          </w:p>
        </w:tc>
        <w:tc>
          <w:tcPr>
            <w:tcW w:w="3600" w:type="dxa"/>
          </w:tcPr>
          <w:p w14:paraId="61D00664">
            <w:pPr>
              <w:spacing w:after="0" w:line="360" w:lineRule="auto"/>
            </w:pPr>
            <w:r>
              <w:rPr>
                <w:sz w:val="20"/>
              </w:rPr>
              <w:t>Visual regression on PDP and cart</w:t>
            </w:r>
          </w:p>
        </w:tc>
        <w:tc>
          <w:tcPr>
            <w:tcW w:w="3456" w:type="dxa"/>
          </w:tcPr>
          <w:p w14:paraId="58FF555A">
            <w:pPr>
              <w:spacing w:after="0" w:line="360" w:lineRule="auto"/>
            </w:pPr>
            <w:r>
              <w:rPr>
                <w:sz w:val="20"/>
              </w:rPr>
              <w:t>Catch layout regressions early</w:t>
            </w:r>
          </w:p>
        </w:tc>
      </w:tr>
      <w:tr w14:paraId="31486F62">
        <w:tc>
          <w:tcPr>
            <w:tcW w:w="1584" w:type="dxa"/>
          </w:tcPr>
          <w:p w14:paraId="6000153B">
            <w:pPr>
              <w:spacing w:after="0" w:line="360" w:lineRule="auto"/>
            </w:pPr>
            <w:r>
              <w:rPr>
                <w:sz w:val="20"/>
              </w:rPr>
              <w:t>QA</w:t>
            </w:r>
          </w:p>
        </w:tc>
        <w:tc>
          <w:tcPr>
            <w:tcW w:w="3600" w:type="dxa"/>
          </w:tcPr>
          <w:p w14:paraId="0FB31F45">
            <w:pPr>
              <w:spacing w:after="0" w:line="360" w:lineRule="auto"/>
            </w:pPr>
            <w:r>
              <w:rPr>
                <w:sz w:val="20"/>
              </w:rPr>
              <w:t>Quarterly Firefox + WebKit runs</w:t>
            </w:r>
          </w:p>
        </w:tc>
        <w:tc>
          <w:tcPr>
            <w:tcW w:w="3456" w:type="dxa"/>
          </w:tcPr>
          <w:p w14:paraId="3FABDD3B">
            <w:pPr>
              <w:spacing w:after="0" w:line="360" w:lineRule="auto"/>
            </w:pPr>
            <w:r>
              <w:rPr>
                <w:sz w:val="20"/>
              </w:rPr>
              <w:t>Cross-browser coverage</w:t>
            </w:r>
          </w:p>
        </w:tc>
      </w:tr>
    </w:tbl>
    <w:p w14:paraId="7F2B7426">
      <w:pPr>
        <w:jc w:val="both"/>
        <w:rPr>
          <w:i/>
          <w:sz w:val="18"/>
        </w:rPr>
      </w:pPr>
    </w:p>
    <w:p w14:paraId="63DD72F0">
      <w:pPr>
        <w:jc w:val="center"/>
      </w:pPr>
      <w:r>
        <w:rPr>
          <w:i/>
          <w:sz w:val="18"/>
        </w:rPr>
        <w:t>Assessment completed against https://www.jumia.com.ng/. No payment was made. Order abandoned at login/checkout gate as instructed.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FFD136"/>
    <w:rsid w:val="7DEE7467"/>
    <w:rsid w:val="BFFC59F8"/>
    <w:rsid w:val="F3B651D6"/>
    <w:rsid w:val="FFDF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mac</cp:lastModifiedBy>
  <dcterms:modified xsi:type="dcterms:W3CDTF">2026-06-22T11:58:51Z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BA548D3CF81C4FC60F0B396AC61847B6_42</vt:lpwstr>
  </property>
</Properties>
</file>