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CC" w:rsidRDefault="006E39CC" w:rsidP="006E39CC">
      <w:pPr>
        <w:rPr>
          <w:sz w:val="40"/>
          <w:szCs w:val="40"/>
        </w:rPr>
      </w:pPr>
      <w:r>
        <w:rPr>
          <w:sz w:val="40"/>
          <w:szCs w:val="40"/>
          <w:lang w:val="az-Latn-AZ"/>
        </w:rPr>
        <w:t>İsim</w:t>
      </w:r>
      <w:r>
        <w:rPr>
          <w:sz w:val="40"/>
          <w:szCs w:val="40"/>
        </w:rPr>
        <w:t>:Abdullah Ismayilzada</w:t>
      </w:r>
    </w:p>
    <w:p w:rsidR="006E39CC" w:rsidRDefault="006E39CC" w:rsidP="006E39CC">
      <w:pPr>
        <w:rPr>
          <w:sz w:val="40"/>
          <w:szCs w:val="40"/>
        </w:rPr>
      </w:pPr>
      <w:r>
        <w:rPr>
          <w:sz w:val="40"/>
          <w:szCs w:val="40"/>
          <w:lang w:val="az-Latn-AZ"/>
        </w:rPr>
        <w:t>Öğrenci numarası</w:t>
      </w:r>
      <w:r>
        <w:rPr>
          <w:sz w:val="40"/>
          <w:szCs w:val="40"/>
        </w:rPr>
        <w:t>:2210329130</w:t>
      </w:r>
    </w:p>
    <w:p w:rsidR="006E39CC" w:rsidRDefault="006E39CC" w:rsidP="006E39CC">
      <w:pPr>
        <w:rPr>
          <w:sz w:val="40"/>
          <w:szCs w:val="40"/>
        </w:rPr>
      </w:pPr>
      <w:r>
        <w:rPr>
          <w:sz w:val="40"/>
          <w:szCs w:val="40"/>
          <w:lang w:val="az-Latn-AZ"/>
        </w:rPr>
        <w:t>Şübe</w:t>
      </w:r>
      <w:r>
        <w:rPr>
          <w:sz w:val="40"/>
          <w:szCs w:val="40"/>
        </w:rPr>
        <w:t>:02</w:t>
      </w:r>
    </w:p>
    <w:p w:rsidR="00AC20B9" w:rsidRPr="006E39CC" w:rsidRDefault="00AC20B9" w:rsidP="006E39CC">
      <w:pPr>
        <w:jc w:val="center"/>
        <w:rPr>
          <w:sz w:val="40"/>
          <w:szCs w:val="40"/>
        </w:rPr>
      </w:pPr>
      <w:r>
        <w:rPr>
          <w:sz w:val="40"/>
          <w:szCs w:val="40"/>
        </w:rPr>
        <w:t>İstatistik II</w:t>
      </w:r>
      <w:r w:rsidR="00794A12">
        <w:rPr>
          <w:sz w:val="40"/>
          <w:szCs w:val="40"/>
        </w:rPr>
        <w:t xml:space="preserve">                      </w:t>
      </w:r>
    </w:p>
    <w:p w:rsidR="00AC20B9" w:rsidRDefault="00AC20B9" w:rsidP="00AC20B9">
      <w:pPr>
        <w:jc w:val="center"/>
        <w:rPr>
          <w:sz w:val="40"/>
          <w:szCs w:val="40"/>
        </w:rPr>
      </w:pPr>
      <w:r>
        <w:rPr>
          <w:sz w:val="40"/>
          <w:szCs w:val="40"/>
        </w:rPr>
        <w:t>Dönem Ödevi</w:t>
      </w:r>
    </w:p>
    <w:p w:rsidR="00AC20B9" w:rsidRPr="00C52C72" w:rsidRDefault="00AC20B9" w:rsidP="00AC20B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>Dönem ödevi için Kaggle</w:t>
      </w:r>
      <w:r>
        <w:rPr>
          <w:rFonts w:ascii="Times New Roman" w:hAnsi="Times New Roman" w:cs="Times New Roman"/>
          <w:sz w:val="28"/>
          <w:szCs w:val="32"/>
        </w:rPr>
        <w:t>’dan alınan</w:t>
      </w:r>
      <w:r>
        <w:rPr>
          <w:rFonts w:ascii="Times New Roman" w:hAnsi="Times New Roman" w:cs="Times New Roman"/>
          <w:sz w:val="28"/>
          <w:szCs w:val="32"/>
          <w:lang w:val="az-Latn-AZ"/>
        </w:rPr>
        <w:t xml:space="preserve"> 2 değişkenli toplam 400 adet veri SPSS </w:t>
      </w:r>
      <w:r w:rsidR="0073419C">
        <w:rPr>
          <w:rFonts w:ascii="Times New Roman" w:hAnsi="Times New Roman" w:cs="Times New Roman"/>
          <w:sz w:val="28"/>
          <w:szCs w:val="32"/>
          <w:lang w:val="az-Latn-AZ"/>
        </w:rPr>
        <w:t xml:space="preserve">ve R </w:t>
      </w:r>
      <w:r>
        <w:rPr>
          <w:rFonts w:ascii="Times New Roman" w:hAnsi="Times New Roman" w:cs="Times New Roman"/>
          <w:sz w:val="28"/>
          <w:szCs w:val="32"/>
          <w:lang w:val="az-Latn-AZ"/>
        </w:rPr>
        <w:t>kullan</w:t>
      </w:r>
      <w:r w:rsidR="00D515C2">
        <w:rPr>
          <w:rFonts w:ascii="Times New Roman" w:hAnsi="Times New Roman" w:cs="Times New Roman"/>
          <w:sz w:val="28"/>
          <w:szCs w:val="32"/>
          <w:lang w:val="az-Latn-AZ"/>
        </w:rPr>
        <w:t>ıl</w:t>
      </w:r>
      <w:r>
        <w:rPr>
          <w:rFonts w:ascii="Times New Roman" w:hAnsi="Times New Roman" w:cs="Times New Roman"/>
          <w:sz w:val="28"/>
          <w:szCs w:val="32"/>
          <w:lang w:val="az-Latn-AZ"/>
        </w:rPr>
        <w:t>arak çözümlendi.Seçilen değişkenler kolej son sınıf öğrencilerinin olub</w:t>
      </w:r>
      <w:r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  <w:lang w:val="az-Latn-AZ"/>
        </w:rPr>
        <w:t xml:space="preserve">öğrencilerin </w:t>
      </w:r>
      <w:r w:rsidR="00D515C2">
        <w:rPr>
          <w:rFonts w:ascii="Times New Roman" w:hAnsi="Times New Roman" w:cs="Times New Roman"/>
          <w:sz w:val="28"/>
          <w:szCs w:val="32"/>
        </w:rPr>
        <w:t>IQ seviy</w:t>
      </w:r>
      <w:r>
        <w:rPr>
          <w:rFonts w:ascii="Times New Roman" w:hAnsi="Times New Roman" w:cs="Times New Roman"/>
          <w:sz w:val="28"/>
          <w:szCs w:val="32"/>
        </w:rPr>
        <w:t>eleri ile GPA puanlar</w:t>
      </w:r>
      <w:r>
        <w:rPr>
          <w:rFonts w:ascii="Times New Roman" w:hAnsi="Times New Roman" w:cs="Times New Roman"/>
          <w:sz w:val="28"/>
          <w:szCs w:val="32"/>
          <w:lang w:val="az-Latn-AZ"/>
        </w:rPr>
        <w:t>ını ifade etmektedir.</w:t>
      </w:r>
      <w:r w:rsidR="00D515C2">
        <w:rPr>
          <w:rFonts w:ascii="Times New Roman" w:hAnsi="Times New Roman" w:cs="Times New Roman"/>
          <w:sz w:val="28"/>
          <w:szCs w:val="32"/>
        </w:rPr>
        <w:t>IQ seviy</w:t>
      </w:r>
      <w:r>
        <w:rPr>
          <w:rFonts w:ascii="Times New Roman" w:hAnsi="Times New Roman" w:cs="Times New Roman"/>
          <w:sz w:val="28"/>
          <w:szCs w:val="32"/>
        </w:rPr>
        <w:t>eleri uluslararası sabit değer</w:t>
      </w:r>
      <w:r w:rsidR="000C4F4B">
        <w:rPr>
          <w:rFonts w:ascii="Times New Roman" w:hAnsi="Times New Roman" w:cs="Times New Roman"/>
          <w:sz w:val="28"/>
          <w:szCs w:val="32"/>
        </w:rPr>
        <w:t>ler</w:t>
      </w:r>
      <w:r>
        <w:rPr>
          <w:rFonts w:ascii="Times New Roman" w:hAnsi="Times New Roman" w:cs="Times New Roman"/>
          <w:sz w:val="28"/>
          <w:szCs w:val="32"/>
        </w:rPr>
        <w:t xml:space="preserve"> üzerinden alınsa da,GPA puanlar</w:t>
      </w:r>
      <w:r>
        <w:rPr>
          <w:rFonts w:ascii="Times New Roman" w:hAnsi="Times New Roman" w:cs="Times New Roman"/>
          <w:sz w:val="28"/>
          <w:szCs w:val="32"/>
          <w:lang w:val="az-Latn-AZ"/>
        </w:rPr>
        <w:t>ı 10 üzerinden alınmıştır.</w:t>
      </w:r>
    </w:p>
    <w:p w:rsidR="00AC20B9" w:rsidRPr="0073419C" w:rsidRDefault="00723CFF" w:rsidP="00AC20B9">
      <w:pPr>
        <w:rPr>
          <w:rFonts w:ascii="Times New Roman" w:hAnsi="Times New Roman" w:cs="Times New Roman"/>
          <w:b/>
          <w:sz w:val="28"/>
          <w:szCs w:val="32"/>
        </w:rPr>
      </w:pPr>
      <w:r w:rsidRPr="0073419C">
        <w:rPr>
          <w:rFonts w:ascii="Times New Roman" w:hAnsi="Times New Roman" w:cs="Times New Roman"/>
          <w:b/>
          <w:sz w:val="28"/>
          <w:szCs w:val="32"/>
          <w:lang w:val="az-Latn-AZ"/>
        </w:rPr>
        <w:t>Veri Grafiği</w:t>
      </w:r>
      <w:r w:rsidR="00794A12" w:rsidRPr="0073419C">
        <w:rPr>
          <w:rFonts w:ascii="Times New Roman" w:hAnsi="Times New Roman" w:cs="Times New Roman"/>
          <w:b/>
          <w:sz w:val="28"/>
          <w:szCs w:val="32"/>
          <w:lang w:val="az-Latn-AZ"/>
        </w:rPr>
        <w:t xml:space="preserve"> (</w:t>
      </w:r>
      <w:r w:rsidRPr="0073419C">
        <w:rPr>
          <w:rFonts w:ascii="Times New Roman" w:hAnsi="Times New Roman" w:cs="Times New Roman"/>
          <w:b/>
          <w:sz w:val="28"/>
          <w:szCs w:val="32"/>
          <w:lang w:val="az-Latn-AZ"/>
        </w:rPr>
        <w:t>SPSS</w:t>
      </w:r>
      <w:r w:rsidR="00794A12" w:rsidRPr="0073419C">
        <w:rPr>
          <w:rFonts w:ascii="Times New Roman" w:hAnsi="Times New Roman" w:cs="Times New Roman"/>
          <w:b/>
          <w:sz w:val="28"/>
          <w:szCs w:val="32"/>
          <w:lang w:val="az-Latn-AZ"/>
        </w:rPr>
        <w:t>)</w:t>
      </w:r>
      <w:r w:rsidR="00794A12" w:rsidRPr="0073419C">
        <w:rPr>
          <w:rFonts w:ascii="Times New Roman" w:hAnsi="Times New Roman" w:cs="Times New Roman"/>
          <w:b/>
          <w:sz w:val="28"/>
          <w:szCs w:val="32"/>
        </w:rPr>
        <w:t>:</w:t>
      </w:r>
    </w:p>
    <w:p w:rsidR="00D515C2" w:rsidRPr="00591DD8" w:rsidRDefault="00D515C2" w:rsidP="00AC20B9">
      <w:pPr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</w:rPr>
        <w:t>IQ</w:t>
      </w:r>
      <w:r w:rsidR="00055B8F">
        <w:rPr>
          <w:rFonts w:ascii="Times New Roman" w:hAnsi="Times New Roman" w:cs="Times New Roman"/>
          <w:sz w:val="28"/>
          <w:szCs w:val="32"/>
        </w:rPr>
        <w:t xml:space="preserve"> puanı</w:t>
      </w:r>
      <w:r>
        <w:rPr>
          <w:rFonts w:ascii="Times New Roman" w:hAnsi="Times New Roman" w:cs="Times New Roman"/>
          <w:sz w:val="28"/>
          <w:szCs w:val="32"/>
        </w:rPr>
        <w:t xml:space="preserve"> ve GPA aras</w:t>
      </w:r>
      <w:r>
        <w:rPr>
          <w:rFonts w:ascii="Times New Roman" w:hAnsi="Times New Roman" w:cs="Times New Roman"/>
          <w:sz w:val="28"/>
          <w:szCs w:val="32"/>
          <w:lang w:val="az-Latn-AZ"/>
        </w:rPr>
        <w:t>ında olan ilişkiyi görselleştirmek için en uygun grafik</w:t>
      </w:r>
      <w:r w:rsidR="00591DD8">
        <w:rPr>
          <w:rFonts w:ascii="Times New Roman" w:hAnsi="Times New Roman" w:cs="Times New Roman"/>
          <w:sz w:val="28"/>
          <w:szCs w:val="32"/>
        </w:rPr>
        <w:t xml:space="preserve">, </w:t>
      </w:r>
      <w:r w:rsidR="00591DD8">
        <w:rPr>
          <w:rFonts w:ascii="Times New Roman" w:hAnsi="Times New Roman" w:cs="Times New Roman"/>
          <w:sz w:val="28"/>
          <w:szCs w:val="32"/>
          <w:lang w:val="az-Latn-AZ"/>
        </w:rPr>
        <w:t>dağılım grafiği (scatter plot) olarak seçilmiştir. Bu sayede bir kaç işl</w:t>
      </w:r>
      <w:r w:rsidR="00055B8F">
        <w:rPr>
          <w:rFonts w:ascii="Times New Roman" w:hAnsi="Times New Roman" w:cs="Times New Roman"/>
          <w:sz w:val="28"/>
          <w:szCs w:val="32"/>
          <w:lang w:val="az-Latn-AZ"/>
        </w:rPr>
        <w:t>em sonucu hem doğrusal gösterim</w:t>
      </w:r>
      <w:r w:rsidR="00591DD8">
        <w:rPr>
          <w:rFonts w:ascii="Times New Roman" w:hAnsi="Times New Roman" w:cs="Times New Roman"/>
          <w:sz w:val="28"/>
          <w:szCs w:val="32"/>
          <w:lang w:val="az-Latn-AZ"/>
        </w:rPr>
        <w:t xml:space="preserve"> hem de regresyon denklemi bulunmuştur.</w:t>
      </w:r>
    </w:p>
    <w:p w:rsidR="00794A12" w:rsidRPr="00D515C2" w:rsidRDefault="00D515C2" w:rsidP="00AC20B9">
      <w:pPr>
        <w:rPr>
          <w:rFonts w:ascii="Times New Roman" w:hAnsi="Times New Roman" w:cs="Times New Roman"/>
          <w:sz w:val="28"/>
          <w:szCs w:val="32"/>
          <w:lang w:val="az-Latn-AZ"/>
        </w:rPr>
      </w:pPr>
      <w:r w:rsidRPr="00D515C2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18E7C6CF" wp14:editId="111001F9">
            <wp:extent cx="4465320" cy="375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973" cy="38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12" w:rsidRPr="0073419C" w:rsidRDefault="00C52C72" w:rsidP="00AC20B9">
      <w:pPr>
        <w:rPr>
          <w:b/>
          <w:sz w:val="28"/>
          <w:szCs w:val="24"/>
        </w:rPr>
      </w:pPr>
      <w:r w:rsidRPr="0073419C">
        <w:rPr>
          <w:b/>
          <w:sz w:val="28"/>
          <w:szCs w:val="24"/>
        </w:rPr>
        <w:lastRenderedPageBreak/>
        <w:t>X de</w:t>
      </w:r>
      <w:r w:rsidRPr="0073419C">
        <w:rPr>
          <w:b/>
          <w:sz w:val="28"/>
          <w:szCs w:val="24"/>
          <w:lang w:val="az-Latn-AZ"/>
        </w:rPr>
        <w:t xml:space="preserve">ğişkeni olarak alınan </w:t>
      </w:r>
      <w:r w:rsidRPr="0073419C">
        <w:rPr>
          <w:b/>
          <w:sz w:val="28"/>
          <w:szCs w:val="24"/>
        </w:rPr>
        <w:t>IQ puanlar</w:t>
      </w:r>
      <w:r w:rsidRPr="0073419C">
        <w:rPr>
          <w:b/>
          <w:sz w:val="28"/>
          <w:szCs w:val="24"/>
          <w:lang w:val="az-Latn-AZ"/>
        </w:rPr>
        <w:t>ının</w:t>
      </w:r>
      <w:r w:rsidRPr="0073419C">
        <w:rPr>
          <w:b/>
          <w:sz w:val="28"/>
          <w:szCs w:val="24"/>
        </w:rPr>
        <w:t xml:space="preserve"> </w:t>
      </w:r>
      <w:r w:rsidRPr="0073419C">
        <w:rPr>
          <w:b/>
          <w:sz w:val="28"/>
          <w:szCs w:val="24"/>
          <w:lang w:val="az-Latn-AZ"/>
        </w:rPr>
        <w:t>kitle ortalaması için %95 güven aralığı</w:t>
      </w:r>
      <w:r w:rsidR="0073419C" w:rsidRPr="0073419C">
        <w:rPr>
          <w:b/>
          <w:sz w:val="28"/>
          <w:szCs w:val="24"/>
          <w:lang w:val="az-Latn-AZ"/>
        </w:rPr>
        <w:t>(R)</w:t>
      </w:r>
      <w:r w:rsidRPr="0073419C">
        <w:rPr>
          <w:b/>
          <w:sz w:val="28"/>
          <w:szCs w:val="24"/>
        </w:rPr>
        <w:t>:</w:t>
      </w:r>
    </w:p>
    <w:p w:rsidR="000C4F4B" w:rsidRDefault="000C4F4B" w:rsidP="00AC20B9">
      <w:pPr>
        <w:rPr>
          <w:sz w:val="28"/>
          <w:szCs w:val="24"/>
        </w:rPr>
      </w:pPr>
    </w:p>
    <w:tbl>
      <w:tblPr>
        <w:tblW w:w="200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025"/>
      </w:tblGrid>
      <w:tr w:rsidR="00723CFF" w:rsidRPr="00723CFF" w:rsidTr="00723C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23CFF" w:rsidRPr="00723CFF" w:rsidRDefault="00723CFF" w:rsidP="00723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>ort &lt;- 101.99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>&gt; ss &lt;- 12.162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>&gt; n &lt;- 200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>&gt; alpha&lt;-0.05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>&gt; z.alpha&lt;- qnorm(1-alpha/2)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>&gt; tablo_degeri_aralik &lt;- c(-z.alpha, z.alpha)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>&gt; tablo_degeri_aralik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>[1] -1.959964  1.959964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 xml:space="preserve">&gt; 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>&gt; ## [1] -1.959964 1.959964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>&gt; aralik &lt;- c(ort-z.alpha*(ss/sqrt(n)),ort+z.alpha*(ss/sqrt(n))); aralik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>[1] 100.3045   103.6755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 xml:space="preserve">&gt; </w:t>
      </w:r>
    </w:p>
    <w:p w:rsidR="00723CFF" w:rsidRPr="00D1796E" w:rsidRDefault="00723CFF" w:rsidP="00723CFF">
      <w:pPr>
        <w:rPr>
          <w:sz w:val="24"/>
          <w:szCs w:val="24"/>
        </w:rPr>
      </w:pPr>
      <w:r w:rsidRPr="00D1796E">
        <w:rPr>
          <w:sz w:val="24"/>
          <w:szCs w:val="24"/>
        </w:rPr>
        <w:t>&gt;</w:t>
      </w:r>
    </w:p>
    <w:p w:rsidR="00723CFF" w:rsidRDefault="00723CFF" w:rsidP="00723CFF">
      <w:pPr>
        <w:rPr>
          <w:sz w:val="28"/>
          <w:szCs w:val="24"/>
        </w:rPr>
      </w:pPr>
    </w:p>
    <w:p w:rsidR="00C52C72" w:rsidRDefault="00C52C72" w:rsidP="00723CFF">
      <w:pPr>
        <w:ind w:firstLine="720"/>
        <w:rPr>
          <w:sz w:val="28"/>
          <w:szCs w:val="24"/>
        </w:rPr>
      </w:pPr>
    </w:p>
    <w:p w:rsidR="00723CFF" w:rsidRDefault="002B1EA3" w:rsidP="00723CFF">
      <w:pPr>
        <w:ind w:firstLine="720"/>
        <w:rPr>
          <w:sz w:val="28"/>
          <w:szCs w:val="24"/>
          <w:lang w:val="az-Latn-AZ"/>
        </w:rPr>
      </w:pPr>
      <w:r w:rsidRPr="002B1EA3">
        <w:rPr>
          <w:b/>
          <w:sz w:val="28"/>
          <w:szCs w:val="24"/>
        </w:rPr>
        <w:t>Yorum</w:t>
      </w:r>
      <w:r w:rsidR="00723CFF">
        <w:rPr>
          <w:sz w:val="28"/>
          <w:szCs w:val="24"/>
        </w:rPr>
        <w:t xml:space="preserve">: </w:t>
      </w:r>
      <w:r w:rsidR="00E408FF">
        <w:rPr>
          <w:sz w:val="28"/>
          <w:szCs w:val="24"/>
        </w:rPr>
        <w:t>Bu</w:t>
      </w:r>
      <w:r w:rsidR="0073419C">
        <w:rPr>
          <w:sz w:val="28"/>
          <w:szCs w:val="24"/>
        </w:rPr>
        <w:t xml:space="preserve"> </w:t>
      </w:r>
      <w:r w:rsidR="0073419C">
        <w:rPr>
          <w:sz w:val="28"/>
          <w:szCs w:val="24"/>
          <w:lang w:val="az-Latn-AZ"/>
        </w:rPr>
        <w:t xml:space="preserve">verideki öğrencilerin ortalama  </w:t>
      </w:r>
      <w:r w:rsidR="0073419C">
        <w:rPr>
          <w:sz w:val="28"/>
          <w:szCs w:val="24"/>
        </w:rPr>
        <w:t>IQ puan</w:t>
      </w:r>
      <w:r w:rsidR="0073419C">
        <w:rPr>
          <w:sz w:val="28"/>
          <w:szCs w:val="24"/>
          <w:lang w:val="az-Latn-AZ"/>
        </w:rPr>
        <w:t xml:space="preserve">ı </w:t>
      </w:r>
      <w:r w:rsidR="0073419C">
        <w:rPr>
          <w:sz w:val="28"/>
          <w:szCs w:val="24"/>
        </w:rPr>
        <w:t>[</w:t>
      </w:r>
      <w:r w:rsidR="0073419C" w:rsidRPr="00723CFF">
        <w:rPr>
          <w:sz w:val="28"/>
          <w:szCs w:val="24"/>
        </w:rPr>
        <w:t xml:space="preserve">100.3045 </w:t>
      </w:r>
      <w:r w:rsidR="0073419C">
        <w:rPr>
          <w:sz w:val="28"/>
          <w:szCs w:val="24"/>
        </w:rPr>
        <w:t xml:space="preserve">  ; </w:t>
      </w:r>
      <w:r w:rsidR="0073419C" w:rsidRPr="00723CFF">
        <w:rPr>
          <w:sz w:val="28"/>
          <w:szCs w:val="24"/>
        </w:rPr>
        <w:t>103.6755</w:t>
      </w:r>
      <w:r w:rsidR="0073419C">
        <w:rPr>
          <w:sz w:val="28"/>
          <w:szCs w:val="24"/>
        </w:rPr>
        <w:t>] aral</w:t>
      </w:r>
      <w:r w:rsidR="0073419C">
        <w:rPr>
          <w:sz w:val="28"/>
          <w:szCs w:val="24"/>
          <w:lang w:val="az-Latn-AZ"/>
        </w:rPr>
        <w:t>ığındadır.</w:t>
      </w:r>
      <w:r w:rsidR="0073419C" w:rsidRPr="0073419C">
        <w:t xml:space="preserve"> </w:t>
      </w:r>
      <w:r w:rsidR="0073419C" w:rsidRPr="0073419C">
        <w:rPr>
          <w:sz w:val="28"/>
          <w:szCs w:val="28"/>
        </w:rPr>
        <w:t>Bu güven aralığının kitle ortala</w:t>
      </w:r>
      <w:r w:rsidR="0073419C">
        <w:rPr>
          <w:sz w:val="28"/>
          <w:szCs w:val="28"/>
        </w:rPr>
        <w:t>masını kapsama olasılığı %95’dir.</w:t>
      </w:r>
    </w:p>
    <w:p w:rsidR="0073419C" w:rsidRDefault="0073419C" w:rsidP="00723CFF">
      <w:pPr>
        <w:ind w:firstLine="720"/>
        <w:rPr>
          <w:sz w:val="28"/>
          <w:szCs w:val="24"/>
          <w:lang w:val="az-Latn-AZ"/>
        </w:rPr>
      </w:pPr>
    </w:p>
    <w:p w:rsidR="0073419C" w:rsidRDefault="0073419C" w:rsidP="00723CFF">
      <w:pPr>
        <w:ind w:firstLine="720"/>
        <w:rPr>
          <w:color w:val="FF0000"/>
          <w:sz w:val="28"/>
          <w:szCs w:val="24"/>
          <w:lang w:val="az-Latn-AZ"/>
        </w:rPr>
      </w:pPr>
    </w:p>
    <w:p w:rsidR="0073419C" w:rsidRDefault="0073419C" w:rsidP="00723CFF">
      <w:pPr>
        <w:ind w:firstLine="720"/>
        <w:rPr>
          <w:color w:val="FF0000"/>
          <w:sz w:val="28"/>
          <w:szCs w:val="24"/>
          <w:lang w:val="az-Latn-AZ"/>
        </w:rPr>
      </w:pPr>
    </w:p>
    <w:p w:rsidR="00D1796E" w:rsidRDefault="00D1796E" w:rsidP="00723CFF">
      <w:pPr>
        <w:ind w:firstLine="720"/>
        <w:rPr>
          <w:color w:val="FF0000"/>
          <w:sz w:val="28"/>
          <w:szCs w:val="24"/>
          <w:lang w:val="az-Latn-AZ"/>
        </w:rPr>
      </w:pPr>
    </w:p>
    <w:p w:rsidR="00D1796E" w:rsidRDefault="00D1796E" w:rsidP="00723CFF">
      <w:pPr>
        <w:ind w:firstLine="720"/>
        <w:rPr>
          <w:color w:val="FF0000"/>
          <w:sz w:val="28"/>
          <w:szCs w:val="24"/>
          <w:lang w:val="az-Latn-AZ"/>
        </w:rPr>
      </w:pPr>
    </w:p>
    <w:p w:rsidR="0073419C" w:rsidRDefault="0073419C" w:rsidP="00723CFF">
      <w:pPr>
        <w:ind w:firstLine="720"/>
        <w:rPr>
          <w:sz w:val="28"/>
          <w:szCs w:val="24"/>
        </w:rPr>
      </w:pPr>
      <w:r w:rsidRPr="0073419C">
        <w:rPr>
          <w:color w:val="FF0000"/>
          <w:sz w:val="28"/>
          <w:szCs w:val="24"/>
          <w:lang w:val="az-Latn-AZ"/>
        </w:rPr>
        <w:lastRenderedPageBreak/>
        <w:t>NOT</w:t>
      </w:r>
      <w:r>
        <w:rPr>
          <w:sz w:val="28"/>
          <w:szCs w:val="24"/>
        </w:rPr>
        <w:t>:</w:t>
      </w:r>
    </w:p>
    <w:p w:rsidR="0073419C" w:rsidRDefault="0073419C" w:rsidP="00723CFF">
      <w:pPr>
        <w:ind w:firstLine="720"/>
        <w:rPr>
          <w:sz w:val="28"/>
          <w:szCs w:val="24"/>
        </w:rPr>
      </w:pPr>
      <w:r>
        <w:rPr>
          <w:sz w:val="28"/>
          <w:szCs w:val="24"/>
        </w:rPr>
        <w:t xml:space="preserve"> Yukar</w:t>
      </w:r>
      <w:r w:rsidR="006108DE">
        <w:rPr>
          <w:sz w:val="28"/>
          <w:szCs w:val="24"/>
          <w:lang w:val="az-Latn-AZ"/>
        </w:rPr>
        <w:t xml:space="preserve">ıda kullanılan ve aşağıda kullanılacak olan </w:t>
      </w:r>
      <w:r>
        <w:rPr>
          <w:sz w:val="28"/>
          <w:szCs w:val="24"/>
        </w:rPr>
        <w:t xml:space="preserve">ortalama ve standart sapma </w:t>
      </w:r>
      <w:r w:rsidR="006108DE">
        <w:rPr>
          <w:sz w:val="28"/>
          <w:szCs w:val="24"/>
        </w:rPr>
        <w:t xml:space="preserve">değerleri </w:t>
      </w:r>
      <w:r>
        <w:rPr>
          <w:sz w:val="28"/>
          <w:szCs w:val="24"/>
        </w:rPr>
        <w:t>SPSS kullan</w:t>
      </w:r>
      <w:r>
        <w:rPr>
          <w:sz w:val="28"/>
          <w:szCs w:val="24"/>
          <w:lang w:val="az-Latn-AZ"/>
        </w:rPr>
        <w:t>ılarak bulunmuştur.</w:t>
      </w:r>
    </w:p>
    <w:p w:rsidR="0073419C" w:rsidRPr="0073419C" w:rsidRDefault="0073419C" w:rsidP="00734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3"/>
        <w:gridCol w:w="1052"/>
        <w:gridCol w:w="1476"/>
      </w:tblGrid>
      <w:tr w:rsidR="0073419C" w:rsidRPr="0073419C">
        <w:trPr>
          <w:cantSplit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3419C" w:rsidRPr="0073419C" w:rsidRDefault="0073419C" w:rsidP="00734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419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Report</w:t>
            </w:r>
          </w:p>
        </w:tc>
      </w:tr>
      <w:tr w:rsidR="0073419C" w:rsidRPr="0073419C">
        <w:trPr>
          <w:cantSplit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3419C" w:rsidRPr="0073419C" w:rsidRDefault="0073419C" w:rsidP="0073419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3419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IQ  </w:t>
            </w:r>
          </w:p>
        </w:tc>
      </w:tr>
      <w:tr w:rsidR="0073419C" w:rsidRPr="0073419C">
        <w:trPr>
          <w:cantSplit/>
        </w:trPr>
        <w:tc>
          <w:tcPr>
            <w:tcW w:w="10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3419C" w:rsidRPr="0073419C" w:rsidRDefault="0073419C" w:rsidP="00734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419C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3419C" w:rsidRPr="0073419C" w:rsidRDefault="0073419C" w:rsidP="00734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419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3419C" w:rsidRPr="0073419C" w:rsidRDefault="0073419C" w:rsidP="00734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419C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73419C" w:rsidRPr="0073419C">
        <w:trPr>
          <w:cantSplit/>
        </w:trPr>
        <w:tc>
          <w:tcPr>
            <w:tcW w:w="10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419C" w:rsidRPr="0073419C" w:rsidRDefault="0073419C" w:rsidP="00734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419C">
              <w:rPr>
                <w:rFonts w:ascii="Arial" w:hAnsi="Arial" w:cs="Arial"/>
                <w:color w:val="000000"/>
                <w:sz w:val="18"/>
                <w:szCs w:val="18"/>
              </w:rPr>
              <w:t>101.99</w:t>
            </w:r>
          </w:p>
        </w:tc>
        <w:tc>
          <w:tcPr>
            <w:tcW w:w="10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3419C" w:rsidRPr="0073419C" w:rsidRDefault="0073419C" w:rsidP="00734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419C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3419C" w:rsidRPr="0073419C" w:rsidRDefault="0073419C" w:rsidP="0073419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419C">
              <w:rPr>
                <w:rFonts w:ascii="Arial" w:hAnsi="Arial" w:cs="Arial"/>
                <w:color w:val="000000"/>
                <w:sz w:val="18"/>
                <w:szCs w:val="18"/>
              </w:rPr>
              <w:t>12.162</w:t>
            </w:r>
          </w:p>
        </w:tc>
      </w:tr>
    </w:tbl>
    <w:p w:rsidR="0073419C" w:rsidRDefault="0073419C" w:rsidP="00734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419C" w:rsidRDefault="0073419C" w:rsidP="00734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419C" w:rsidRPr="0073419C" w:rsidRDefault="0073419C" w:rsidP="007341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3419C" w:rsidRDefault="0073419C" w:rsidP="00723CFF">
      <w:pPr>
        <w:ind w:firstLine="720"/>
        <w:rPr>
          <w:b/>
          <w:sz w:val="28"/>
          <w:szCs w:val="24"/>
        </w:rPr>
      </w:pPr>
      <w:r w:rsidRPr="0073419C">
        <w:rPr>
          <w:b/>
          <w:sz w:val="28"/>
          <w:szCs w:val="24"/>
        </w:rPr>
        <w:t>X de</w:t>
      </w:r>
      <w:r>
        <w:rPr>
          <w:b/>
          <w:sz w:val="28"/>
          <w:szCs w:val="24"/>
          <w:lang w:val="az-Latn-AZ"/>
        </w:rPr>
        <w:t>ğişkeni olarak seçilen</w:t>
      </w:r>
      <w:r w:rsidRPr="0073419C">
        <w:rPr>
          <w:b/>
          <w:sz w:val="28"/>
          <w:szCs w:val="24"/>
          <w:lang w:val="az-Latn-AZ"/>
        </w:rPr>
        <w:t xml:space="preserve"> </w:t>
      </w:r>
      <w:r w:rsidRPr="0073419C">
        <w:rPr>
          <w:b/>
          <w:sz w:val="28"/>
          <w:szCs w:val="24"/>
        </w:rPr>
        <w:t>IQ puanlar</w:t>
      </w:r>
      <w:r w:rsidRPr="0073419C">
        <w:rPr>
          <w:b/>
          <w:sz w:val="28"/>
          <w:szCs w:val="24"/>
          <w:lang w:val="az-Latn-AZ"/>
        </w:rPr>
        <w:t>ının</w:t>
      </w:r>
      <w:r w:rsidRPr="0073419C">
        <w:rPr>
          <w:b/>
          <w:sz w:val="28"/>
          <w:szCs w:val="24"/>
        </w:rPr>
        <w:t xml:space="preserve"> </w:t>
      </w:r>
      <w:r w:rsidR="00887378">
        <w:rPr>
          <w:b/>
          <w:sz w:val="28"/>
          <w:szCs w:val="24"/>
          <w:lang w:val="az-Latn-AZ"/>
        </w:rPr>
        <w:t>kitle varyansı</w:t>
      </w:r>
      <w:r w:rsidR="00506D18">
        <w:rPr>
          <w:b/>
          <w:sz w:val="28"/>
          <w:szCs w:val="24"/>
          <w:lang w:val="az-Latn-AZ"/>
        </w:rPr>
        <w:t xml:space="preserve"> için %90</w:t>
      </w:r>
      <w:r w:rsidRPr="0073419C">
        <w:rPr>
          <w:b/>
          <w:sz w:val="28"/>
          <w:szCs w:val="24"/>
          <w:lang w:val="az-Latn-AZ"/>
        </w:rPr>
        <w:t xml:space="preserve"> güven aralığı(R)</w:t>
      </w:r>
      <w:r w:rsidRPr="0073419C">
        <w:rPr>
          <w:b/>
          <w:sz w:val="28"/>
          <w:szCs w:val="24"/>
        </w:rPr>
        <w:t>:</w:t>
      </w:r>
    </w:p>
    <w:p w:rsidR="00887378" w:rsidRDefault="00887378" w:rsidP="00723CFF">
      <w:pPr>
        <w:ind w:firstLine="720"/>
        <w:rPr>
          <w:b/>
          <w:sz w:val="28"/>
          <w:szCs w:val="24"/>
        </w:rPr>
      </w:pPr>
    </w:p>
    <w:p w:rsidR="002B1EA3" w:rsidRPr="00D1796E" w:rsidRDefault="002B1EA3" w:rsidP="002B1EA3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&gt; ort &lt;-  101.99</w:t>
      </w:r>
    </w:p>
    <w:p w:rsidR="002B1EA3" w:rsidRPr="00D1796E" w:rsidRDefault="002B1EA3" w:rsidP="002B1EA3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&gt; Skare &lt;- 12.162^2</w:t>
      </w:r>
    </w:p>
    <w:p w:rsidR="002B1EA3" w:rsidRPr="00D1796E" w:rsidRDefault="002B1EA3" w:rsidP="002B1EA3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&gt; n &lt;- 200</w:t>
      </w:r>
    </w:p>
    <w:p w:rsidR="002B1EA3" w:rsidRPr="00D1796E" w:rsidRDefault="002B1EA3" w:rsidP="002B1EA3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&gt; ## ki-kare tablo degerleri</w:t>
      </w:r>
    </w:p>
    <w:p w:rsidR="002B1EA3" w:rsidRPr="00D1796E" w:rsidRDefault="002B1EA3" w:rsidP="002B1EA3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 xml:space="preserve">&gt; qchisq(c(.950,.050), n-1) </w:t>
      </w:r>
    </w:p>
    <w:p w:rsidR="002B1EA3" w:rsidRPr="00D1796E" w:rsidRDefault="002B1EA3" w:rsidP="002B1EA3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[1] 232.9118 167.3610</w:t>
      </w:r>
    </w:p>
    <w:p w:rsidR="002B1EA3" w:rsidRPr="00D1796E" w:rsidRDefault="002B1EA3" w:rsidP="002B1EA3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&gt; ## Guven araligi hesabi</w:t>
      </w:r>
    </w:p>
    <w:p w:rsidR="002B1EA3" w:rsidRPr="00D1796E" w:rsidRDefault="002B1EA3" w:rsidP="002B1EA3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&gt; (n-1)*Skare/qchisq(c(.950,.050), n-1)</w:t>
      </w:r>
    </w:p>
    <w:p w:rsidR="002B1EA3" w:rsidRPr="00D1796E" w:rsidRDefault="002B1EA3" w:rsidP="002B1EA3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[1] 126.3780 175.8769</w:t>
      </w:r>
    </w:p>
    <w:p w:rsidR="0073419C" w:rsidRPr="00D1796E" w:rsidRDefault="002B1EA3" w:rsidP="002B1EA3">
      <w:pPr>
        <w:ind w:firstLine="720"/>
        <w:rPr>
          <w:sz w:val="24"/>
          <w:szCs w:val="24"/>
        </w:rPr>
      </w:pPr>
      <w:r w:rsidRPr="00D1796E">
        <w:rPr>
          <w:sz w:val="24"/>
          <w:szCs w:val="24"/>
        </w:rPr>
        <w:t>&gt;</w:t>
      </w:r>
    </w:p>
    <w:p w:rsidR="0073419C" w:rsidRDefault="0073419C" w:rsidP="00723CFF">
      <w:pPr>
        <w:ind w:firstLine="720"/>
        <w:rPr>
          <w:sz w:val="28"/>
          <w:szCs w:val="24"/>
        </w:rPr>
      </w:pPr>
    </w:p>
    <w:p w:rsidR="002B1EA3" w:rsidRDefault="002B1EA3" w:rsidP="002B1EA3">
      <w:pPr>
        <w:ind w:firstLine="720"/>
        <w:rPr>
          <w:sz w:val="28"/>
          <w:szCs w:val="28"/>
        </w:rPr>
      </w:pPr>
      <w:r w:rsidRPr="002B1EA3">
        <w:rPr>
          <w:b/>
          <w:sz w:val="28"/>
          <w:szCs w:val="24"/>
        </w:rPr>
        <w:t>Yorum</w:t>
      </w:r>
      <w:r>
        <w:rPr>
          <w:sz w:val="28"/>
          <w:szCs w:val="24"/>
        </w:rPr>
        <w:t xml:space="preserve">: Bu </w:t>
      </w:r>
      <w:r>
        <w:rPr>
          <w:sz w:val="28"/>
          <w:szCs w:val="24"/>
          <w:lang w:val="az-Latn-AZ"/>
        </w:rPr>
        <w:t>verideki öğrencilerin</w:t>
      </w:r>
      <w:r w:rsidR="00263760">
        <w:rPr>
          <w:sz w:val="28"/>
          <w:szCs w:val="24"/>
          <w:lang w:val="az-Latn-AZ"/>
        </w:rPr>
        <w:t xml:space="preserve"> </w:t>
      </w:r>
      <w:r>
        <w:rPr>
          <w:sz w:val="28"/>
          <w:szCs w:val="24"/>
          <w:lang w:val="az-Latn-AZ"/>
        </w:rPr>
        <w:t xml:space="preserve">  </w:t>
      </w:r>
      <w:r>
        <w:rPr>
          <w:sz w:val="28"/>
          <w:szCs w:val="24"/>
        </w:rPr>
        <w:t>IQ puan</w:t>
      </w:r>
      <w:r>
        <w:rPr>
          <w:sz w:val="28"/>
          <w:szCs w:val="24"/>
          <w:lang w:val="az-Latn-AZ"/>
        </w:rPr>
        <w:t>ı</w:t>
      </w:r>
      <w:r w:rsidR="00263760">
        <w:rPr>
          <w:sz w:val="28"/>
          <w:szCs w:val="24"/>
          <w:lang w:val="az-Latn-AZ"/>
        </w:rPr>
        <w:t xml:space="preserve"> varyansı</w:t>
      </w:r>
      <w:r>
        <w:rPr>
          <w:sz w:val="28"/>
          <w:szCs w:val="24"/>
          <w:lang w:val="az-Latn-AZ"/>
        </w:rPr>
        <w:t xml:space="preserve"> </w:t>
      </w:r>
      <w:r>
        <w:rPr>
          <w:sz w:val="28"/>
          <w:szCs w:val="24"/>
        </w:rPr>
        <w:t>[</w:t>
      </w:r>
      <w:r w:rsidR="00263760" w:rsidRPr="002B1EA3">
        <w:rPr>
          <w:sz w:val="28"/>
          <w:szCs w:val="24"/>
        </w:rPr>
        <w:t xml:space="preserve">126.3780 </w:t>
      </w:r>
      <w:r w:rsidR="00263760">
        <w:rPr>
          <w:sz w:val="28"/>
          <w:szCs w:val="24"/>
        </w:rPr>
        <w:t xml:space="preserve">; </w:t>
      </w:r>
      <w:r w:rsidR="00263760" w:rsidRPr="002B1EA3">
        <w:rPr>
          <w:sz w:val="28"/>
          <w:szCs w:val="24"/>
        </w:rPr>
        <w:t>175.8769</w:t>
      </w:r>
      <w:r>
        <w:rPr>
          <w:sz w:val="28"/>
          <w:szCs w:val="24"/>
        </w:rPr>
        <w:t>] aral</w:t>
      </w:r>
      <w:r>
        <w:rPr>
          <w:sz w:val="28"/>
          <w:szCs w:val="24"/>
          <w:lang w:val="az-Latn-AZ"/>
        </w:rPr>
        <w:t>ığındadır.</w:t>
      </w:r>
      <w:r w:rsidRPr="0073419C">
        <w:t xml:space="preserve"> </w:t>
      </w:r>
      <w:r w:rsidR="00263760">
        <w:rPr>
          <w:sz w:val="28"/>
          <w:szCs w:val="28"/>
        </w:rPr>
        <w:t>Bu güven aralığının kitle varyans</w:t>
      </w:r>
      <w:r w:rsidR="00263760">
        <w:rPr>
          <w:sz w:val="28"/>
          <w:szCs w:val="28"/>
          <w:lang w:val="az-Latn-AZ"/>
        </w:rPr>
        <w:t>ını</w:t>
      </w:r>
      <w:r w:rsidR="00263760">
        <w:rPr>
          <w:sz w:val="28"/>
          <w:szCs w:val="28"/>
        </w:rPr>
        <w:t xml:space="preserve"> kapsama olasılığı %90</w:t>
      </w:r>
      <w:r>
        <w:rPr>
          <w:sz w:val="28"/>
          <w:szCs w:val="28"/>
        </w:rPr>
        <w:t>’dir.</w:t>
      </w:r>
    </w:p>
    <w:p w:rsidR="0068784B" w:rsidRDefault="0068784B" w:rsidP="002B1EA3">
      <w:pPr>
        <w:ind w:firstLine="720"/>
        <w:rPr>
          <w:sz w:val="28"/>
          <w:szCs w:val="28"/>
        </w:rPr>
      </w:pPr>
    </w:p>
    <w:p w:rsidR="0068784B" w:rsidRDefault="0068784B" w:rsidP="002B1EA3">
      <w:pPr>
        <w:ind w:firstLine="720"/>
        <w:rPr>
          <w:b/>
          <w:sz w:val="28"/>
          <w:szCs w:val="28"/>
        </w:rPr>
      </w:pPr>
      <w:r w:rsidRPr="0068784B">
        <w:rPr>
          <w:b/>
          <w:sz w:val="28"/>
          <w:szCs w:val="28"/>
        </w:rPr>
        <w:lastRenderedPageBreak/>
        <w:t>Y değişkeni olarak se</w:t>
      </w:r>
      <w:r w:rsidRPr="0068784B">
        <w:rPr>
          <w:b/>
          <w:sz w:val="28"/>
          <w:szCs w:val="28"/>
          <w:lang w:val="az-Latn-AZ"/>
        </w:rPr>
        <w:t>çilen GPA</w:t>
      </w:r>
      <w:r>
        <w:rPr>
          <w:b/>
          <w:sz w:val="28"/>
          <w:szCs w:val="28"/>
          <w:lang w:val="az-Latn-AZ"/>
        </w:rPr>
        <w:t>’yı</w:t>
      </w:r>
      <w:r w:rsidRPr="0068784B">
        <w:rPr>
          <w:b/>
          <w:sz w:val="28"/>
          <w:szCs w:val="28"/>
        </w:rPr>
        <w:t xml:space="preserve"> kullanarak belirlenen bir </w:t>
      </w:r>
      <w:r w:rsidRPr="0068784B">
        <w:rPr>
          <w:rFonts w:ascii="Cambria Math" w:hAnsi="Cambria Math" w:cs="Cambria Math"/>
          <w:b/>
          <w:sz w:val="28"/>
          <w:szCs w:val="28"/>
        </w:rPr>
        <w:t>𝜇</w:t>
      </w:r>
      <w:r w:rsidRPr="0068784B">
        <w:rPr>
          <w:b/>
          <w:sz w:val="28"/>
          <w:szCs w:val="28"/>
        </w:rPr>
        <w:t>0 değeri için Hipotez testi</w:t>
      </w:r>
      <w:r w:rsidR="00235640">
        <w:rPr>
          <w:b/>
          <w:sz w:val="28"/>
          <w:szCs w:val="28"/>
        </w:rPr>
        <w:t xml:space="preserve"> %10 anlaml</w:t>
      </w:r>
      <w:r w:rsidR="00235640">
        <w:rPr>
          <w:b/>
          <w:sz w:val="28"/>
          <w:szCs w:val="28"/>
          <w:lang w:val="az-Latn-AZ"/>
        </w:rPr>
        <w:t>ılık düzeyinde</w:t>
      </w:r>
      <w:r w:rsidR="00D1796E">
        <w:rPr>
          <w:b/>
          <w:sz w:val="28"/>
          <w:szCs w:val="28"/>
        </w:rPr>
        <w:t>(R)</w:t>
      </w:r>
      <w:r w:rsidRPr="0068784B">
        <w:rPr>
          <w:b/>
          <w:sz w:val="28"/>
          <w:szCs w:val="28"/>
        </w:rPr>
        <w:t>:</w:t>
      </w:r>
      <w:bookmarkStart w:id="0" w:name="_GoBack"/>
      <w:bookmarkEnd w:id="0"/>
    </w:p>
    <w:p w:rsidR="006108DE" w:rsidRDefault="006108DE" w:rsidP="00610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Kurulan Hipotez:</w:t>
      </w:r>
    </w:p>
    <w:p w:rsidR="006108DE" w:rsidRPr="006108DE" w:rsidRDefault="006108DE" w:rsidP="006108DE">
      <w:pPr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sz w:val="32"/>
          <w:szCs w:val="32"/>
        </w:rPr>
        <w:t>H0: µ=7</w:t>
      </w:r>
    </w:p>
    <w:p w:rsidR="006108DE" w:rsidRDefault="006108DE" w:rsidP="006108DE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sz w:val="32"/>
          <w:szCs w:val="32"/>
        </w:rPr>
        <w:t>H1: µ≠7</w:t>
      </w:r>
    </w:p>
    <w:p w:rsidR="00CF507A" w:rsidRPr="00CF507A" w:rsidRDefault="00CF507A" w:rsidP="00CF507A">
      <w:pPr>
        <w:rPr>
          <w:rFonts w:ascii="Times New Roman" w:hAnsi="Times New Roman" w:cs="Times New Roman"/>
          <w:sz w:val="16"/>
          <w:szCs w:val="16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>gpa&lt;- c</w:t>
      </w:r>
      <w:r w:rsidRPr="00CF507A">
        <w:rPr>
          <w:rFonts w:ascii="Times New Roman" w:hAnsi="Times New Roman" w:cs="Times New Roman"/>
          <w:sz w:val="16"/>
          <w:szCs w:val="16"/>
          <w:lang w:val="az-Latn-AZ"/>
        </w:rPr>
        <w:t>(5.13,5.90,8.36,8.27,5.45,5.88,8.41,8.80,5.79,8.09,4.60,6.10,8.16,5.00,5.71,8.31,5.50,7.87,6.05,5.84,7.47,4.86,7.78,4.78,4.96,7.93,4.86,9.18,8.04,5.43,8.86,6.01,8.83,5.32,7.77,8.00,8.56,5.91,5.44,5.57,5.34,8.43,8.02,5.31,8.96,8.78,8.14,6.40,8.45,5.67,5.14,4.95,8.79,8.12,8.81,6.05,5.85,8.88,5.87,9.07,6.02,8.34,8.65,8.92,5.21,8.75,8.53,4.91,5.77,8.29,6.06,8.71,7.93,5.28,5.55,8.86,5.81,9.30,5.15,8.72,8.14,9.01,5.47,4.90,8.97,4.89,9.00,5.74,8.76,5.80,8.78,9.23,8.20,5.05,8.67,8.18,9.03,8.61,4.98,9.13,5.88,5.01,4.95,8.91,4.96,4.85,7.99,4.76,8.98,9.03,8.08,8.86,5.91,5.67,8.26,8.89,8.25,5.74,8.97,4.98,4.78,5.69,8.40,8.72,7.84,5.20,8.08,6.05,5.05,8.25,8.30,6.14,5.01,4.77,5.74,8.93,5.94,4.68,7.90,7.97,8.21,4.81,5.86,5.03,4.98,8.58,5.32,8.94,6.38,4.86,8.6,4.89,8.77,8.81,4.88,8.23,6.61,8.54,6.04,8.35,5.01,8.97,6.24,8.33,8.91,4.67,6.10,5.15,4.97,8.68,9.06,5.80,8.90,4.87,5.20,8.46,8.94,5.87,4.99,8.91,8.91,5.97,6.17,6.01,7.89,4.79,7.91,8.23,8.95,6.33,8.40,8.44,4.76,4.78,8.79,4.68,8.57,5.85,6.23,8.82)</w:t>
      </w: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>&gt;  library(BSDA)</w:t>
      </w: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>&gt; z.test(gpa, mu=7, alternative ="two.sided",sigma.x=sqrt(var(gpa)),conf.level =0.90 )</w:t>
      </w: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ab/>
        <w:t>One-sample z-Test</w:t>
      </w: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>data:  gpa</w:t>
      </w: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>z = -0.14455, p-value = 0.8851</w:t>
      </w: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>alternative hypothesis: true mean is not equal to 7</w:t>
      </w: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>90 percent confidence interval:</w:t>
      </w: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 xml:space="preserve"> 6.794503 7.172297</w:t>
      </w: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>sample estimates:</w:t>
      </w: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 xml:space="preserve">mean of x </w:t>
      </w: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 xml:space="preserve">   6.9834 </w:t>
      </w:r>
    </w:p>
    <w:p w:rsidR="00CF507A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:rsidR="00D1796E" w:rsidRPr="00CF507A" w:rsidRDefault="00CF507A" w:rsidP="00CF507A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CF507A">
        <w:rPr>
          <w:rFonts w:ascii="Times New Roman" w:hAnsi="Times New Roman" w:cs="Times New Roman"/>
          <w:sz w:val="24"/>
          <w:szCs w:val="24"/>
          <w:lang w:val="az-Latn-AZ"/>
        </w:rPr>
        <w:t>&gt;</w:t>
      </w:r>
    </w:p>
    <w:p w:rsidR="00D1796E" w:rsidRDefault="00D1796E" w:rsidP="00D1796E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:rsidR="00D1796E" w:rsidRDefault="00D1796E" w:rsidP="00D1796E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:rsidR="00CF507A" w:rsidRDefault="00CF507A" w:rsidP="00D1796E">
      <w:pPr>
        <w:rPr>
          <w:b/>
          <w:sz w:val="28"/>
          <w:szCs w:val="28"/>
        </w:rPr>
      </w:pPr>
    </w:p>
    <w:p w:rsidR="00D1796E" w:rsidRPr="00D1796E" w:rsidRDefault="00D1796E" w:rsidP="00D1796E">
      <w:pPr>
        <w:rPr>
          <w:b/>
          <w:sz w:val="28"/>
          <w:szCs w:val="28"/>
        </w:rPr>
      </w:pPr>
      <w:r w:rsidRPr="00D1796E">
        <w:rPr>
          <w:b/>
          <w:sz w:val="28"/>
          <w:szCs w:val="28"/>
        </w:rPr>
        <w:lastRenderedPageBreak/>
        <w:t>Yorum:</w:t>
      </w:r>
    </w:p>
    <w:p w:rsidR="00D1796E" w:rsidRDefault="00D1796E" w:rsidP="00D1796E">
      <w:pPr>
        <w:rPr>
          <w:sz w:val="28"/>
          <w:szCs w:val="28"/>
        </w:rPr>
      </w:pPr>
      <w:r w:rsidRPr="00D1796E">
        <w:rPr>
          <w:sz w:val="28"/>
          <w:szCs w:val="28"/>
        </w:rPr>
        <w:t>1)</w:t>
      </w:r>
      <w:r w:rsidRPr="00D1796E">
        <w:t xml:space="preserve"> </w:t>
      </w:r>
      <w:r w:rsidRPr="00D1796E">
        <w:rPr>
          <w:b/>
          <w:sz w:val="28"/>
          <w:szCs w:val="28"/>
        </w:rPr>
        <w:t>Z test istatistiği</w:t>
      </w:r>
    </w:p>
    <w:p w:rsidR="00D1796E" w:rsidRDefault="00D1796E" w:rsidP="00D1796E">
      <w:pPr>
        <w:rPr>
          <w:sz w:val="28"/>
          <w:szCs w:val="28"/>
        </w:rPr>
      </w:pPr>
      <w:r w:rsidRPr="00D1796E">
        <w:rPr>
          <w:sz w:val="28"/>
          <w:szCs w:val="28"/>
        </w:rPr>
        <w:t>|Z|=|</w:t>
      </w:r>
      <w:r w:rsidRPr="00D1796E">
        <w:rPr>
          <w:rFonts w:ascii="Times New Roman" w:hAnsi="Times New Roman" w:cs="Times New Roman"/>
          <w:sz w:val="28"/>
          <w:szCs w:val="28"/>
          <w:lang w:val="az-Latn-AZ"/>
        </w:rPr>
        <w:t>-0.14455</w:t>
      </w:r>
      <w:r>
        <w:rPr>
          <w:sz w:val="28"/>
          <w:szCs w:val="28"/>
        </w:rPr>
        <w:t>| &lt; Z0.1 =1.65</w:t>
      </w:r>
      <w:r w:rsidRPr="00D1796E">
        <w:rPr>
          <w:sz w:val="28"/>
          <w:szCs w:val="28"/>
        </w:rPr>
        <w:t xml:space="preserve"> olduğu için H0 reddedilemez.</w:t>
      </w:r>
    </w:p>
    <w:p w:rsidR="00D1796E" w:rsidRPr="00D1796E" w:rsidRDefault="00D1796E" w:rsidP="00D1796E">
      <w:pPr>
        <w:rPr>
          <w:b/>
          <w:sz w:val="28"/>
          <w:szCs w:val="28"/>
        </w:rPr>
      </w:pPr>
      <w:r w:rsidRPr="00D1796E">
        <w:rPr>
          <w:sz w:val="28"/>
          <w:szCs w:val="28"/>
        </w:rPr>
        <w:t>2)</w:t>
      </w:r>
      <w:r w:rsidRPr="00D1796E">
        <w:t xml:space="preserve"> </w:t>
      </w:r>
      <w:r w:rsidRPr="00D1796E">
        <w:rPr>
          <w:b/>
          <w:sz w:val="28"/>
          <w:szCs w:val="28"/>
        </w:rPr>
        <w:t>p değeri</w:t>
      </w:r>
    </w:p>
    <w:p w:rsidR="00D1796E" w:rsidRDefault="00D1796E" w:rsidP="00D1796E">
      <w:pPr>
        <w:rPr>
          <w:sz w:val="28"/>
          <w:szCs w:val="28"/>
        </w:rPr>
      </w:pPr>
      <w:r w:rsidRPr="00D1796E">
        <w:rPr>
          <w:sz w:val="28"/>
          <w:szCs w:val="28"/>
        </w:rPr>
        <w:t xml:space="preserve"> P=</w:t>
      </w:r>
      <w:r w:rsidRPr="00D1796E">
        <w:rPr>
          <w:rFonts w:ascii="Times New Roman" w:hAnsi="Times New Roman" w:cs="Times New Roman"/>
          <w:sz w:val="28"/>
          <w:szCs w:val="28"/>
          <w:lang w:val="az-Latn-AZ"/>
        </w:rPr>
        <w:t>0.8851</w:t>
      </w:r>
      <w:r>
        <w:rPr>
          <w:sz w:val="28"/>
          <w:szCs w:val="28"/>
        </w:rPr>
        <w:t xml:space="preserve"> &gt; α=0.1</w:t>
      </w:r>
      <w:r w:rsidRPr="00D1796E">
        <w:rPr>
          <w:sz w:val="28"/>
          <w:szCs w:val="28"/>
        </w:rPr>
        <w:t xml:space="preserve"> olduğu için H0 reddedilemez.</w:t>
      </w:r>
    </w:p>
    <w:p w:rsidR="00D1796E" w:rsidRPr="00D1796E" w:rsidRDefault="00D1796E" w:rsidP="00D1796E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sz w:val="28"/>
          <w:szCs w:val="28"/>
        </w:rPr>
        <w:t>3)</w:t>
      </w:r>
      <w:r w:rsidRPr="00D1796E">
        <w:t xml:space="preserve"> </w:t>
      </w:r>
      <w:r w:rsidRPr="00D1796E">
        <w:rPr>
          <w:b/>
          <w:sz w:val="28"/>
          <w:szCs w:val="28"/>
        </w:rPr>
        <w:t>Güven aralığı</w:t>
      </w:r>
    </w:p>
    <w:p w:rsidR="00D1796E" w:rsidRPr="00D1796E" w:rsidRDefault="00D1796E" w:rsidP="00D1796E">
      <w:pPr>
        <w:rPr>
          <w:sz w:val="28"/>
          <w:szCs w:val="28"/>
        </w:rPr>
      </w:pPr>
      <w:r w:rsidRPr="00D1796E">
        <w:rPr>
          <w:sz w:val="28"/>
          <w:szCs w:val="28"/>
        </w:rPr>
        <w:t xml:space="preserve">Güven Aralığı: </w:t>
      </w:r>
      <w:r w:rsidRPr="00CF507A">
        <w:rPr>
          <w:sz w:val="28"/>
          <w:szCs w:val="28"/>
        </w:rPr>
        <w:t>(</w:t>
      </w:r>
      <w:r w:rsidR="00CF507A" w:rsidRPr="00CF507A">
        <w:rPr>
          <w:rFonts w:ascii="Times New Roman" w:hAnsi="Times New Roman" w:cs="Times New Roman"/>
          <w:sz w:val="28"/>
          <w:szCs w:val="28"/>
          <w:lang w:val="az-Latn-AZ"/>
        </w:rPr>
        <w:t>6.794503 7.172297</w:t>
      </w:r>
      <w:r w:rsidRPr="00D1796E">
        <w:rPr>
          <w:sz w:val="28"/>
          <w:szCs w:val="28"/>
        </w:rPr>
        <w:t>)</w:t>
      </w:r>
    </w:p>
    <w:p w:rsidR="00D1796E" w:rsidRDefault="00D1796E" w:rsidP="00D1796E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D1796E">
        <w:rPr>
          <w:sz w:val="28"/>
          <w:szCs w:val="28"/>
        </w:rPr>
        <w:t xml:space="preserve"> Güven aralığı 7 değerini içerdiği için H0 reddedilemez.</w:t>
      </w:r>
    </w:p>
    <w:p w:rsidR="00D1796E" w:rsidRPr="00D1796E" w:rsidRDefault="00D1796E" w:rsidP="00D1796E">
      <w:pPr>
        <w:rPr>
          <w:rFonts w:ascii="Times New Roman" w:hAnsi="Times New Roman" w:cs="Times New Roman"/>
          <w:sz w:val="24"/>
          <w:szCs w:val="24"/>
          <w:lang w:val="az-Latn-AZ"/>
        </w:rPr>
      </w:pPr>
    </w:p>
    <w:p w:rsidR="0068784B" w:rsidRDefault="00D1796E" w:rsidP="00D1796E">
      <w:pPr>
        <w:rPr>
          <w:sz w:val="28"/>
          <w:szCs w:val="28"/>
          <w:lang w:val="az-Latn-AZ"/>
        </w:rPr>
      </w:pPr>
      <w:r w:rsidRPr="00474044">
        <w:rPr>
          <w:b/>
          <w:sz w:val="28"/>
          <w:szCs w:val="28"/>
        </w:rPr>
        <w:t>Yorum</w:t>
      </w:r>
      <w:r w:rsidRPr="00474044">
        <w:rPr>
          <w:sz w:val="28"/>
          <w:szCs w:val="28"/>
        </w:rPr>
        <w:t xml:space="preserve">: %10 anlamlılık düzeyinde H0 reddedilemediği için, </w:t>
      </w:r>
      <w:r w:rsidR="00474044" w:rsidRPr="00474044">
        <w:rPr>
          <w:sz w:val="28"/>
          <w:szCs w:val="28"/>
          <w:lang w:val="az-Latn-AZ"/>
        </w:rPr>
        <w:t>öğrencilerin ortalama GPA değerinin 7 olduğu söylenebilir.</w:t>
      </w:r>
    </w:p>
    <w:p w:rsidR="00474044" w:rsidRDefault="00474044" w:rsidP="00D1796E">
      <w:pPr>
        <w:rPr>
          <w:sz w:val="28"/>
          <w:szCs w:val="28"/>
          <w:lang w:val="az-Latn-AZ"/>
        </w:rPr>
      </w:pPr>
    </w:p>
    <w:p w:rsidR="00474044" w:rsidRDefault="00474044" w:rsidP="00D1796E">
      <w:pPr>
        <w:rPr>
          <w:sz w:val="28"/>
          <w:szCs w:val="28"/>
          <w:lang w:val="az-Latn-AZ"/>
        </w:rPr>
      </w:pPr>
    </w:p>
    <w:p w:rsidR="00474044" w:rsidRDefault="00474044" w:rsidP="00D1796E">
      <w:pPr>
        <w:rPr>
          <w:b/>
          <w:sz w:val="28"/>
          <w:szCs w:val="28"/>
        </w:rPr>
      </w:pPr>
      <w:r w:rsidRPr="00474044">
        <w:rPr>
          <w:b/>
          <w:sz w:val="28"/>
          <w:szCs w:val="28"/>
        </w:rPr>
        <w:t>GPA ve IQ değişkenleri aras</w:t>
      </w:r>
      <w:r w:rsidR="00055B8F">
        <w:rPr>
          <w:b/>
          <w:sz w:val="28"/>
          <w:szCs w:val="28"/>
        </w:rPr>
        <w:t>ında Sperman’</w:t>
      </w:r>
      <w:r w:rsidR="00055B8F">
        <w:rPr>
          <w:b/>
          <w:sz w:val="28"/>
          <w:szCs w:val="28"/>
          <w:lang w:val="az-Latn-AZ"/>
        </w:rPr>
        <w:t>ın</w:t>
      </w:r>
      <w:r w:rsidR="00055B8F" w:rsidRPr="00055B8F">
        <w:rPr>
          <w:b/>
          <w:sz w:val="28"/>
          <w:szCs w:val="28"/>
        </w:rPr>
        <w:t xml:space="preserve"> </w:t>
      </w:r>
      <w:r w:rsidRPr="00474044">
        <w:rPr>
          <w:b/>
          <w:sz w:val="28"/>
          <w:szCs w:val="28"/>
        </w:rPr>
        <w:t>korelyasyon katsay</w:t>
      </w:r>
      <w:r w:rsidRPr="00474044">
        <w:rPr>
          <w:b/>
          <w:sz w:val="28"/>
          <w:szCs w:val="28"/>
          <w:lang w:val="az-Latn-AZ"/>
        </w:rPr>
        <w:t>ısı kullanılarak elde edilen sonuç</w:t>
      </w:r>
      <w:r>
        <w:rPr>
          <w:b/>
          <w:sz w:val="28"/>
          <w:szCs w:val="28"/>
          <w:lang w:val="az-Latn-AZ"/>
        </w:rPr>
        <w:t>(SPSS)</w:t>
      </w:r>
      <w:r w:rsidRPr="00474044">
        <w:rPr>
          <w:b/>
          <w:sz w:val="28"/>
          <w:szCs w:val="28"/>
        </w:rPr>
        <w:t>:</w:t>
      </w:r>
    </w:p>
    <w:p w:rsidR="00474044" w:rsidRPr="00474044" w:rsidRDefault="00474044" w:rsidP="00474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B8F" w:rsidRPr="00055B8F" w:rsidRDefault="00055B8F" w:rsidP="00055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5B8F" w:rsidRPr="00055B8F" w:rsidRDefault="00055B8F" w:rsidP="00055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5"/>
        <w:gridCol w:w="737"/>
        <w:gridCol w:w="2168"/>
        <w:gridCol w:w="1030"/>
        <w:gridCol w:w="1030"/>
      </w:tblGrid>
      <w:tr w:rsidR="00055B8F" w:rsidRPr="00055B8F">
        <w:trPr>
          <w:cantSplit/>
        </w:trPr>
        <w:tc>
          <w:tcPr>
            <w:tcW w:w="66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055B8F" w:rsidRPr="00055B8F">
        <w:trPr>
          <w:cantSplit/>
        </w:trPr>
        <w:tc>
          <w:tcPr>
            <w:tcW w:w="454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GPA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IQ</w:t>
            </w:r>
          </w:p>
        </w:tc>
      </w:tr>
      <w:tr w:rsidR="00055B8F" w:rsidRPr="00055B8F">
        <w:trPr>
          <w:cantSplit/>
        </w:trPr>
        <w:tc>
          <w:tcPr>
            <w:tcW w:w="16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737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GPA</w:t>
            </w:r>
          </w:p>
        </w:tc>
        <w:tc>
          <w:tcPr>
            <w:tcW w:w="216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.737</w:t>
            </w:r>
            <w:r w:rsidRPr="00055B8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055B8F" w:rsidRPr="00055B8F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055B8F" w:rsidRPr="00055B8F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2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</w:tr>
      <w:tr w:rsidR="00055B8F" w:rsidRPr="00055B8F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IQ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.737</w:t>
            </w:r>
            <w:r w:rsidRPr="00055B8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055B8F" w:rsidRPr="00055B8F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55B8F" w:rsidRPr="00055B8F">
        <w:trPr>
          <w:cantSplit/>
        </w:trPr>
        <w:tc>
          <w:tcPr>
            <w:tcW w:w="16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</w:tr>
      <w:tr w:rsidR="00055B8F" w:rsidRPr="00055B8F">
        <w:trPr>
          <w:cantSplit/>
        </w:trPr>
        <w:tc>
          <w:tcPr>
            <w:tcW w:w="66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5B8F" w:rsidRPr="00055B8F" w:rsidRDefault="00055B8F" w:rsidP="00055B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5B8F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055B8F" w:rsidRPr="00055B8F" w:rsidRDefault="00055B8F" w:rsidP="00055B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55B8F" w:rsidRPr="00055B8F" w:rsidRDefault="00055B8F" w:rsidP="00055B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55B8F" w:rsidRDefault="00055B8F" w:rsidP="00D1796E">
      <w:pPr>
        <w:rPr>
          <w:rFonts w:ascii="Times New Roman" w:hAnsi="Times New Roman" w:cs="Times New Roman"/>
          <w:sz w:val="24"/>
          <w:szCs w:val="24"/>
        </w:rPr>
      </w:pPr>
    </w:p>
    <w:p w:rsidR="00474044" w:rsidRDefault="00474044" w:rsidP="00D179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Yorum:</w:t>
      </w:r>
    </w:p>
    <w:p w:rsidR="00474044" w:rsidRPr="00474044" w:rsidRDefault="00474044" w:rsidP="00D1796E">
      <w:pPr>
        <w:rPr>
          <w:rFonts w:cstheme="minorHAnsi"/>
          <w:sz w:val="28"/>
          <w:szCs w:val="28"/>
        </w:rPr>
      </w:pPr>
      <w:r w:rsidRPr="00474044">
        <w:rPr>
          <w:rFonts w:cstheme="minorHAnsi"/>
          <w:sz w:val="28"/>
          <w:szCs w:val="28"/>
        </w:rPr>
        <w:t>H0: ρ = 0</w:t>
      </w:r>
    </w:p>
    <w:p w:rsidR="00474044" w:rsidRDefault="00474044" w:rsidP="00D1796E">
      <w:pPr>
        <w:rPr>
          <w:rFonts w:cstheme="minorHAnsi"/>
          <w:sz w:val="28"/>
          <w:szCs w:val="28"/>
        </w:rPr>
      </w:pPr>
      <w:r w:rsidRPr="00474044">
        <w:rPr>
          <w:rFonts w:cstheme="minorHAnsi"/>
          <w:sz w:val="28"/>
          <w:szCs w:val="28"/>
        </w:rPr>
        <w:t>HS: ρ ≠ 0</w:t>
      </w:r>
    </w:p>
    <w:p w:rsidR="00474044" w:rsidRDefault="00474044" w:rsidP="00474044">
      <w:pPr>
        <w:rPr>
          <w:sz w:val="28"/>
          <w:szCs w:val="28"/>
        </w:rPr>
      </w:pPr>
      <w:r w:rsidRPr="00474044">
        <w:rPr>
          <w:sz w:val="28"/>
          <w:szCs w:val="28"/>
        </w:rPr>
        <w:t>p = 0.000 &lt; 0.05 olduğu için H0 reddedilir.GPA ve IQ puan</w:t>
      </w:r>
      <w:r w:rsidRPr="00474044">
        <w:rPr>
          <w:sz w:val="28"/>
          <w:szCs w:val="28"/>
          <w:lang w:val="az-Latn-AZ"/>
        </w:rPr>
        <w:t xml:space="preserve">ı arasında </w:t>
      </w:r>
      <w:r w:rsidRPr="00474044">
        <w:rPr>
          <w:sz w:val="28"/>
          <w:szCs w:val="28"/>
        </w:rPr>
        <w:t>anlamlı ilişki olduğu %95 güven düzeyinde (%5 anlamlılık düzeyinde) söylenebilir. GPA ve IQ puan</w:t>
      </w:r>
      <w:r w:rsidRPr="00474044">
        <w:rPr>
          <w:sz w:val="28"/>
          <w:szCs w:val="28"/>
          <w:lang w:val="az-Latn-AZ"/>
        </w:rPr>
        <w:t xml:space="preserve">ı arasında </w:t>
      </w:r>
      <w:r w:rsidR="00055B8F">
        <w:rPr>
          <w:sz w:val="28"/>
          <w:szCs w:val="28"/>
        </w:rPr>
        <w:t>pozitif yönlü 0.737</w:t>
      </w:r>
      <w:r w:rsidRPr="00474044">
        <w:rPr>
          <w:sz w:val="28"/>
          <w:szCs w:val="28"/>
        </w:rPr>
        <w:t>’</w:t>
      </w:r>
      <w:r w:rsidR="00055B8F">
        <w:rPr>
          <w:sz w:val="28"/>
          <w:szCs w:val="28"/>
        </w:rPr>
        <w:t>l</w:t>
      </w:r>
      <w:r w:rsidR="00055B8F">
        <w:rPr>
          <w:sz w:val="28"/>
          <w:szCs w:val="28"/>
          <w:lang w:val="az-Latn-AZ"/>
        </w:rPr>
        <w:t>ik</w:t>
      </w:r>
      <w:r w:rsidRPr="00474044">
        <w:rPr>
          <w:sz w:val="28"/>
          <w:szCs w:val="28"/>
        </w:rPr>
        <w:t xml:space="preserve"> </w:t>
      </w:r>
      <w:r w:rsidR="00055B8F">
        <w:rPr>
          <w:sz w:val="28"/>
          <w:szCs w:val="28"/>
        </w:rPr>
        <w:t>yüksek</w:t>
      </w:r>
      <w:r w:rsidRPr="00474044">
        <w:rPr>
          <w:sz w:val="28"/>
          <w:szCs w:val="28"/>
        </w:rPr>
        <w:t xml:space="preserve"> d</w:t>
      </w:r>
      <w:r w:rsidRPr="00474044">
        <w:rPr>
          <w:sz w:val="28"/>
          <w:szCs w:val="28"/>
          <w:lang w:val="az-Latn-AZ"/>
        </w:rPr>
        <w:t xml:space="preserve">üzeyde </w:t>
      </w:r>
      <w:r w:rsidRPr="00474044">
        <w:rPr>
          <w:sz w:val="28"/>
          <w:szCs w:val="28"/>
        </w:rPr>
        <w:t>doğrusal bir ilişki vardır.</w:t>
      </w:r>
    </w:p>
    <w:p w:rsidR="00055B8F" w:rsidRDefault="00055B8F" w:rsidP="00474044">
      <w:pPr>
        <w:rPr>
          <w:sz w:val="28"/>
          <w:szCs w:val="28"/>
        </w:rPr>
      </w:pPr>
    </w:p>
    <w:p w:rsidR="00055B8F" w:rsidRDefault="00055B8F" w:rsidP="00474044">
      <w:pPr>
        <w:rPr>
          <w:sz w:val="28"/>
          <w:szCs w:val="28"/>
        </w:rPr>
      </w:pPr>
    </w:p>
    <w:p w:rsidR="00055B8F" w:rsidRDefault="00055B8F" w:rsidP="00474044">
      <w:pPr>
        <w:rPr>
          <w:sz w:val="28"/>
          <w:szCs w:val="28"/>
        </w:rPr>
      </w:pPr>
    </w:p>
    <w:p w:rsidR="00055B8F" w:rsidRDefault="00B3073F" w:rsidP="00474044">
      <w:pPr>
        <w:rPr>
          <w:b/>
          <w:sz w:val="28"/>
          <w:szCs w:val="28"/>
        </w:rPr>
      </w:pPr>
      <w:r w:rsidRPr="00B3073F">
        <w:rPr>
          <w:b/>
          <w:sz w:val="28"/>
          <w:szCs w:val="28"/>
        </w:rPr>
        <w:t>GPA’yi bağımlı, IQ puan</w:t>
      </w:r>
      <w:r w:rsidRPr="00B3073F">
        <w:rPr>
          <w:b/>
          <w:sz w:val="28"/>
          <w:szCs w:val="28"/>
          <w:lang w:val="az-Latn-AZ"/>
        </w:rPr>
        <w:t>ını</w:t>
      </w:r>
      <w:r w:rsidRPr="00B3073F">
        <w:rPr>
          <w:b/>
          <w:sz w:val="28"/>
          <w:szCs w:val="28"/>
        </w:rPr>
        <w:t>’ı bağımsız değişken olarak alarak, GPA ve İQ değişkenleri arasında basit doğrusal regresyon denklemin % 5 anlamlılık düzeyinde testi ve yorumlanması</w:t>
      </w:r>
      <w:r>
        <w:rPr>
          <w:b/>
          <w:sz w:val="28"/>
          <w:szCs w:val="28"/>
        </w:rPr>
        <w:t>(SPSS)</w:t>
      </w:r>
      <w:r w:rsidRPr="00B3073F">
        <w:rPr>
          <w:b/>
          <w:sz w:val="28"/>
          <w:szCs w:val="28"/>
        </w:rPr>
        <w:t>:</w:t>
      </w:r>
    </w:p>
    <w:p w:rsidR="00BC0C05" w:rsidRPr="00B3073F" w:rsidRDefault="00BC0C05" w:rsidP="00474044">
      <w:pPr>
        <w:rPr>
          <w:b/>
          <w:sz w:val="28"/>
          <w:szCs w:val="28"/>
        </w:rPr>
      </w:pPr>
    </w:p>
    <w:p w:rsidR="00BC0C05" w:rsidRDefault="00BC0C05" w:rsidP="00474044"/>
    <w:p w:rsidR="00055B8F" w:rsidRPr="00BC0C05" w:rsidRDefault="00BC0C05" w:rsidP="00474044">
      <w:pPr>
        <w:rPr>
          <w:color w:val="FF0000"/>
          <w:sz w:val="28"/>
          <w:szCs w:val="28"/>
        </w:rPr>
      </w:pPr>
      <w:r w:rsidRPr="00BC0C05">
        <w:rPr>
          <w:color w:val="FF0000"/>
          <w:sz w:val="28"/>
          <w:szCs w:val="28"/>
        </w:rPr>
        <w:t>- Normallik incelemesi</w:t>
      </w:r>
      <w:r>
        <w:rPr>
          <w:color w:val="FF0000"/>
          <w:sz w:val="28"/>
          <w:szCs w:val="28"/>
        </w:rPr>
        <w:t>:</w:t>
      </w:r>
    </w:p>
    <w:p w:rsidR="00BC0C05" w:rsidRDefault="00BC0C05" w:rsidP="00474044">
      <w:pPr>
        <w:rPr>
          <w:sz w:val="28"/>
          <w:szCs w:val="28"/>
        </w:rPr>
      </w:pPr>
    </w:p>
    <w:p w:rsidR="00BC0C05" w:rsidRDefault="00BC0C05" w:rsidP="00B307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0C05" w:rsidRDefault="00BC0C05" w:rsidP="00B307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073F" w:rsidRDefault="00B3073F" w:rsidP="00B307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1685" cy="26205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01" cy="265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3F" w:rsidRDefault="00B3073F" w:rsidP="00B307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073F" w:rsidRPr="00B3073F" w:rsidRDefault="00B3073F" w:rsidP="00B30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30"/>
        <w:gridCol w:w="1030"/>
        <w:gridCol w:w="1030"/>
        <w:gridCol w:w="1030"/>
        <w:gridCol w:w="1030"/>
        <w:gridCol w:w="1030"/>
      </w:tblGrid>
      <w:tr w:rsidR="00B3073F" w:rsidRPr="00B3073F" w:rsidTr="00B3073F">
        <w:trPr>
          <w:cantSplit/>
          <w:jc w:val="center"/>
        </w:trPr>
        <w:tc>
          <w:tcPr>
            <w:tcW w:w="69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Normality</w:t>
            </w:r>
          </w:p>
        </w:tc>
      </w:tr>
      <w:tr w:rsidR="00B3073F" w:rsidRPr="00B3073F" w:rsidTr="00B3073F">
        <w:trPr>
          <w:cantSplit/>
          <w:jc w:val="center"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Kolmogorov-Smirnov</w:t>
            </w:r>
            <w:r w:rsidRPr="00B3073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090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Shapiro-Wilk</w:t>
            </w:r>
          </w:p>
        </w:tc>
      </w:tr>
      <w:tr w:rsidR="00B3073F" w:rsidRPr="00B3073F" w:rsidTr="00B3073F">
        <w:trPr>
          <w:cantSplit/>
          <w:jc w:val="center"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03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B3073F" w:rsidRPr="00B3073F" w:rsidTr="00B3073F">
        <w:trPr>
          <w:cantSplit/>
          <w:jc w:val="center"/>
        </w:trPr>
        <w:tc>
          <w:tcPr>
            <w:tcW w:w="7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GPA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.187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.850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3073F" w:rsidRPr="00B3073F" w:rsidTr="00B3073F">
        <w:trPr>
          <w:cantSplit/>
          <w:jc w:val="center"/>
        </w:trPr>
        <w:tc>
          <w:tcPr>
            <w:tcW w:w="69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073F" w:rsidRPr="00B3073F" w:rsidRDefault="00B3073F" w:rsidP="00B307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3073F">
              <w:rPr>
                <w:rFonts w:ascii="Arial" w:hAnsi="Arial" w:cs="Arial"/>
                <w:color w:val="000000"/>
                <w:sz w:val="18"/>
                <w:szCs w:val="18"/>
              </w:rPr>
              <w:t>a. Lilliefors Significance Correction</w:t>
            </w:r>
          </w:p>
        </w:tc>
      </w:tr>
    </w:tbl>
    <w:p w:rsidR="00DD5E01" w:rsidRDefault="00DD5E01" w:rsidP="00B3073F">
      <w:pPr>
        <w:autoSpaceDE w:val="0"/>
        <w:autoSpaceDN w:val="0"/>
        <w:adjustRightInd w:val="0"/>
        <w:spacing w:after="0" w:line="320" w:lineRule="atLeast"/>
        <w:ind w:left="60" w:right="60"/>
        <w:rPr>
          <w:sz w:val="28"/>
          <w:szCs w:val="28"/>
        </w:rPr>
      </w:pPr>
    </w:p>
    <w:p w:rsidR="00B3073F" w:rsidRDefault="00B3073F" w:rsidP="00B3073F">
      <w:pPr>
        <w:autoSpaceDE w:val="0"/>
        <w:autoSpaceDN w:val="0"/>
        <w:adjustRightInd w:val="0"/>
        <w:spacing w:after="0" w:line="320" w:lineRule="atLeast"/>
        <w:ind w:left="60" w:right="60"/>
        <w:rPr>
          <w:sz w:val="28"/>
          <w:szCs w:val="28"/>
        </w:rPr>
      </w:pPr>
      <w:r w:rsidRPr="00B3073F">
        <w:rPr>
          <w:sz w:val="28"/>
          <w:szCs w:val="28"/>
        </w:rPr>
        <w:t xml:space="preserve">n=200, 50’den büyük olduğu için </w:t>
      </w:r>
      <w:r w:rsidRPr="00B3073F">
        <w:rPr>
          <w:rFonts w:ascii="Arial" w:hAnsi="Arial" w:cs="Arial"/>
          <w:color w:val="000000"/>
          <w:sz w:val="28"/>
          <w:szCs w:val="28"/>
        </w:rPr>
        <w:t xml:space="preserve">Kolmogorov-Smirnov </w:t>
      </w:r>
      <w:r w:rsidRPr="00B3073F">
        <w:rPr>
          <w:sz w:val="28"/>
          <w:szCs w:val="28"/>
        </w:rPr>
        <w:t>testi kullanılacaktır.</w:t>
      </w:r>
    </w:p>
    <w:p w:rsidR="00DD5E01" w:rsidRDefault="00DD5E01" w:rsidP="00DD5E01">
      <w:pPr>
        <w:autoSpaceDE w:val="0"/>
        <w:autoSpaceDN w:val="0"/>
        <w:adjustRightInd w:val="0"/>
        <w:spacing w:after="0" w:line="320" w:lineRule="atLeast"/>
        <w:ind w:right="60"/>
        <w:rPr>
          <w:sz w:val="28"/>
          <w:szCs w:val="28"/>
        </w:rPr>
      </w:pPr>
    </w:p>
    <w:p w:rsidR="00DD5E01" w:rsidRPr="00DD5E01" w:rsidRDefault="00B3073F" w:rsidP="00DD5E01">
      <w:pPr>
        <w:autoSpaceDE w:val="0"/>
        <w:autoSpaceDN w:val="0"/>
        <w:adjustRightInd w:val="0"/>
        <w:spacing w:after="0" w:line="320" w:lineRule="atLeast"/>
        <w:ind w:right="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D5E01" w:rsidRPr="00DD5E01">
        <w:rPr>
          <w:sz w:val="28"/>
          <w:szCs w:val="28"/>
        </w:rPr>
        <w:t>H0: GPA puanlar</w:t>
      </w:r>
      <w:r w:rsidR="00DD5E01" w:rsidRPr="00DD5E01">
        <w:rPr>
          <w:sz w:val="28"/>
          <w:szCs w:val="28"/>
          <w:lang w:val="az-Latn-AZ"/>
        </w:rPr>
        <w:t>ının</w:t>
      </w:r>
      <w:r w:rsidR="00DD5E01" w:rsidRPr="00DD5E01">
        <w:rPr>
          <w:sz w:val="28"/>
          <w:szCs w:val="28"/>
        </w:rPr>
        <w:t xml:space="preserve"> dağılımı ile normal dağılım arasında fark yoktur.</w:t>
      </w:r>
    </w:p>
    <w:p w:rsidR="00B3073F" w:rsidRPr="00DD5E01" w:rsidRDefault="00DD5E01" w:rsidP="00DD5E01">
      <w:pPr>
        <w:autoSpaceDE w:val="0"/>
        <w:autoSpaceDN w:val="0"/>
        <w:adjustRightInd w:val="0"/>
        <w:spacing w:after="0" w:line="320" w:lineRule="atLeast"/>
        <w:ind w:left="60" w:right="60"/>
        <w:rPr>
          <w:sz w:val="28"/>
          <w:szCs w:val="28"/>
        </w:rPr>
      </w:pPr>
      <w:r w:rsidRPr="00DD5E01">
        <w:rPr>
          <w:sz w:val="28"/>
          <w:szCs w:val="28"/>
        </w:rPr>
        <w:t xml:space="preserve">       HS: GPA puanlar</w:t>
      </w:r>
      <w:r w:rsidRPr="00DD5E01">
        <w:rPr>
          <w:sz w:val="28"/>
          <w:szCs w:val="28"/>
          <w:lang w:val="az-Latn-AZ"/>
        </w:rPr>
        <w:t>ının</w:t>
      </w:r>
      <w:r w:rsidRPr="00DD5E01">
        <w:rPr>
          <w:sz w:val="28"/>
          <w:szCs w:val="28"/>
        </w:rPr>
        <w:t xml:space="preserve"> dağılımı ile normal dağılım arasında fark vardır.</w:t>
      </w:r>
    </w:p>
    <w:p w:rsidR="00B3073F" w:rsidRDefault="00B3073F" w:rsidP="00B3073F">
      <w:pPr>
        <w:autoSpaceDE w:val="0"/>
        <w:autoSpaceDN w:val="0"/>
        <w:adjustRightInd w:val="0"/>
        <w:spacing w:after="0" w:line="320" w:lineRule="atLeast"/>
        <w:ind w:left="60" w:right="60"/>
        <w:rPr>
          <w:sz w:val="28"/>
          <w:szCs w:val="28"/>
        </w:rPr>
      </w:pPr>
    </w:p>
    <w:p w:rsidR="00B3073F" w:rsidRDefault="00B3073F" w:rsidP="00B3073F">
      <w:pPr>
        <w:autoSpaceDE w:val="0"/>
        <w:autoSpaceDN w:val="0"/>
        <w:adjustRightInd w:val="0"/>
        <w:spacing w:after="0" w:line="320" w:lineRule="atLeast"/>
        <w:ind w:left="60" w:right="60"/>
        <w:rPr>
          <w:sz w:val="28"/>
          <w:szCs w:val="28"/>
        </w:rPr>
      </w:pPr>
    </w:p>
    <w:p w:rsidR="00B3073F" w:rsidRDefault="00B3073F" w:rsidP="00B3073F">
      <w:pPr>
        <w:autoSpaceDE w:val="0"/>
        <w:autoSpaceDN w:val="0"/>
        <w:adjustRightInd w:val="0"/>
        <w:spacing w:after="0" w:line="320" w:lineRule="atLeast"/>
        <w:ind w:left="60" w:right="60"/>
        <w:rPr>
          <w:sz w:val="28"/>
          <w:szCs w:val="28"/>
        </w:rPr>
      </w:pPr>
      <w:r w:rsidRPr="00B3073F">
        <w:rPr>
          <w:sz w:val="28"/>
          <w:szCs w:val="28"/>
        </w:rPr>
        <w:t>p=0 &lt; α=0,05 olduğu için H0 reddedilir ve verilerin dağılımının % 5 anlamlılık düzeyinde normal dağılıma uygun dağılış göstermedi</w:t>
      </w:r>
      <w:r w:rsidRPr="00B3073F">
        <w:rPr>
          <w:sz w:val="28"/>
          <w:szCs w:val="28"/>
          <w:lang w:val="az-Latn-AZ"/>
        </w:rPr>
        <w:t>ği</w:t>
      </w:r>
      <w:r w:rsidRPr="00B3073F">
        <w:rPr>
          <w:sz w:val="28"/>
          <w:szCs w:val="28"/>
        </w:rPr>
        <w:t xml:space="preserve"> söylenebilir.</w:t>
      </w:r>
    </w:p>
    <w:p w:rsidR="00BC0C05" w:rsidRDefault="00BC0C05" w:rsidP="00B3073F">
      <w:pPr>
        <w:autoSpaceDE w:val="0"/>
        <w:autoSpaceDN w:val="0"/>
        <w:adjustRightInd w:val="0"/>
        <w:spacing w:after="0" w:line="320" w:lineRule="atLeast"/>
        <w:ind w:left="60" w:right="60"/>
        <w:rPr>
          <w:sz w:val="28"/>
          <w:szCs w:val="28"/>
        </w:rPr>
      </w:pPr>
    </w:p>
    <w:p w:rsidR="00BC0C05" w:rsidRDefault="00BC0C05" w:rsidP="00B3073F">
      <w:pPr>
        <w:autoSpaceDE w:val="0"/>
        <w:autoSpaceDN w:val="0"/>
        <w:adjustRightInd w:val="0"/>
        <w:spacing w:after="0" w:line="320" w:lineRule="atLeast"/>
        <w:ind w:left="60" w:right="60"/>
        <w:rPr>
          <w:sz w:val="28"/>
          <w:szCs w:val="28"/>
        </w:rPr>
      </w:pPr>
    </w:p>
    <w:p w:rsidR="00BC0C05" w:rsidRPr="00BC0C05" w:rsidRDefault="00BC0C05" w:rsidP="00B3073F">
      <w:pPr>
        <w:autoSpaceDE w:val="0"/>
        <w:autoSpaceDN w:val="0"/>
        <w:adjustRightInd w:val="0"/>
        <w:spacing w:after="0" w:line="320" w:lineRule="atLeast"/>
        <w:ind w:left="60" w:right="60"/>
        <w:rPr>
          <w:color w:val="FF0000"/>
          <w:sz w:val="28"/>
          <w:szCs w:val="28"/>
        </w:rPr>
      </w:pPr>
      <w:r w:rsidRPr="00BC0C05">
        <w:rPr>
          <w:color w:val="FF0000"/>
          <w:sz w:val="28"/>
          <w:szCs w:val="28"/>
        </w:rPr>
        <w:t>- Belirtme katsayısı</w:t>
      </w:r>
      <w:r>
        <w:rPr>
          <w:color w:val="FF0000"/>
          <w:sz w:val="28"/>
          <w:szCs w:val="28"/>
        </w:rPr>
        <w:t>:</w:t>
      </w:r>
    </w:p>
    <w:p w:rsidR="00BC0C05" w:rsidRDefault="00BC0C05" w:rsidP="00B3073F">
      <w:pPr>
        <w:autoSpaceDE w:val="0"/>
        <w:autoSpaceDN w:val="0"/>
        <w:adjustRightInd w:val="0"/>
        <w:spacing w:after="0" w:line="320" w:lineRule="atLeast"/>
        <w:ind w:left="60" w:right="60"/>
        <w:rPr>
          <w:sz w:val="28"/>
          <w:szCs w:val="28"/>
        </w:rPr>
      </w:pPr>
    </w:p>
    <w:p w:rsidR="00BC0C05" w:rsidRPr="00BC0C05" w:rsidRDefault="00BC0C05" w:rsidP="00BC0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C05" w:rsidRPr="00BC0C05" w:rsidRDefault="00BC0C05" w:rsidP="00BC0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7FC" w:rsidRPr="00AA37FC" w:rsidRDefault="00AA37FC" w:rsidP="00AA3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091"/>
        <w:gridCol w:w="1476"/>
        <w:gridCol w:w="1476"/>
      </w:tblGrid>
      <w:tr w:rsidR="00AA37FC" w:rsidRPr="00AA37FC" w:rsidTr="00AA37FC">
        <w:trPr>
          <w:cantSplit/>
          <w:jc w:val="center"/>
        </w:trPr>
        <w:tc>
          <w:tcPr>
            <w:tcW w:w="4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AA37FC" w:rsidRPr="00AA37FC" w:rsidTr="00AA37FC">
        <w:trPr>
          <w:cantSplit/>
          <w:jc w:val="center"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AA37FC" w:rsidRPr="00AA37FC" w:rsidTr="00AA37FC">
        <w:trPr>
          <w:cantSplit/>
          <w:jc w:val="center"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.543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.528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1.37528</w:t>
            </w:r>
          </w:p>
        </w:tc>
      </w:tr>
    </w:tbl>
    <w:p w:rsidR="00AA37FC" w:rsidRPr="00AA37FC" w:rsidRDefault="00AA37FC" w:rsidP="00AA37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C0C05" w:rsidRPr="00DD5E01" w:rsidRDefault="00DD5E01" w:rsidP="00DD5E01">
      <w:pPr>
        <w:autoSpaceDE w:val="0"/>
        <w:autoSpaceDN w:val="0"/>
        <w:adjustRightInd w:val="0"/>
        <w:spacing w:after="0" w:line="320" w:lineRule="atLeast"/>
        <w:ind w:right="60"/>
        <w:rPr>
          <w:sz w:val="28"/>
          <w:szCs w:val="28"/>
        </w:rPr>
      </w:pPr>
      <w:r w:rsidRPr="00DD5E01">
        <w:rPr>
          <w:sz w:val="28"/>
          <w:szCs w:val="28"/>
        </w:rPr>
        <w:t>IQ puan</w:t>
      </w:r>
      <w:r w:rsidRPr="00DD5E01">
        <w:rPr>
          <w:sz w:val="28"/>
          <w:szCs w:val="28"/>
          <w:lang w:val="az-Latn-AZ"/>
        </w:rPr>
        <w:t>ı</w:t>
      </w:r>
      <w:r w:rsidRPr="00DD5E01">
        <w:rPr>
          <w:sz w:val="28"/>
          <w:szCs w:val="28"/>
        </w:rPr>
        <w:t>, GPA’</w:t>
      </w:r>
      <w:r w:rsidR="00AA37FC">
        <w:rPr>
          <w:sz w:val="28"/>
          <w:szCs w:val="28"/>
        </w:rPr>
        <w:t>da meydana gelecek değişimin %54</w:t>
      </w:r>
      <w:r w:rsidR="00BC0C05" w:rsidRPr="00DD5E01">
        <w:rPr>
          <w:sz w:val="28"/>
          <w:szCs w:val="28"/>
        </w:rPr>
        <w:t>’ünü açıklayabilmektedir.</w:t>
      </w:r>
    </w:p>
    <w:p w:rsidR="00B3073F" w:rsidRDefault="00B3073F" w:rsidP="00B307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5E01" w:rsidRDefault="00DD5E01" w:rsidP="00B307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5E01" w:rsidRDefault="00DD5E01" w:rsidP="00DD5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E01" w:rsidRDefault="00DD5E01" w:rsidP="00B3073F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</w:p>
    <w:p w:rsidR="00DD5E01" w:rsidRDefault="00DD5E01" w:rsidP="00B3073F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</w:p>
    <w:p w:rsidR="00DD5E01" w:rsidRDefault="00DD5E01" w:rsidP="00B3073F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</w:p>
    <w:p w:rsidR="00DD5E01" w:rsidRDefault="00DD5E01" w:rsidP="00B3073F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</w:p>
    <w:p w:rsidR="00DD5E01" w:rsidRDefault="00DD5E01" w:rsidP="00B3073F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</w:p>
    <w:p w:rsidR="00DD5E01" w:rsidRDefault="00DD5E01" w:rsidP="00B3073F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</w:p>
    <w:p w:rsidR="00AA37FC" w:rsidRDefault="00AA37FC" w:rsidP="00B3073F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</w:p>
    <w:p w:rsidR="00B3073F" w:rsidRDefault="00DD5E01" w:rsidP="00B3073F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DD5E01">
        <w:rPr>
          <w:color w:val="FF0000"/>
          <w:sz w:val="28"/>
          <w:szCs w:val="28"/>
        </w:rPr>
        <w:lastRenderedPageBreak/>
        <w:t>- Varyans çözümleme tablosu ve modelin anlamlılığının testi</w:t>
      </w:r>
      <w:r>
        <w:rPr>
          <w:color w:val="FF0000"/>
          <w:sz w:val="28"/>
          <w:szCs w:val="28"/>
        </w:rPr>
        <w:t>:</w:t>
      </w:r>
    </w:p>
    <w:p w:rsidR="00DD5E01" w:rsidRPr="00DD5E01" w:rsidRDefault="00DD5E01" w:rsidP="00DD5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DD5E01" w:rsidRPr="00DD5E01"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DD5E0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DD5E01" w:rsidRPr="00DD5E01">
        <w:trPr>
          <w:cantSplit/>
        </w:trPr>
        <w:tc>
          <w:tcPr>
            <w:tcW w:w="202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DD5E01" w:rsidRPr="00DD5E01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150.409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150.409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79.523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DD5E0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DD5E01" w:rsidRPr="00DD5E01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374.494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1.891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E01" w:rsidRPr="00DD5E01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524.903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E01" w:rsidRPr="00DD5E01"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a. Dependent Variable: GPA</w:t>
            </w:r>
          </w:p>
        </w:tc>
      </w:tr>
      <w:tr w:rsidR="00DD5E01" w:rsidRPr="00DD5E01"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5E01" w:rsidRPr="00DD5E01" w:rsidRDefault="00DD5E01" w:rsidP="00DD5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5E01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IQ</w:t>
            </w:r>
          </w:p>
        </w:tc>
      </w:tr>
    </w:tbl>
    <w:p w:rsidR="00DD5E01" w:rsidRPr="00DD5E01" w:rsidRDefault="00DD5E01" w:rsidP="00DD5E0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D5E01" w:rsidRDefault="00DD5E01" w:rsidP="00B30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37FC" w:rsidRPr="00AA37FC" w:rsidRDefault="00AA37FC" w:rsidP="00B3073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A37FC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</w:t>
      </w:r>
      <w:r w:rsidRPr="00AA37FC">
        <w:rPr>
          <w:sz w:val="28"/>
          <w:szCs w:val="28"/>
        </w:rPr>
        <w:t xml:space="preserve">H0: Model anlamlı değildir. </w:t>
      </w:r>
    </w:p>
    <w:p w:rsidR="00AA37FC" w:rsidRPr="00AA37FC" w:rsidRDefault="00AA37FC" w:rsidP="00B30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37FC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</w:t>
      </w:r>
      <w:r w:rsidRPr="00AA37FC">
        <w:rPr>
          <w:sz w:val="28"/>
          <w:szCs w:val="28"/>
        </w:rPr>
        <w:t>HS: Model anlamlıdır.</w:t>
      </w:r>
    </w:p>
    <w:p w:rsidR="00B3073F" w:rsidRDefault="00B3073F" w:rsidP="00B3073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3073F" w:rsidRDefault="00B3073F" w:rsidP="00474044">
      <w:pPr>
        <w:rPr>
          <w:sz w:val="28"/>
          <w:szCs w:val="28"/>
        </w:rPr>
      </w:pPr>
    </w:p>
    <w:p w:rsidR="00055B8F" w:rsidRPr="00474044" w:rsidRDefault="00055B8F" w:rsidP="00474044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474044" w:rsidRDefault="00AA37FC" w:rsidP="00D1796E">
      <w:pPr>
        <w:rPr>
          <w:sz w:val="28"/>
          <w:szCs w:val="28"/>
        </w:rPr>
      </w:pPr>
      <w:r w:rsidRPr="00AA37FC">
        <w:rPr>
          <w:sz w:val="28"/>
          <w:szCs w:val="28"/>
        </w:rPr>
        <w:t>p=0 &lt; α=0,05 olduğu için H0 reddedilir ve kurulan regresyon modelinin %95 güvenilirlikle anlamlı olduğu söylenebilir.</w:t>
      </w:r>
    </w:p>
    <w:p w:rsidR="00AA37FC" w:rsidRDefault="00AA37FC" w:rsidP="00D1796E">
      <w:pPr>
        <w:rPr>
          <w:sz w:val="28"/>
          <w:szCs w:val="28"/>
        </w:rPr>
      </w:pPr>
    </w:p>
    <w:p w:rsidR="00AA37FC" w:rsidRDefault="00AA37FC" w:rsidP="00D1796E">
      <w:pPr>
        <w:rPr>
          <w:sz w:val="28"/>
          <w:szCs w:val="28"/>
        </w:rPr>
      </w:pPr>
    </w:p>
    <w:p w:rsidR="00AA37FC" w:rsidRDefault="00AA37FC" w:rsidP="00D1796E">
      <w:pPr>
        <w:rPr>
          <w:color w:val="FF0000"/>
          <w:sz w:val="32"/>
        </w:rPr>
      </w:pPr>
      <w:r>
        <w:t xml:space="preserve">- </w:t>
      </w:r>
      <w:r w:rsidRPr="00AA37FC">
        <w:rPr>
          <w:rFonts w:ascii="Cambria Math" w:hAnsi="Cambria Math" w:cs="Cambria Math"/>
          <w:color w:val="FF0000"/>
          <w:sz w:val="32"/>
        </w:rPr>
        <w:t>𝜷𝟎</w:t>
      </w:r>
      <w:r w:rsidRPr="00AA37FC">
        <w:rPr>
          <w:color w:val="FF0000"/>
          <w:sz w:val="32"/>
        </w:rPr>
        <w:t xml:space="preserve"> ve </w:t>
      </w:r>
      <w:r w:rsidRPr="00AA37FC">
        <w:rPr>
          <w:rFonts w:ascii="Cambria Math" w:hAnsi="Cambria Math" w:cs="Cambria Math"/>
          <w:color w:val="FF0000"/>
          <w:sz w:val="32"/>
        </w:rPr>
        <w:t>𝜷𝟏</w:t>
      </w:r>
      <w:r w:rsidRPr="00AA37FC">
        <w:rPr>
          <w:color w:val="FF0000"/>
          <w:sz w:val="32"/>
        </w:rPr>
        <w:t xml:space="preserve"> yorumları ve anlamlılığının testi</w:t>
      </w:r>
      <w:r>
        <w:rPr>
          <w:color w:val="FF0000"/>
          <w:sz w:val="32"/>
        </w:rPr>
        <w:t>:</w:t>
      </w:r>
    </w:p>
    <w:p w:rsidR="00AA37FC" w:rsidRPr="00AA37FC" w:rsidRDefault="00AA37FC" w:rsidP="00AA3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4"/>
        <w:gridCol w:w="1004"/>
        <w:gridCol w:w="1133"/>
        <w:gridCol w:w="1134"/>
        <w:gridCol w:w="1250"/>
        <w:gridCol w:w="872"/>
        <w:gridCol w:w="872"/>
        <w:gridCol w:w="1237"/>
        <w:gridCol w:w="1234"/>
      </w:tblGrid>
      <w:tr w:rsidR="00AA37FC" w:rsidRPr="00AA37FC" w:rsidTr="00AA37FC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AA37F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AA37FC" w:rsidRPr="00AA37FC" w:rsidTr="00AA37FC">
        <w:trPr>
          <w:cantSplit/>
        </w:trPr>
        <w:tc>
          <w:tcPr>
            <w:tcW w:w="869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211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668" w:type="pc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466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466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322" w:type="pct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95,0% Confidence Interval for B</w:t>
            </w:r>
          </w:p>
        </w:tc>
      </w:tr>
      <w:tr w:rsidR="00AA37FC" w:rsidRPr="00AA37FC" w:rsidTr="00AA37FC">
        <w:trPr>
          <w:cantSplit/>
        </w:trPr>
        <w:tc>
          <w:tcPr>
            <w:tcW w:w="869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5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605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66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466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6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661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</w:tr>
      <w:tr w:rsidR="00AA37FC" w:rsidRPr="00AA37FC" w:rsidTr="00AA37FC">
        <w:trPr>
          <w:cantSplit/>
        </w:trPr>
        <w:tc>
          <w:tcPr>
            <w:tcW w:w="333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6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605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-.308</w:t>
            </w:r>
          </w:p>
        </w:tc>
        <w:tc>
          <w:tcPr>
            <w:tcW w:w="60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.823</w:t>
            </w:r>
          </w:p>
        </w:tc>
        <w:tc>
          <w:tcPr>
            <w:tcW w:w="66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-.374</w:t>
            </w:r>
          </w:p>
        </w:tc>
        <w:tc>
          <w:tcPr>
            <w:tcW w:w="46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.709</w:t>
            </w:r>
          </w:p>
        </w:tc>
        <w:tc>
          <w:tcPr>
            <w:tcW w:w="6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-1.932</w:t>
            </w:r>
          </w:p>
        </w:tc>
        <w:tc>
          <w:tcPr>
            <w:tcW w:w="66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1.316</w:t>
            </w:r>
          </w:p>
        </w:tc>
      </w:tr>
      <w:tr w:rsidR="00AA37FC" w:rsidRPr="00AA37FC" w:rsidTr="00AA37FC">
        <w:trPr>
          <w:cantSplit/>
        </w:trPr>
        <w:tc>
          <w:tcPr>
            <w:tcW w:w="33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IQ</w:t>
            </w:r>
          </w:p>
        </w:tc>
        <w:tc>
          <w:tcPr>
            <w:tcW w:w="605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605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66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.535</w:t>
            </w:r>
          </w:p>
        </w:tc>
        <w:tc>
          <w:tcPr>
            <w:tcW w:w="46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8.918</w:t>
            </w:r>
          </w:p>
        </w:tc>
        <w:tc>
          <w:tcPr>
            <w:tcW w:w="46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.056</w:t>
            </w:r>
          </w:p>
        </w:tc>
        <w:tc>
          <w:tcPr>
            <w:tcW w:w="66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.087</w:t>
            </w:r>
          </w:p>
        </w:tc>
      </w:tr>
      <w:tr w:rsidR="00AA37FC" w:rsidRPr="00AA37FC" w:rsidTr="00AA37FC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37FC" w:rsidRPr="00AA37FC" w:rsidRDefault="00AA37FC" w:rsidP="00AA37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37FC">
              <w:rPr>
                <w:rFonts w:ascii="Arial" w:hAnsi="Arial" w:cs="Arial"/>
                <w:color w:val="000000"/>
                <w:sz w:val="18"/>
                <w:szCs w:val="18"/>
              </w:rPr>
              <w:t>a. Dependent Variable: GPA</w:t>
            </w:r>
          </w:p>
        </w:tc>
      </w:tr>
    </w:tbl>
    <w:p w:rsidR="00AA37FC" w:rsidRPr="00AA37FC" w:rsidRDefault="00AA37FC" w:rsidP="00AA37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A37FC" w:rsidRPr="00AA37FC" w:rsidRDefault="00AA37FC" w:rsidP="00D1796E">
      <w:pPr>
        <w:rPr>
          <w:sz w:val="28"/>
          <w:szCs w:val="28"/>
        </w:rPr>
      </w:pPr>
    </w:p>
    <w:p w:rsidR="00AA37FC" w:rsidRDefault="00AA37FC" w:rsidP="00D1796E">
      <w:pPr>
        <w:rPr>
          <w:sz w:val="28"/>
          <w:szCs w:val="28"/>
        </w:rPr>
      </w:pPr>
    </w:p>
    <w:p w:rsidR="00AA37FC" w:rsidRDefault="00AA37FC" w:rsidP="00D1796E">
      <w:pPr>
        <w:rPr>
          <w:sz w:val="28"/>
          <w:szCs w:val="28"/>
        </w:rPr>
      </w:pPr>
    </w:p>
    <w:p w:rsidR="00AA37FC" w:rsidRPr="00AA37FC" w:rsidRDefault="00474044" w:rsidP="00D179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A37FC" w:rsidRPr="00AA37FC">
        <w:rPr>
          <w:rFonts w:ascii="Cambria Math" w:hAnsi="Cambria Math" w:cs="Cambria Math"/>
          <w:sz w:val="28"/>
          <w:szCs w:val="28"/>
        </w:rPr>
        <w:t>𝛽</w:t>
      </w:r>
      <w:r w:rsidR="00AA37FC" w:rsidRPr="00AA37FC">
        <w:rPr>
          <w:sz w:val="28"/>
          <w:szCs w:val="28"/>
        </w:rPr>
        <w:t>0=</w:t>
      </w:r>
      <w:r w:rsidR="00AA37FC" w:rsidRPr="00AA37FC">
        <w:rPr>
          <w:rFonts w:ascii="Arial" w:hAnsi="Arial" w:cs="Arial"/>
          <w:color w:val="000000"/>
          <w:sz w:val="28"/>
          <w:szCs w:val="28"/>
        </w:rPr>
        <w:t>-.308</w:t>
      </w:r>
      <w:r w:rsidR="00AA37FC">
        <w:rPr>
          <w:sz w:val="28"/>
          <w:szCs w:val="28"/>
        </w:rPr>
        <w:t>-</w:t>
      </w:r>
      <w:r w:rsidR="00AA37FC" w:rsidRPr="00AA37FC">
        <w:rPr>
          <w:sz w:val="28"/>
          <w:szCs w:val="28"/>
        </w:rPr>
        <w:t xml:space="preserve"> IQ puanı 0 oldu</w:t>
      </w:r>
      <w:r w:rsidR="00AA37FC" w:rsidRPr="00AA37FC">
        <w:rPr>
          <w:sz w:val="28"/>
          <w:szCs w:val="28"/>
          <w:lang w:val="az-Latn-AZ"/>
        </w:rPr>
        <w:t>ğunda</w:t>
      </w:r>
      <w:r w:rsidR="00AA37FC" w:rsidRPr="00AA37FC">
        <w:rPr>
          <w:sz w:val="28"/>
          <w:szCs w:val="28"/>
        </w:rPr>
        <w:t xml:space="preserve"> öğrencinin  GPA’yi  0’d</w:t>
      </w:r>
      <w:r w:rsidR="00AA37FC" w:rsidRPr="00AA37FC">
        <w:rPr>
          <w:sz w:val="28"/>
          <w:szCs w:val="28"/>
          <w:lang w:val="az-Latn-AZ"/>
        </w:rPr>
        <w:t>ı</w:t>
      </w:r>
      <w:r w:rsidR="00AA37FC" w:rsidRPr="00AA37FC">
        <w:rPr>
          <w:sz w:val="28"/>
          <w:szCs w:val="28"/>
        </w:rPr>
        <w:t xml:space="preserve">r. </w:t>
      </w:r>
    </w:p>
    <w:p w:rsidR="00474044" w:rsidRDefault="00AA37FC" w:rsidP="00D1796E">
      <w:pPr>
        <w:rPr>
          <w:sz w:val="28"/>
          <w:szCs w:val="28"/>
        </w:rPr>
      </w:pPr>
      <w:r w:rsidRPr="00AA37FC">
        <w:rPr>
          <w:rFonts w:ascii="Cambria Math" w:hAnsi="Cambria Math" w:cs="Cambria Math"/>
          <w:sz w:val="28"/>
          <w:szCs w:val="28"/>
        </w:rPr>
        <w:t>𝛽</w:t>
      </w:r>
      <w:r w:rsidRPr="00AA37FC">
        <w:rPr>
          <w:sz w:val="28"/>
          <w:szCs w:val="28"/>
        </w:rPr>
        <w:t>1=</w:t>
      </w:r>
      <w:r w:rsidRPr="00AA37FC">
        <w:rPr>
          <w:rFonts w:ascii="Arial" w:hAnsi="Arial" w:cs="Arial"/>
          <w:color w:val="000000"/>
          <w:sz w:val="28"/>
          <w:szCs w:val="28"/>
        </w:rPr>
        <w:t>.071</w:t>
      </w:r>
      <w:r w:rsidRPr="00AA37F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AA37FC">
        <w:rPr>
          <w:sz w:val="28"/>
          <w:szCs w:val="28"/>
        </w:rPr>
        <w:t xml:space="preserve"> IQ puanı bir birim arttığında öğrencinin  GPA</w:t>
      </w:r>
      <w:r>
        <w:rPr>
          <w:sz w:val="28"/>
          <w:szCs w:val="28"/>
        </w:rPr>
        <w:t>’da</w:t>
      </w:r>
      <w:r w:rsidRPr="00AA37FC">
        <w:rPr>
          <w:sz w:val="28"/>
          <w:szCs w:val="28"/>
        </w:rPr>
        <w:t xml:space="preserve">  ortalama </w:t>
      </w:r>
      <w:r w:rsidRPr="00AA37FC">
        <w:rPr>
          <w:rFonts w:ascii="Arial" w:hAnsi="Arial" w:cs="Arial"/>
          <w:color w:val="000000"/>
          <w:sz w:val="28"/>
          <w:szCs w:val="28"/>
        </w:rPr>
        <w:t>.071 puanlık</w:t>
      </w:r>
      <w:r w:rsidRPr="00AA37FC">
        <w:rPr>
          <w:sz w:val="28"/>
          <w:szCs w:val="28"/>
        </w:rPr>
        <w:t xml:space="preserve"> bir artış göstermesi beklenir.</w:t>
      </w:r>
    </w:p>
    <w:p w:rsidR="00AA37FC" w:rsidRDefault="00AA37FC" w:rsidP="00D1796E">
      <w:pPr>
        <w:rPr>
          <w:sz w:val="28"/>
          <w:szCs w:val="28"/>
        </w:rPr>
      </w:pPr>
    </w:p>
    <w:p w:rsidR="00AA37FC" w:rsidRPr="00AA37FC" w:rsidRDefault="00AA37FC" w:rsidP="00AA37FC">
      <w:pPr>
        <w:rPr>
          <w:b/>
          <w:sz w:val="32"/>
        </w:rPr>
      </w:pPr>
      <w:r w:rsidRPr="00AA37FC">
        <w:rPr>
          <w:rFonts w:ascii="Cambria Math" w:hAnsi="Cambria Math" w:cs="Cambria Math"/>
          <w:b/>
          <w:sz w:val="32"/>
        </w:rPr>
        <w:t>𝜷𝟎</w:t>
      </w:r>
      <w:r w:rsidRPr="00AA37FC">
        <w:rPr>
          <w:b/>
          <w:sz w:val="32"/>
        </w:rPr>
        <w:t xml:space="preserve">’ın anlamlılığının testi: </w:t>
      </w:r>
    </w:p>
    <w:p w:rsidR="00AA37FC" w:rsidRPr="00AA37FC" w:rsidRDefault="00AA37FC" w:rsidP="00AA37FC">
      <w:pPr>
        <w:rPr>
          <w:sz w:val="28"/>
        </w:rPr>
      </w:pPr>
      <w:r>
        <w:t xml:space="preserve">                                         </w:t>
      </w:r>
      <w:r w:rsidRPr="00AA37FC">
        <w:rPr>
          <w:sz w:val="28"/>
        </w:rPr>
        <w:t xml:space="preserve">H0: </w:t>
      </w:r>
      <w:r w:rsidRPr="00AA37FC">
        <w:rPr>
          <w:rFonts w:ascii="Cambria Math" w:hAnsi="Cambria Math" w:cs="Cambria Math"/>
          <w:sz w:val="28"/>
        </w:rPr>
        <w:t>𝛽</w:t>
      </w:r>
      <w:r w:rsidRPr="00AA37FC">
        <w:rPr>
          <w:sz w:val="28"/>
        </w:rPr>
        <w:t>0 = 0 (Sabit terim anlamlı değildir.)</w:t>
      </w:r>
    </w:p>
    <w:p w:rsidR="00AA37FC" w:rsidRDefault="00AA37FC" w:rsidP="00AA37FC">
      <w:pPr>
        <w:rPr>
          <w:sz w:val="28"/>
        </w:rPr>
      </w:pPr>
      <w:r w:rsidRPr="00AA37FC">
        <w:rPr>
          <w:sz w:val="28"/>
        </w:rPr>
        <w:t xml:space="preserve">                                         HS: </w:t>
      </w:r>
      <w:r w:rsidRPr="00AA37FC">
        <w:rPr>
          <w:rFonts w:ascii="Cambria Math" w:hAnsi="Cambria Math" w:cs="Cambria Math"/>
          <w:sz w:val="28"/>
        </w:rPr>
        <w:t>𝛽</w:t>
      </w:r>
      <w:r w:rsidRPr="00AA37FC">
        <w:rPr>
          <w:sz w:val="28"/>
        </w:rPr>
        <w:t>0 ≠ 0 (Sabit terim anlamlıdır.)</w:t>
      </w:r>
    </w:p>
    <w:p w:rsidR="00AA37FC" w:rsidRPr="004E4C1B" w:rsidRDefault="00AA37FC" w:rsidP="00AA37FC">
      <w:pPr>
        <w:rPr>
          <w:sz w:val="28"/>
        </w:rPr>
      </w:pPr>
      <w:r w:rsidRPr="004E4C1B">
        <w:rPr>
          <w:sz w:val="28"/>
        </w:rPr>
        <w:t>p değeri:</w:t>
      </w:r>
    </w:p>
    <w:p w:rsidR="00AA37FC" w:rsidRPr="004E4C1B" w:rsidRDefault="00AA37FC" w:rsidP="00AA37FC">
      <w:pPr>
        <w:rPr>
          <w:sz w:val="28"/>
        </w:rPr>
      </w:pPr>
      <w:r w:rsidRPr="004E4C1B">
        <w:rPr>
          <w:sz w:val="28"/>
        </w:rPr>
        <w:t>p=0,709 &gt; α=0,05 olduğu için H0 reddedilemez.</w:t>
      </w:r>
    </w:p>
    <w:p w:rsidR="00AA37FC" w:rsidRDefault="00AA37FC" w:rsidP="00AA37FC"/>
    <w:p w:rsidR="00AA37FC" w:rsidRDefault="00AA37FC" w:rsidP="00AA37FC">
      <w:pPr>
        <w:rPr>
          <w:b/>
          <w:sz w:val="28"/>
        </w:rPr>
      </w:pPr>
      <w:r w:rsidRPr="00AA37FC">
        <w:rPr>
          <w:rFonts w:ascii="Cambria Math" w:hAnsi="Cambria Math" w:cs="Cambria Math"/>
          <w:b/>
          <w:sz w:val="28"/>
        </w:rPr>
        <w:t>𝜷𝟏</w:t>
      </w:r>
      <w:r w:rsidRPr="00AA37FC">
        <w:rPr>
          <w:b/>
          <w:sz w:val="28"/>
        </w:rPr>
        <w:t>’in anlamlılığının testi:</w:t>
      </w:r>
    </w:p>
    <w:p w:rsidR="00AA37FC" w:rsidRPr="004E4C1B" w:rsidRDefault="00AA37FC" w:rsidP="00AA37FC">
      <w:pPr>
        <w:rPr>
          <w:sz w:val="28"/>
        </w:rPr>
      </w:pPr>
      <w:r w:rsidRPr="004E4C1B">
        <w:rPr>
          <w:sz w:val="28"/>
        </w:rPr>
        <w:t xml:space="preserve">H0: </w:t>
      </w:r>
      <w:r w:rsidRPr="004E4C1B">
        <w:rPr>
          <w:rFonts w:ascii="Cambria Math" w:hAnsi="Cambria Math" w:cs="Cambria Math"/>
          <w:sz w:val="28"/>
        </w:rPr>
        <w:t>𝛽</w:t>
      </w:r>
      <w:r w:rsidRPr="004E4C1B">
        <w:rPr>
          <w:sz w:val="28"/>
        </w:rPr>
        <w:t>1 = 0 (IQ puan</w:t>
      </w:r>
      <w:r w:rsidRPr="004E4C1B">
        <w:rPr>
          <w:sz w:val="28"/>
          <w:lang w:val="az-Latn-AZ"/>
        </w:rPr>
        <w:t>ı</w:t>
      </w:r>
      <w:r w:rsidRPr="004E4C1B">
        <w:rPr>
          <w:sz w:val="28"/>
        </w:rPr>
        <w:t>’</w:t>
      </w:r>
      <w:r w:rsidRPr="004E4C1B">
        <w:rPr>
          <w:sz w:val="28"/>
          <w:lang w:val="az-Latn-AZ"/>
        </w:rPr>
        <w:t>nın</w:t>
      </w:r>
      <w:r w:rsidRPr="004E4C1B">
        <w:rPr>
          <w:sz w:val="28"/>
        </w:rPr>
        <w:t xml:space="preserve"> GPA üzerindeki etkisi anlamlı değildir.) </w:t>
      </w:r>
    </w:p>
    <w:p w:rsidR="00AA37FC" w:rsidRDefault="00AA37FC" w:rsidP="00AA37FC">
      <w:pPr>
        <w:rPr>
          <w:sz w:val="28"/>
        </w:rPr>
      </w:pPr>
      <w:r w:rsidRPr="004E4C1B">
        <w:rPr>
          <w:sz w:val="28"/>
        </w:rPr>
        <w:t xml:space="preserve">HS: </w:t>
      </w:r>
      <w:r w:rsidRPr="004E4C1B">
        <w:rPr>
          <w:rFonts w:ascii="Cambria Math" w:hAnsi="Cambria Math" w:cs="Cambria Math"/>
          <w:sz w:val="28"/>
        </w:rPr>
        <w:t>𝛽</w:t>
      </w:r>
      <w:r w:rsidRPr="004E4C1B">
        <w:rPr>
          <w:sz w:val="28"/>
        </w:rPr>
        <w:t>1 ≠ 0 (IQ puan</w:t>
      </w:r>
      <w:r w:rsidRPr="004E4C1B">
        <w:rPr>
          <w:sz w:val="28"/>
          <w:lang w:val="az-Latn-AZ"/>
        </w:rPr>
        <w:t>ı</w:t>
      </w:r>
      <w:r w:rsidRPr="004E4C1B">
        <w:rPr>
          <w:sz w:val="28"/>
        </w:rPr>
        <w:t>’</w:t>
      </w:r>
      <w:r w:rsidRPr="004E4C1B">
        <w:rPr>
          <w:sz w:val="28"/>
          <w:lang w:val="az-Latn-AZ"/>
        </w:rPr>
        <w:t>nın</w:t>
      </w:r>
      <w:r w:rsidRPr="004E4C1B">
        <w:rPr>
          <w:sz w:val="28"/>
        </w:rPr>
        <w:t xml:space="preserve"> GPA üzerindeki etkisi anlamlıdır.)</w:t>
      </w:r>
    </w:p>
    <w:p w:rsidR="004E4C1B" w:rsidRPr="004E4C1B" w:rsidRDefault="004E4C1B" w:rsidP="00AA37FC">
      <w:pPr>
        <w:rPr>
          <w:sz w:val="28"/>
        </w:rPr>
      </w:pPr>
    </w:p>
    <w:p w:rsidR="004E4C1B" w:rsidRPr="004E4C1B" w:rsidRDefault="004E4C1B" w:rsidP="00AA37FC">
      <w:pPr>
        <w:rPr>
          <w:sz w:val="28"/>
        </w:rPr>
      </w:pPr>
      <w:r w:rsidRPr="004E4C1B">
        <w:rPr>
          <w:sz w:val="28"/>
        </w:rPr>
        <w:t xml:space="preserve"> p değeri:</w:t>
      </w:r>
    </w:p>
    <w:p w:rsidR="004E4C1B" w:rsidRDefault="004E4C1B" w:rsidP="00AA37FC">
      <w:pPr>
        <w:rPr>
          <w:sz w:val="28"/>
        </w:rPr>
      </w:pPr>
      <w:r w:rsidRPr="004E4C1B">
        <w:rPr>
          <w:sz w:val="28"/>
        </w:rPr>
        <w:t>p=0 &lt; α=0,05 olduğu için H0 reddedilir.</w:t>
      </w:r>
    </w:p>
    <w:p w:rsidR="004E4C1B" w:rsidRDefault="004E4C1B" w:rsidP="00AA37FC">
      <w:pPr>
        <w:rPr>
          <w:sz w:val="28"/>
        </w:rPr>
      </w:pPr>
    </w:p>
    <w:p w:rsidR="004E4C1B" w:rsidRPr="004E4C1B" w:rsidRDefault="004E4C1B" w:rsidP="004E4C1B">
      <w:pPr>
        <w:rPr>
          <w:b/>
          <w:color w:val="FF0000"/>
          <w:sz w:val="28"/>
        </w:rPr>
      </w:pPr>
      <w:r w:rsidRPr="004E4C1B">
        <w:rPr>
          <w:b/>
          <w:color w:val="FF0000"/>
          <w:sz w:val="28"/>
        </w:rPr>
        <w:t>Regresyon denklemi:</w:t>
      </w:r>
    </w:p>
    <w:p w:rsidR="000453AA" w:rsidRPr="000453AA" w:rsidRDefault="004E4C1B" w:rsidP="004E4C1B">
      <w:pPr>
        <w:rPr>
          <w:sz w:val="28"/>
          <w:szCs w:val="28"/>
        </w:rPr>
      </w:pPr>
      <w:r w:rsidRPr="004E4C1B">
        <w:rPr>
          <w:sz w:val="28"/>
          <w:szCs w:val="28"/>
        </w:rPr>
        <w:t xml:space="preserve"> </w:t>
      </w:r>
      <w:r w:rsidRPr="004E4C1B">
        <w:rPr>
          <w:rFonts w:ascii="Cambria Math" w:hAnsi="Cambria Math" w:cs="Cambria Math"/>
          <w:sz w:val="28"/>
          <w:szCs w:val="28"/>
        </w:rPr>
        <w:t>𝑦</w:t>
      </w:r>
      <w:r w:rsidRPr="004E4C1B">
        <w:rPr>
          <w:rFonts w:ascii="Calibri" w:hAnsi="Calibri" w:cs="Calibri"/>
          <w:sz w:val="28"/>
          <w:szCs w:val="28"/>
        </w:rPr>
        <w:t>̂</w:t>
      </w:r>
      <w:r w:rsidRPr="004E4C1B">
        <w:rPr>
          <w:sz w:val="28"/>
          <w:szCs w:val="28"/>
        </w:rPr>
        <w:t xml:space="preserve"> = </w:t>
      </w:r>
      <w:r w:rsidRPr="004E4C1B">
        <w:rPr>
          <w:rFonts w:ascii="Cambria Math" w:hAnsi="Cambria Math" w:cs="Cambria Math"/>
          <w:sz w:val="28"/>
          <w:szCs w:val="28"/>
        </w:rPr>
        <w:t>𝛽</w:t>
      </w:r>
      <w:r w:rsidRPr="004E4C1B">
        <w:rPr>
          <w:rFonts w:ascii="Calibri" w:hAnsi="Calibri" w:cs="Calibri"/>
          <w:sz w:val="28"/>
          <w:szCs w:val="28"/>
        </w:rPr>
        <w:t>̂</w:t>
      </w:r>
      <w:r w:rsidRPr="004E4C1B">
        <w:rPr>
          <w:sz w:val="28"/>
          <w:szCs w:val="28"/>
        </w:rPr>
        <w:t xml:space="preserve">0 + </w:t>
      </w:r>
      <w:r w:rsidRPr="004E4C1B">
        <w:rPr>
          <w:rFonts w:ascii="Cambria Math" w:hAnsi="Cambria Math" w:cs="Cambria Math"/>
          <w:sz w:val="28"/>
          <w:szCs w:val="28"/>
        </w:rPr>
        <w:t>𝛽</w:t>
      </w:r>
      <w:r w:rsidRPr="004E4C1B">
        <w:rPr>
          <w:rFonts w:ascii="Calibri" w:hAnsi="Calibri" w:cs="Calibri"/>
          <w:sz w:val="28"/>
          <w:szCs w:val="28"/>
        </w:rPr>
        <w:t>̂</w:t>
      </w:r>
      <w:r w:rsidRPr="004E4C1B">
        <w:rPr>
          <w:sz w:val="28"/>
          <w:szCs w:val="28"/>
        </w:rPr>
        <w:t>1</w:t>
      </w:r>
      <w:r w:rsidRPr="004E4C1B">
        <w:rPr>
          <w:rFonts w:ascii="Cambria Math" w:hAnsi="Cambria Math" w:cs="Cambria Math"/>
          <w:sz w:val="28"/>
          <w:szCs w:val="28"/>
        </w:rPr>
        <w:t>𝑥</w:t>
      </w:r>
      <w:r w:rsidRPr="004E4C1B">
        <w:rPr>
          <w:sz w:val="28"/>
          <w:szCs w:val="28"/>
        </w:rPr>
        <w:t xml:space="preserve">  için tahmin değeri </w:t>
      </w:r>
      <w:r w:rsidRPr="004E4C1B">
        <w:rPr>
          <w:rFonts w:ascii="Cambria Math" w:hAnsi="Cambria Math" w:cs="Cambria Math"/>
          <w:sz w:val="28"/>
          <w:szCs w:val="28"/>
        </w:rPr>
        <w:t>𝑦</w:t>
      </w:r>
      <w:r w:rsidRPr="004E4C1B">
        <w:rPr>
          <w:rFonts w:ascii="Calibri" w:hAnsi="Calibri" w:cs="Calibri"/>
          <w:sz w:val="28"/>
          <w:szCs w:val="28"/>
        </w:rPr>
        <w:t>̂</w:t>
      </w:r>
      <w:r w:rsidRPr="004E4C1B">
        <w:rPr>
          <w:sz w:val="28"/>
          <w:szCs w:val="28"/>
        </w:rPr>
        <w:t xml:space="preserve"> = -.308 + .071 </w:t>
      </w:r>
      <w:r w:rsidRPr="004E4C1B">
        <w:rPr>
          <w:rFonts w:ascii="Cambria Math" w:hAnsi="Cambria Math" w:cs="Cambria Math"/>
          <w:sz w:val="28"/>
          <w:szCs w:val="28"/>
        </w:rPr>
        <w:t>∗</w:t>
      </w:r>
      <w:r w:rsidRPr="004E4C1B">
        <w:rPr>
          <w:sz w:val="28"/>
          <w:szCs w:val="28"/>
        </w:rPr>
        <w:t xml:space="preserve"> x = olarak elde edilir.</w:t>
      </w:r>
    </w:p>
    <w:p w:rsidR="00AA37FC" w:rsidRDefault="00AA37FC" w:rsidP="00D1796E">
      <w:pPr>
        <w:rPr>
          <w:sz w:val="28"/>
          <w:szCs w:val="28"/>
        </w:rPr>
      </w:pPr>
    </w:p>
    <w:p w:rsidR="000453AA" w:rsidRPr="000453AA" w:rsidRDefault="000453AA" w:rsidP="00D1796E">
      <w:pPr>
        <w:rPr>
          <w:sz w:val="28"/>
          <w:szCs w:val="28"/>
          <w:lang w:val="az-Latn-AZ"/>
        </w:rPr>
      </w:pPr>
      <w:r>
        <w:rPr>
          <w:sz w:val="28"/>
          <w:szCs w:val="28"/>
        </w:rPr>
        <w:t>Belirtmek gerekir ki,bu denklem ilk başta verilen grafik g</w:t>
      </w:r>
      <w:r>
        <w:rPr>
          <w:sz w:val="28"/>
          <w:szCs w:val="28"/>
          <w:lang w:val="az-Latn-AZ"/>
        </w:rPr>
        <w:t>österiminde de not edildiği gibi aynıdır.</w:t>
      </w:r>
    </w:p>
    <w:p w:rsidR="004E4C1B" w:rsidRDefault="004E4C1B" w:rsidP="00D1796E">
      <w:pPr>
        <w:rPr>
          <w:sz w:val="28"/>
          <w:szCs w:val="28"/>
        </w:rPr>
      </w:pPr>
    </w:p>
    <w:p w:rsidR="004E4C1B" w:rsidRDefault="004E4C1B" w:rsidP="00D1796E">
      <w:pPr>
        <w:rPr>
          <w:sz w:val="28"/>
          <w:szCs w:val="28"/>
        </w:rPr>
      </w:pPr>
    </w:p>
    <w:p w:rsidR="004E4C1B" w:rsidRDefault="004E4C1B" w:rsidP="00D1796E">
      <w:pPr>
        <w:rPr>
          <w:sz w:val="28"/>
          <w:szCs w:val="28"/>
        </w:rPr>
      </w:pPr>
    </w:p>
    <w:sectPr w:rsidR="004E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463" w:rsidRDefault="00F56463" w:rsidP="00D1796E">
      <w:pPr>
        <w:spacing w:after="0" w:line="240" w:lineRule="auto"/>
      </w:pPr>
      <w:r>
        <w:separator/>
      </w:r>
    </w:p>
  </w:endnote>
  <w:endnote w:type="continuationSeparator" w:id="0">
    <w:p w:rsidR="00F56463" w:rsidRDefault="00F56463" w:rsidP="00D1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463" w:rsidRDefault="00F56463" w:rsidP="00D1796E">
      <w:pPr>
        <w:spacing w:after="0" w:line="240" w:lineRule="auto"/>
      </w:pPr>
      <w:r>
        <w:separator/>
      </w:r>
    </w:p>
  </w:footnote>
  <w:footnote w:type="continuationSeparator" w:id="0">
    <w:p w:rsidR="00F56463" w:rsidRDefault="00F56463" w:rsidP="00D17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B9"/>
    <w:rsid w:val="000453AA"/>
    <w:rsid w:val="00055B8F"/>
    <w:rsid w:val="000C4F4B"/>
    <w:rsid w:val="000D3808"/>
    <w:rsid w:val="000E08BB"/>
    <w:rsid w:val="001B77B8"/>
    <w:rsid w:val="00235640"/>
    <w:rsid w:val="00263760"/>
    <w:rsid w:val="002B1EA3"/>
    <w:rsid w:val="00474044"/>
    <w:rsid w:val="004E4C1B"/>
    <w:rsid w:val="00506D18"/>
    <w:rsid w:val="00591DD8"/>
    <w:rsid w:val="006108DE"/>
    <w:rsid w:val="0068784B"/>
    <w:rsid w:val="006E39CC"/>
    <w:rsid w:val="006F6960"/>
    <w:rsid w:val="00723CFF"/>
    <w:rsid w:val="0073419C"/>
    <w:rsid w:val="00794A12"/>
    <w:rsid w:val="00877E48"/>
    <w:rsid w:val="00887378"/>
    <w:rsid w:val="00964D29"/>
    <w:rsid w:val="00A0704A"/>
    <w:rsid w:val="00A8592F"/>
    <w:rsid w:val="00AA37FC"/>
    <w:rsid w:val="00AC20B9"/>
    <w:rsid w:val="00B3073F"/>
    <w:rsid w:val="00B45AA8"/>
    <w:rsid w:val="00BC0C05"/>
    <w:rsid w:val="00C52C72"/>
    <w:rsid w:val="00CD6FBF"/>
    <w:rsid w:val="00CF507A"/>
    <w:rsid w:val="00D1796E"/>
    <w:rsid w:val="00D515C2"/>
    <w:rsid w:val="00DD5E01"/>
    <w:rsid w:val="00E408FF"/>
    <w:rsid w:val="00F24E8E"/>
    <w:rsid w:val="00F56463"/>
    <w:rsid w:val="00FD51E4"/>
    <w:rsid w:val="00F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E43C"/>
  <w15:chartTrackingRefBased/>
  <w15:docId w15:val="{B34485D2-D69A-4A9C-95B2-42A94A13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6E"/>
  </w:style>
  <w:style w:type="paragraph" w:styleId="Footer">
    <w:name w:val="footer"/>
    <w:basedOn w:val="Normal"/>
    <w:link w:val="FooterChar"/>
    <w:uiPriority w:val="99"/>
    <w:unhideWhenUsed/>
    <w:rsid w:val="00D17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4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F2AB-A4E0-41B1-AD63-2B6D6E51F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9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2022-05-08T17:44:00Z</dcterms:created>
  <dcterms:modified xsi:type="dcterms:W3CDTF">2022-05-13T19:23:00Z</dcterms:modified>
</cp:coreProperties>
</file>