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30EC" w14:textId="1002F4D2" w:rsidR="003B48D1" w:rsidRPr="003B48D1" w:rsidRDefault="003B48D1" w:rsidP="003B48D1">
      <w:pPr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 xml:space="preserve">                                       </w:t>
      </w:r>
      <w:r w:rsidRPr="003B48D1">
        <w:rPr>
          <w:rFonts w:ascii="Times New Roman" w:hAnsi="Times New Roman" w:cs="Times New Roman"/>
          <w:b/>
          <w:bCs/>
          <w:sz w:val="44"/>
          <w:szCs w:val="44"/>
          <w:lang w:val="en-PK"/>
        </w:rPr>
        <w:t>Azure Administrator Project</w:t>
      </w:r>
    </w:p>
    <w:p w14:paraId="45827698" w14:textId="77777777" w:rsidR="003B48D1" w:rsidRPr="003B48D1" w:rsidRDefault="003B48D1">
      <w:pPr>
        <w:rPr>
          <w:rFonts w:ascii="Times New Roman" w:hAnsi="Times New Roman" w:cs="Times New Roman"/>
        </w:rPr>
      </w:pPr>
    </w:p>
    <w:p w14:paraId="47AB940B" w14:textId="77777777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Prepared By:</w:t>
      </w:r>
    </w:p>
    <w:p w14:paraId="734945CB" w14:textId="2C0E76C0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Abdullah Majid</w:t>
      </w:r>
    </w:p>
    <w:p w14:paraId="5D076784" w14:textId="77777777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Role:</w:t>
      </w:r>
    </w:p>
    <w:p w14:paraId="2D9AA1CF" w14:textId="41EE7114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Azure Administrator Trainee</w:t>
      </w:r>
    </w:p>
    <w:p w14:paraId="203E5440" w14:textId="77777777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Project:</w:t>
      </w:r>
    </w:p>
    <w:p w14:paraId="43C11544" w14:textId="7374D11F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Project 01 - Production Environment</w:t>
      </w:r>
    </w:p>
    <w:p w14:paraId="6159ADB7" w14:textId="77777777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Platform:</w:t>
      </w:r>
    </w:p>
    <w:p w14:paraId="486A216B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Microsoft Azure</w:t>
      </w:r>
    </w:p>
    <w:p w14:paraId="3F554C7A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</w:p>
    <w:p w14:paraId="31561E65" w14:textId="797DA6FF" w:rsidR="003B48D1" w:rsidRPr="003B48D1" w:rsidRDefault="003B48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B48D1">
        <w:rPr>
          <w:rFonts w:ascii="Times New Roman" w:hAnsi="Times New Roman" w:cs="Times New Roman"/>
          <w:b/>
          <w:bCs/>
          <w:sz w:val="36"/>
          <w:szCs w:val="36"/>
        </w:rPr>
        <w:t xml:space="preserve">Project </w:t>
      </w:r>
      <w:r w:rsidR="003F367B">
        <w:rPr>
          <w:rFonts w:ascii="Times New Roman" w:hAnsi="Times New Roman" w:cs="Times New Roman"/>
          <w:b/>
          <w:bCs/>
          <w:sz w:val="36"/>
          <w:szCs w:val="36"/>
        </w:rPr>
        <w:t>Overview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3B48D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D7D5097" w14:textId="647C727B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This project demonstrates the deployment and management of a production-style Azure environment. The environment was designed to simulate real-world Azure Administrator responsibilities, including infrastructure deployment, networking, monitoring, and backup configuration.</w:t>
      </w:r>
    </w:p>
    <w:p w14:paraId="56AEBF6E" w14:textId="1540BD9D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The project consists of Azure Virtual Machines, Virtual Networks, Subnets, Azure Monitor, Recovery Services Vault, Azure Backup, Data Collection Rules (DCR), and Alert Monitoring.</w:t>
      </w:r>
    </w:p>
    <w:p w14:paraId="14F84B0C" w14:textId="1463C009" w:rsidR="003B48D1" w:rsidRDefault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The objective of the project was to gain hands-on experience with Azure administration tasks and understand how Azure resources work together in a production environment.</w:t>
      </w:r>
    </w:p>
    <w:p w14:paraId="7019FF25" w14:textId="77777777" w:rsidR="003B48D1" w:rsidRPr="003B48D1" w:rsidRDefault="003B48D1">
      <w:pPr>
        <w:rPr>
          <w:rFonts w:ascii="Times New Roman" w:hAnsi="Times New Roman" w:cs="Times New Roman"/>
          <w:lang w:val="en-PK"/>
        </w:rPr>
      </w:pPr>
    </w:p>
    <w:p w14:paraId="053F7001" w14:textId="295AE3CE" w:rsidR="003B48D1" w:rsidRPr="003B48D1" w:rsidRDefault="003B48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B48D1">
        <w:rPr>
          <w:rFonts w:ascii="Times New Roman" w:hAnsi="Times New Roman" w:cs="Times New Roman"/>
          <w:b/>
          <w:bCs/>
          <w:sz w:val="36"/>
          <w:szCs w:val="36"/>
        </w:rPr>
        <w:t>Architecture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E4D75EF" w14:textId="0341900A" w:rsidR="003B48D1" w:rsidRDefault="003B48D1">
      <w:pPr>
        <w:rPr>
          <w:rFonts w:ascii="Times New Roman" w:hAnsi="Times New Roman" w:cs="Times New Roman"/>
        </w:rPr>
      </w:pPr>
      <w:r w:rsidRPr="00BD591B">
        <w:lastRenderedPageBreak/>
        <w:drawing>
          <wp:inline distT="0" distB="0" distL="0" distR="0" wp14:anchorId="190E5845" wp14:editId="565D150C">
            <wp:extent cx="2827265" cy="5829805"/>
            <wp:effectExtent l="0" t="0" r="0" b="0"/>
            <wp:docPr id="17663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E730" w14:textId="77777777" w:rsidR="003B48D1" w:rsidRDefault="003B48D1">
      <w:pPr>
        <w:rPr>
          <w:rFonts w:ascii="Times New Roman" w:hAnsi="Times New Roman" w:cs="Times New Roman"/>
        </w:rPr>
      </w:pPr>
    </w:p>
    <w:p w14:paraId="7913A696" w14:textId="3D738549" w:rsidR="003B48D1" w:rsidRDefault="003B48D1" w:rsidP="003B48D1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3B48D1">
        <w:rPr>
          <w:rFonts w:ascii="Times New Roman" w:hAnsi="Times New Roman" w:cs="Times New Roman"/>
          <w:b/>
          <w:bCs/>
          <w:sz w:val="36"/>
          <w:szCs w:val="36"/>
          <w:lang w:val="en-PK"/>
        </w:rPr>
        <w:t>Architecture Description</w:t>
      </w:r>
      <w:r>
        <w:rPr>
          <w:rFonts w:ascii="Times New Roman" w:hAnsi="Times New Roman" w:cs="Times New Roman"/>
          <w:b/>
          <w:bCs/>
          <w:sz w:val="36"/>
          <w:szCs w:val="36"/>
          <w:lang w:val="en-PK"/>
        </w:rPr>
        <w:t>:</w:t>
      </w:r>
    </w:p>
    <w:p w14:paraId="7A7E696E" w14:textId="0700E4DD" w:rsid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The environment was deployed inside a dedicated resource group named Production-RG. A virtual network called Production-</w:t>
      </w:r>
      <w:proofErr w:type="spellStart"/>
      <w:r w:rsidRPr="003B48D1">
        <w:rPr>
          <w:rFonts w:ascii="Times New Roman" w:hAnsi="Times New Roman" w:cs="Times New Roman"/>
          <w:lang w:val="en-PK"/>
        </w:rPr>
        <w:t>VNet</w:t>
      </w:r>
      <w:proofErr w:type="spellEnd"/>
      <w:r w:rsidRPr="003B48D1">
        <w:rPr>
          <w:rFonts w:ascii="Times New Roman" w:hAnsi="Times New Roman" w:cs="Times New Roman"/>
          <w:lang w:val="en-PK"/>
        </w:rPr>
        <w:t xml:space="preserve"> was created with an address space of 10.0.0.0/16.</w:t>
      </w:r>
    </w:p>
    <w:p w14:paraId="0D8E1EFB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</w:p>
    <w:p w14:paraId="29E8BD2F" w14:textId="030F8F80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Two subnets were created:</w:t>
      </w:r>
    </w:p>
    <w:p w14:paraId="60AE7676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Web-Subnet for production workloads.</w:t>
      </w:r>
    </w:p>
    <w:p w14:paraId="3D2643D3" w14:textId="19A8FD71" w:rsid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Management-Subnet for administrative and management tasks.</w:t>
      </w:r>
    </w:p>
    <w:p w14:paraId="67CC3A45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</w:p>
    <w:p w14:paraId="5187FE3E" w14:textId="1B2C9DA8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lastRenderedPageBreak/>
        <w:t>Two Windows Server virtual machines were deployed:</w:t>
      </w:r>
    </w:p>
    <w:p w14:paraId="693160EC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WebVM01</w:t>
      </w:r>
    </w:p>
    <w:p w14:paraId="50F662BE" w14:textId="7386F331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MgmtVM01</w:t>
      </w:r>
    </w:p>
    <w:p w14:paraId="173703A5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Azure Monitor was configured to collect health and performance information. Azure Backup was configured using a Recovery Services Vault to protect both virtual machines.</w:t>
      </w:r>
    </w:p>
    <w:p w14:paraId="34B84DD5" w14:textId="43FACE82" w:rsidR="003B48D1" w:rsidRDefault="003B48D1">
      <w:pPr>
        <w:rPr>
          <w:rFonts w:ascii="Times New Roman" w:hAnsi="Times New Roman" w:cs="Times New Roman"/>
        </w:rPr>
      </w:pPr>
    </w:p>
    <w:p w14:paraId="4BBA81E7" w14:textId="50904E43" w:rsidR="003B48D1" w:rsidRPr="003B48D1" w:rsidRDefault="003B48D1" w:rsidP="003B48D1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3B48D1">
        <w:rPr>
          <w:rFonts w:ascii="Times New Roman" w:hAnsi="Times New Roman" w:cs="Times New Roman"/>
          <w:b/>
          <w:bCs/>
          <w:sz w:val="36"/>
          <w:szCs w:val="36"/>
          <w:lang w:val="en-PK"/>
        </w:rPr>
        <w:t>Resources Deployed</w:t>
      </w:r>
      <w:r>
        <w:rPr>
          <w:rFonts w:ascii="Times New Roman" w:hAnsi="Times New Roman" w:cs="Times New Roman"/>
          <w:b/>
          <w:bCs/>
          <w:sz w:val="36"/>
          <w:szCs w:val="36"/>
          <w:lang w:val="en-PK"/>
        </w:rPr>
        <w:t>:</w:t>
      </w:r>
    </w:p>
    <w:p w14:paraId="3BFE0EE4" w14:textId="4FADF291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Resource Group</w:t>
      </w:r>
    </w:p>
    <w:p w14:paraId="566365AE" w14:textId="7E11B0A2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Production-RG</w:t>
      </w:r>
    </w:p>
    <w:p w14:paraId="11E4FC85" w14:textId="62220F33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Virtual Network</w:t>
      </w:r>
    </w:p>
    <w:p w14:paraId="18B82D58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Production-</w:t>
      </w:r>
      <w:proofErr w:type="spellStart"/>
      <w:r w:rsidRPr="003B48D1">
        <w:rPr>
          <w:rFonts w:ascii="Times New Roman" w:hAnsi="Times New Roman" w:cs="Times New Roman"/>
          <w:lang w:val="en-PK"/>
        </w:rPr>
        <w:t>VNet</w:t>
      </w:r>
      <w:proofErr w:type="spellEnd"/>
    </w:p>
    <w:p w14:paraId="440DE4EB" w14:textId="6EA3C741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Address Space: 10.0.0.0/16</w:t>
      </w:r>
    </w:p>
    <w:p w14:paraId="683C3215" w14:textId="755F3FDE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Subnets</w:t>
      </w:r>
    </w:p>
    <w:p w14:paraId="685A4663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Web-Subnet (10.0.1.0/24)</w:t>
      </w:r>
    </w:p>
    <w:p w14:paraId="63F05DE3" w14:textId="1F933D4F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Management-Subnet (10.0.2.0/24)</w:t>
      </w:r>
    </w:p>
    <w:p w14:paraId="42242E19" w14:textId="1FED8049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Virtual Machines</w:t>
      </w:r>
    </w:p>
    <w:p w14:paraId="01095AFD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WebVM01</w:t>
      </w:r>
    </w:p>
    <w:p w14:paraId="5DC45891" w14:textId="7EABCAE2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MgmtVM01</w:t>
      </w:r>
    </w:p>
    <w:p w14:paraId="580DEFFD" w14:textId="75A3973A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Backup</w:t>
      </w:r>
    </w:p>
    <w:p w14:paraId="29BCB2B3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Recovery Services Vault</w:t>
      </w:r>
    </w:p>
    <w:p w14:paraId="3C0AF2D7" w14:textId="470DFCE5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Azure Backup Enabled</w:t>
      </w:r>
    </w:p>
    <w:p w14:paraId="744C6E15" w14:textId="6CF7B33A" w:rsidR="003B48D1" w:rsidRPr="003B48D1" w:rsidRDefault="003B48D1" w:rsidP="003B48D1">
      <w:pPr>
        <w:rPr>
          <w:rFonts w:ascii="Times New Roman" w:hAnsi="Times New Roman" w:cs="Times New Roman"/>
          <w:b/>
          <w:bCs/>
          <w:lang w:val="en-PK"/>
        </w:rPr>
      </w:pPr>
      <w:r w:rsidRPr="003B48D1">
        <w:rPr>
          <w:rFonts w:ascii="Times New Roman" w:hAnsi="Times New Roman" w:cs="Times New Roman"/>
          <w:b/>
          <w:bCs/>
          <w:lang w:val="en-PK"/>
        </w:rPr>
        <w:t>Monitoring</w:t>
      </w:r>
    </w:p>
    <w:p w14:paraId="332800DC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Azure Monitor</w:t>
      </w:r>
    </w:p>
    <w:p w14:paraId="20B5BAAF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DCR</w:t>
      </w:r>
    </w:p>
    <w:p w14:paraId="76C79F57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Recommended Alerts</w:t>
      </w:r>
    </w:p>
    <w:p w14:paraId="6338CFA7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Email Notifications</w:t>
      </w:r>
    </w:p>
    <w:p w14:paraId="73D5A2B0" w14:textId="77777777" w:rsidR="003B48D1" w:rsidRDefault="003B48D1">
      <w:pPr>
        <w:rPr>
          <w:rFonts w:ascii="Times New Roman" w:hAnsi="Times New Roman" w:cs="Times New Roman"/>
        </w:rPr>
      </w:pPr>
    </w:p>
    <w:p w14:paraId="5A6D0FD6" w14:textId="77777777" w:rsidR="003B48D1" w:rsidRDefault="003B48D1" w:rsidP="003B48D1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</w:p>
    <w:p w14:paraId="098A2298" w14:textId="5A28630F" w:rsidR="003B48D1" w:rsidRPr="003B48D1" w:rsidRDefault="003B48D1" w:rsidP="003B48D1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3B48D1">
        <w:rPr>
          <w:rFonts w:ascii="Times New Roman" w:hAnsi="Times New Roman" w:cs="Times New Roman"/>
          <w:b/>
          <w:bCs/>
          <w:sz w:val="36"/>
          <w:szCs w:val="36"/>
          <w:lang w:val="en-PK"/>
        </w:rPr>
        <w:lastRenderedPageBreak/>
        <w:t>Monitoring Implementation</w:t>
      </w:r>
      <w:r w:rsidRPr="003B48D1">
        <w:rPr>
          <w:rFonts w:ascii="Times New Roman" w:hAnsi="Times New Roman" w:cs="Times New Roman"/>
          <w:b/>
          <w:bCs/>
          <w:sz w:val="36"/>
          <w:szCs w:val="36"/>
          <w:lang w:val="en-PK"/>
        </w:rPr>
        <w:t>:</w:t>
      </w:r>
    </w:p>
    <w:p w14:paraId="78421067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Azure Monitor was configured to monitor the deployed virtual machines. Recommended alert rules were enabled to detect performance and availability issues.</w:t>
      </w:r>
    </w:p>
    <w:p w14:paraId="197C2EFD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</w:p>
    <w:p w14:paraId="04EEEFDC" w14:textId="380851F2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The following monitoring services were configured:</w:t>
      </w:r>
    </w:p>
    <w:p w14:paraId="5D748E95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Azure Monitor</w:t>
      </w:r>
    </w:p>
    <w:p w14:paraId="5B8EC4CA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Data Collection Rule (DCR)</w:t>
      </w:r>
    </w:p>
    <w:p w14:paraId="0F207159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 xml:space="preserve">• </w:t>
      </w:r>
      <w:proofErr w:type="spellStart"/>
      <w:r w:rsidRPr="003B48D1">
        <w:rPr>
          <w:rFonts w:ascii="Times New Roman" w:hAnsi="Times New Roman" w:cs="Times New Roman"/>
          <w:lang w:val="en-PK"/>
        </w:rPr>
        <w:t>OpenTelemetry</w:t>
      </w:r>
      <w:proofErr w:type="spellEnd"/>
      <w:r w:rsidRPr="003B48D1">
        <w:rPr>
          <w:rFonts w:ascii="Times New Roman" w:hAnsi="Times New Roman" w:cs="Times New Roman"/>
          <w:lang w:val="en-PK"/>
        </w:rPr>
        <w:t xml:space="preserve"> Metrics</w:t>
      </w:r>
    </w:p>
    <w:p w14:paraId="6AA90F63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Recommended Alerts</w:t>
      </w:r>
    </w:p>
    <w:p w14:paraId="72C041AC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Email Notifications</w:t>
      </w:r>
    </w:p>
    <w:p w14:paraId="54A45539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</w:p>
    <w:p w14:paraId="55BFACE7" w14:textId="635B1382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Monitoring metrics included:</w:t>
      </w:r>
    </w:p>
    <w:p w14:paraId="35590AB0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CPU Usage</w:t>
      </w:r>
    </w:p>
    <w:p w14:paraId="33FBC393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Disk Usage</w:t>
      </w:r>
    </w:p>
    <w:p w14:paraId="5C8ABCBC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Network Activity</w:t>
      </w:r>
    </w:p>
    <w:p w14:paraId="51776C6F" w14:textId="77777777" w:rsidR="003B48D1" w:rsidRPr="003B48D1" w:rsidRDefault="003B48D1" w:rsidP="003B48D1">
      <w:pPr>
        <w:rPr>
          <w:rFonts w:ascii="Times New Roman" w:hAnsi="Times New Roman" w:cs="Times New Roman"/>
          <w:lang w:val="en-PK"/>
        </w:rPr>
      </w:pPr>
      <w:r w:rsidRPr="003B48D1">
        <w:rPr>
          <w:rFonts w:ascii="Times New Roman" w:hAnsi="Times New Roman" w:cs="Times New Roman"/>
          <w:lang w:val="en-PK"/>
        </w:rPr>
        <w:t>• VM Availability</w:t>
      </w:r>
    </w:p>
    <w:p w14:paraId="5B9ABE63" w14:textId="77777777" w:rsidR="003B48D1" w:rsidRDefault="003B48D1">
      <w:pPr>
        <w:rPr>
          <w:rFonts w:ascii="Times New Roman" w:hAnsi="Times New Roman" w:cs="Times New Roman"/>
        </w:rPr>
      </w:pPr>
    </w:p>
    <w:p w14:paraId="4BD7531C" w14:textId="35AE544F" w:rsidR="003B48D1" w:rsidRPr="003B48D1" w:rsidRDefault="003B48D1" w:rsidP="003B48D1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3B48D1">
        <w:rPr>
          <w:rFonts w:ascii="Times New Roman" w:hAnsi="Times New Roman" w:cs="Times New Roman"/>
          <w:b/>
          <w:bCs/>
          <w:sz w:val="36"/>
          <w:szCs w:val="36"/>
          <w:lang w:val="en-PK"/>
        </w:rPr>
        <w:t>Backup Implementation</w:t>
      </w:r>
      <w:r>
        <w:rPr>
          <w:rFonts w:ascii="Times New Roman" w:hAnsi="Times New Roman" w:cs="Times New Roman"/>
          <w:b/>
          <w:bCs/>
          <w:sz w:val="36"/>
          <w:szCs w:val="36"/>
          <w:lang w:val="en-PK"/>
        </w:rPr>
        <w:t>:</w:t>
      </w:r>
    </w:p>
    <w:p w14:paraId="457C70AB" w14:textId="395D8EF9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A Recovery Services Vault was deployed to provide backup and recovery capabilities for the production environment.</w:t>
      </w:r>
    </w:p>
    <w:p w14:paraId="2DDB7924" w14:textId="04833A3B" w:rsidR="003F367B" w:rsidRPr="003F367B" w:rsidRDefault="003F367B" w:rsidP="003F367B">
      <w:pPr>
        <w:rPr>
          <w:rFonts w:ascii="Times New Roman" w:hAnsi="Times New Roman" w:cs="Times New Roman"/>
          <w:b/>
          <w:bCs/>
          <w:lang w:val="en-PK"/>
        </w:rPr>
      </w:pPr>
      <w:r w:rsidRPr="003F367B">
        <w:rPr>
          <w:rFonts w:ascii="Times New Roman" w:hAnsi="Times New Roman" w:cs="Times New Roman"/>
          <w:b/>
          <w:bCs/>
          <w:lang w:val="en-PK"/>
        </w:rPr>
        <w:t>Backup was enabled for:</w:t>
      </w:r>
    </w:p>
    <w:p w14:paraId="57C32647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WebVM01</w:t>
      </w:r>
    </w:p>
    <w:p w14:paraId="48B28749" w14:textId="5542C05F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MgmtVM01</w:t>
      </w:r>
    </w:p>
    <w:p w14:paraId="151F0145" w14:textId="5BE53DDD" w:rsidR="003F367B" w:rsidRPr="003F367B" w:rsidRDefault="003F367B" w:rsidP="003F367B">
      <w:pPr>
        <w:rPr>
          <w:rFonts w:ascii="Times New Roman" w:hAnsi="Times New Roman" w:cs="Times New Roman"/>
          <w:b/>
          <w:bCs/>
          <w:lang w:val="en-PK"/>
        </w:rPr>
      </w:pPr>
      <w:r w:rsidRPr="003F367B">
        <w:rPr>
          <w:rFonts w:ascii="Times New Roman" w:hAnsi="Times New Roman" w:cs="Times New Roman"/>
          <w:b/>
          <w:bCs/>
          <w:lang w:val="en-PK"/>
        </w:rPr>
        <w:t>Features configured:</w:t>
      </w:r>
    </w:p>
    <w:p w14:paraId="6180727B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Azure Backup</w:t>
      </w:r>
    </w:p>
    <w:p w14:paraId="17B4BE4A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Recovery Services Vault</w:t>
      </w:r>
    </w:p>
    <w:p w14:paraId="0BF4DC0D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Enhanced Backup Policy</w:t>
      </w:r>
    </w:p>
    <w:p w14:paraId="4BAA96EB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Recovery Point Creation</w:t>
      </w:r>
    </w:p>
    <w:p w14:paraId="6A6C980D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Backup Monitoring</w:t>
      </w:r>
    </w:p>
    <w:p w14:paraId="22916EE0" w14:textId="71D1FCD1" w:rsidR="003F367B" w:rsidRDefault="003F367B">
      <w:pPr>
        <w:rPr>
          <w:rFonts w:ascii="Times New Roman" w:hAnsi="Times New Roman" w:cs="Times New Roman"/>
          <w:lang w:val="en-PK"/>
        </w:rPr>
      </w:pPr>
    </w:p>
    <w:p w14:paraId="01B66CF8" w14:textId="0D6316EC" w:rsidR="003F367B" w:rsidRPr="003F367B" w:rsidRDefault="003F367B" w:rsidP="003F367B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3F367B">
        <w:rPr>
          <w:rFonts w:ascii="Times New Roman" w:hAnsi="Times New Roman" w:cs="Times New Roman"/>
          <w:b/>
          <w:bCs/>
          <w:sz w:val="36"/>
          <w:szCs w:val="36"/>
          <w:lang w:val="en-PK"/>
        </w:rPr>
        <w:t>Skills Demonstrated</w:t>
      </w:r>
      <w:r>
        <w:rPr>
          <w:rFonts w:ascii="Times New Roman" w:hAnsi="Times New Roman" w:cs="Times New Roman"/>
          <w:b/>
          <w:bCs/>
          <w:sz w:val="36"/>
          <w:szCs w:val="36"/>
          <w:lang w:val="en-PK"/>
        </w:rPr>
        <w:t>:</w:t>
      </w:r>
    </w:p>
    <w:p w14:paraId="710F24FC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Azure Virtual Machines</w:t>
      </w:r>
    </w:p>
    <w:p w14:paraId="6D0AC3D1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Azure Virtual Networking</w:t>
      </w:r>
    </w:p>
    <w:p w14:paraId="510714E6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Subnet Design</w:t>
      </w:r>
    </w:p>
    <w:p w14:paraId="17B98BA8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Windows Server Deployment</w:t>
      </w:r>
    </w:p>
    <w:p w14:paraId="442F662D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Azure Monitor</w:t>
      </w:r>
    </w:p>
    <w:p w14:paraId="696FA463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Azure Alerts</w:t>
      </w:r>
    </w:p>
    <w:p w14:paraId="7B025436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Azure Backup</w:t>
      </w:r>
    </w:p>
    <w:p w14:paraId="23658B30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Recovery Services Vault</w:t>
      </w:r>
    </w:p>
    <w:p w14:paraId="099975C0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Data Collection Rules (DCR)</w:t>
      </w:r>
    </w:p>
    <w:p w14:paraId="5F46FAE6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Infrastructure Monitoring</w:t>
      </w:r>
    </w:p>
    <w:p w14:paraId="41143394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• Resource Organization</w:t>
      </w:r>
    </w:p>
    <w:p w14:paraId="60424994" w14:textId="77777777" w:rsidR="003F367B" w:rsidRPr="003F367B" w:rsidRDefault="003F367B" w:rsidP="003F367B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</w:p>
    <w:p w14:paraId="35F0897A" w14:textId="6A0D8988" w:rsidR="003F367B" w:rsidRPr="003F367B" w:rsidRDefault="003F367B" w:rsidP="003F367B">
      <w:pPr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3F367B">
        <w:rPr>
          <w:rFonts w:ascii="Times New Roman" w:hAnsi="Times New Roman" w:cs="Times New Roman"/>
          <w:b/>
          <w:bCs/>
          <w:sz w:val="36"/>
          <w:szCs w:val="36"/>
          <w:lang w:val="en-PK"/>
        </w:rPr>
        <w:t>Project Summary</w:t>
      </w:r>
      <w:r>
        <w:rPr>
          <w:rFonts w:ascii="Times New Roman" w:hAnsi="Times New Roman" w:cs="Times New Roman"/>
          <w:b/>
          <w:bCs/>
          <w:sz w:val="36"/>
          <w:szCs w:val="36"/>
          <w:lang w:val="en-PK"/>
        </w:rPr>
        <w:t>:</w:t>
      </w:r>
    </w:p>
    <w:p w14:paraId="48D6FF48" w14:textId="6FB6FD35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This project successfully implemented a production-style Azure environment containing multiple virtual machines, networking components, monitoring solutions, and backup protection.</w:t>
      </w:r>
    </w:p>
    <w:p w14:paraId="1F13FCF8" w14:textId="5A1CDDE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>The project provided hands-on experience with core Azure Administrator responsibilities including infrastructure deployment, monitoring configuration, alert management, backup administration, and operational validation.</w:t>
      </w:r>
    </w:p>
    <w:p w14:paraId="5CDC8657" w14:textId="77777777" w:rsidR="003F367B" w:rsidRPr="003F367B" w:rsidRDefault="003F367B" w:rsidP="003F367B">
      <w:pPr>
        <w:rPr>
          <w:rFonts w:ascii="Times New Roman" w:hAnsi="Times New Roman" w:cs="Times New Roman"/>
          <w:lang w:val="en-PK"/>
        </w:rPr>
      </w:pPr>
      <w:r w:rsidRPr="003F367B">
        <w:rPr>
          <w:rFonts w:ascii="Times New Roman" w:hAnsi="Times New Roman" w:cs="Times New Roman"/>
          <w:lang w:val="en-PK"/>
        </w:rPr>
        <w:t xml:space="preserve">This project strengthened practical Azure administration skills and provided experience </w:t>
      </w:r>
      <w:proofErr w:type="gramStart"/>
      <w:r w:rsidRPr="003F367B">
        <w:rPr>
          <w:rFonts w:ascii="Times New Roman" w:hAnsi="Times New Roman" w:cs="Times New Roman"/>
          <w:lang w:val="en-PK"/>
        </w:rPr>
        <w:t>similar to</w:t>
      </w:r>
      <w:proofErr w:type="gramEnd"/>
      <w:r w:rsidRPr="003F367B">
        <w:rPr>
          <w:rFonts w:ascii="Times New Roman" w:hAnsi="Times New Roman" w:cs="Times New Roman"/>
          <w:lang w:val="en-PK"/>
        </w:rPr>
        <w:t xml:space="preserve"> real-world cloud operations environments.</w:t>
      </w:r>
    </w:p>
    <w:p w14:paraId="73E6F053" w14:textId="77777777" w:rsidR="003F367B" w:rsidRPr="003F367B" w:rsidRDefault="003F367B">
      <w:pPr>
        <w:rPr>
          <w:rFonts w:ascii="Times New Roman" w:hAnsi="Times New Roman" w:cs="Times New Roman"/>
          <w:lang w:val="en-PK"/>
        </w:rPr>
      </w:pPr>
    </w:p>
    <w:p w14:paraId="58168A17" w14:textId="77777777" w:rsidR="003F367B" w:rsidRDefault="003F367B">
      <w:pPr>
        <w:rPr>
          <w:rFonts w:ascii="Times New Roman" w:hAnsi="Times New Roman" w:cs="Times New Roman"/>
        </w:rPr>
      </w:pPr>
    </w:p>
    <w:p w14:paraId="1FDEFA33" w14:textId="77777777" w:rsidR="003F367B" w:rsidRDefault="003F367B">
      <w:pPr>
        <w:rPr>
          <w:rFonts w:ascii="Times New Roman" w:hAnsi="Times New Roman" w:cs="Times New Roman"/>
        </w:rPr>
      </w:pPr>
    </w:p>
    <w:p w14:paraId="22FCA4D4" w14:textId="77777777" w:rsidR="003F367B" w:rsidRDefault="003F367B">
      <w:pPr>
        <w:rPr>
          <w:rFonts w:ascii="Times New Roman" w:hAnsi="Times New Roman" w:cs="Times New Roman"/>
        </w:rPr>
      </w:pPr>
    </w:p>
    <w:p w14:paraId="6FAA36DF" w14:textId="77777777" w:rsidR="003F367B" w:rsidRDefault="003F367B">
      <w:pPr>
        <w:rPr>
          <w:rFonts w:ascii="Times New Roman" w:hAnsi="Times New Roman" w:cs="Times New Roman"/>
        </w:rPr>
      </w:pPr>
    </w:p>
    <w:p w14:paraId="7CE970A9" w14:textId="77777777" w:rsidR="003F367B" w:rsidRDefault="003F367B">
      <w:pPr>
        <w:rPr>
          <w:rFonts w:ascii="Times New Roman" w:hAnsi="Times New Roman" w:cs="Times New Roman"/>
        </w:rPr>
      </w:pPr>
    </w:p>
    <w:p w14:paraId="1FC2FFB7" w14:textId="77777777" w:rsidR="003F367B" w:rsidRDefault="003F367B">
      <w:pPr>
        <w:rPr>
          <w:rFonts w:ascii="Times New Roman" w:hAnsi="Times New Roman" w:cs="Times New Roman"/>
        </w:rPr>
      </w:pPr>
    </w:p>
    <w:p w14:paraId="17DDFE99" w14:textId="77777777" w:rsidR="003F367B" w:rsidRDefault="003F367B">
      <w:pPr>
        <w:rPr>
          <w:rFonts w:ascii="Times New Roman" w:hAnsi="Times New Roman" w:cs="Times New Roman"/>
        </w:rPr>
      </w:pPr>
    </w:p>
    <w:p w14:paraId="64D2DAF5" w14:textId="77777777" w:rsidR="003F367B" w:rsidRDefault="003F367B">
      <w:pPr>
        <w:rPr>
          <w:rFonts w:ascii="Times New Roman" w:hAnsi="Times New Roman" w:cs="Times New Roman"/>
        </w:rPr>
      </w:pPr>
    </w:p>
    <w:p w14:paraId="522D48B8" w14:textId="77777777" w:rsidR="003F367B" w:rsidRDefault="003F367B">
      <w:pPr>
        <w:rPr>
          <w:rFonts w:ascii="Times New Roman" w:hAnsi="Times New Roman" w:cs="Times New Roman"/>
        </w:rPr>
      </w:pPr>
    </w:p>
    <w:p w14:paraId="23773C0D" w14:textId="77777777" w:rsidR="003F367B" w:rsidRDefault="003F367B">
      <w:pPr>
        <w:rPr>
          <w:rFonts w:ascii="Times New Roman" w:hAnsi="Times New Roman" w:cs="Times New Roman"/>
        </w:rPr>
      </w:pPr>
    </w:p>
    <w:p w14:paraId="4389D6F2" w14:textId="77777777" w:rsidR="003F367B" w:rsidRDefault="003F367B">
      <w:pPr>
        <w:rPr>
          <w:rFonts w:ascii="Times New Roman" w:hAnsi="Times New Roman" w:cs="Times New Roman"/>
        </w:rPr>
      </w:pPr>
    </w:p>
    <w:p w14:paraId="38EB3F48" w14:textId="77777777" w:rsidR="003F367B" w:rsidRDefault="003F367B">
      <w:pPr>
        <w:rPr>
          <w:rFonts w:ascii="Times New Roman" w:hAnsi="Times New Roman" w:cs="Times New Roman"/>
        </w:rPr>
      </w:pPr>
    </w:p>
    <w:p w14:paraId="50758160" w14:textId="77777777" w:rsidR="003F367B" w:rsidRDefault="003F367B">
      <w:pPr>
        <w:rPr>
          <w:rFonts w:ascii="Times New Roman" w:hAnsi="Times New Roman" w:cs="Times New Roman"/>
        </w:rPr>
      </w:pPr>
    </w:p>
    <w:p w14:paraId="5901021C" w14:textId="77777777" w:rsidR="003B48D1" w:rsidRDefault="003B48D1">
      <w:pPr>
        <w:rPr>
          <w:rFonts w:ascii="Times New Roman" w:hAnsi="Times New Roman" w:cs="Times New Roman"/>
        </w:rPr>
      </w:pPr>
    </w:p>
    <w:p w14:paraId="1AAF3733" w14:textId="77777777" w:rsidR="003B48D1" w:rsidRDefault="003B48D1">
      <w:pPr>
        <w:rPr>
          <w:rFonts w:ascii="Times New Roman" w:hAnsi="Times New Roman" w:cs="Times New Roman"/>
        </w:rPr>
      </w:pPr>
    </w:p>
    <w:p w14:paraId="71CBF07B" w14:textId="77777777" w:rsidR="003B48D1" w:rsidRPr="003B48D1" w:rsidRDefault="003B48D1">
      <w:pPr>
        <w:rPr>
          <w:rFonts w:ascii="Times New Roman" w:hAnsi="Times New Roman" w:cs="Times New Roman"/>
        </w:rPr>
      </w:pPr>
    </w:p>
    <w:sectPr w:rsidR="003B48D1" w:rsidRPr="003B4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D1"/>
    <w:rsid w:val="001C0821"/>
    <w:rsid w:val="003B48D1"/>
    <w:rsid w:val="003F367B"/>
    <w:rsid w:val="004230D1"/>
    <w:rsid w:val="005E27D0"/>
    <w:rsid w:val="00FB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F874"/>
  <w15:chartTrackingRefBased/>
  <w15:docId w15:val="{358D390D-B56E-4FD8-AD07-8467DFED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Majid</dc:creator>
  <cp:keywords/>
  <dc:description/>
  <cp:lastModifiedBy>Abdullah Majid</cp:lastModifiedBy>
  <cp:revision>1</cp:revision>
  <dcterms:created xsi:type="dcterms:W3CDTF">2026-08-31T09:05:00Z</dcterms:created>
  <dcterms:modified xsi:type="dcterms:W3CDTF">2026-08-31T09:29:00Z</dcterms:modified>
</cp:coreProperties>
</file>