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93751" w14:textId="77777777" w:rsidR="00FF1DB1" w:rsidRDefault="00FF1DB1" w:rsidP="00045AAE">
      <w:pPr>
        <w:jc w:val="center"/>
      </w:pPr>
      <w:r>
        <w:t>TRANSITION PARSING WITH NEURAL NETWORKS</w:t>
      </w:r>
    </w:p>
    <w:p w14:paraId="2B8BE3A9" w14:textId="77777777" w:rsidR="00FF1DB1" w:rsidRDefault="00FF1DB1" w:rsidP="00045AAE">
      <w:pPr>
        <w:jc w:val="center"/>
      </w:pPr>
      <w:r>
        <w:t>112685069, Abdullah Mitkar</w:t>
      </w:r>
    </w:p>
    <w:p w14:paraId="30A99DF1" w14:textId="77777777" w:rsidR="00FF1DB1" w:rsidRDefault="00FF1DB1"/>
    <w:p w14:paraId="761CEE54" w14:textId="77777777" w:rsidR="00FF1DB1" w:rsidRDefault="00FF1DB1" w:rsidP="00FF1DB1">
      <w:pPr>
        <w:pStyle w:val="ListParagraph"/>
        <w:numPr>
          <w:ilvl w:val="0"/>
          <w:numId w:val="1"/>
        </w:numPr>
      </w:pPr>
      <w:r>
        <w:t>Model Implementation</w:t>
      </w:r>
    </w:p>
    <w:p w14:paraId="4EF00D2B" w14:textId="77777777" w:rsidR="00FF1DB1" w:rsidRDefault="00FF1DB1" w:rsidP="00FF1DB1">
      <w:pPr>
        <w:pStyle w:val="ListParagraph"/>
        <w:ind w:left="360"/>
      </w:pPr>
    </w:p>
    <w:p w14:paraId="6A35FFD0" w14:textId="77777777" w:rsidR="00FF1DB1" w:rsidRDefault="00FF1DB1" w:rsidP="00FF1DB1">
      <w:pPr>
        <w:pStyle w:val="ListParagraph"/>
        <w:numPr>
          <w:ilvl w:val="1"/>
          <w:numId w:val="1"/>
        </w:numPr>
      </w:pPr>
      <w:r>
        <w:t>Arc Standard algorithm.</w:t>
      </w:r>
    </w:p>
    <w:p w14:paraId="34A3BC8F" w14:textId="77777777" w:rsidR="00FF1DB1" w:rsidRDefault="00FF1DB1" w:rsidP="00FF1DB1">
      <w:pPr>
        <w:pStyle w:val="ListParagraph"/>
        <w:numPr>
          <w:ilvl w:val="0"/>
          <w:numId w:val="5"/>
        </w:numPr>
      </w:pPr>
      <w:r>
        <w:t xml:space="preserve">The Arc Standard algorithm is implemented from the paper ‘Incrementality in Dependency Parsing (2004, </w:t>
      </w:r>
      <w:proofErr w:type="spellStart"/>
      <w:r>
        <w:t>Nirve</w:t>
      </w:r>
      <w:proofErr w:type="spellEnd"/>
      <w:r>
        <w:t xml:space="preserve">)’ </w:t>
      </w:r>
    </w:p>
    <w:p w14:paraId="0885864E" w14:textId="77777777" w:rsidR="00C43A9B" w:rsidRDefault="00C43A9B" w:rsidP="00FF1DB1">
      <w:pPr>
        <w:pStyle w:val="ListParagraph"/>
        <w:numPr>
          <w:ilvl w:val="0"/>
          <w:numId w:val="5"/>
        </w:numPr>
      </w:pPr>
      <w:r>
        <w:t>The apply function takes in transition, configuration as input and return configuration based on the changes made by following the algorithm.</w:t>
      </w:r>
    </w:p>
    <w:p w14:paraId="057E1556" w14:textId="77777777" w:rsidR="00FF1DB1" w:rsidRDefault="00817C43" w:rsidP="00FF1DB1">
      <w:pPr>
        <w:pStyle w:val="ListParagraph"/>
        <w:numPr>
          <w:ilvl w:val="0"/>
          <w:numId w:val="5"/>
        </w:numPr>
      </w:pPr>
      <w:r>
        <w:t>The algorithm defines three types of transitions</w:t>
      </w:r>
      <w:r w:rsidR="00C43A9B">
        <w:t xml:space="preserve"> based on the input transition</w:t>
      </w:r>
      <w:r>
        <w:t>:</w:t>
      </w:r>
    </w:p>
    <w:p w14:paraId="51054428" w14:textId="77777777" w:rsidR="00C43A9B" w:rsidRDefault="00C43A9B" w:rsidP="00C43A9B">
      <w:pPr>
        <w:pStyle w:val="ListParagraph"/>
      </w:pPr>
    </w:p>
    <w:p w14:paraId="52148A0C" w14:textId="77777777" w:rsidR="00C43A9B" w:rsidRDefault="00C43A9B" w:rsidP="00C43A9B">
      <w:pPr>
        <w:pStyle w:val="ListParagraph"/>
      </w:pPr>
      <w:r>
        <w:t>Input: Transition, Configuration</w:t>
      </w:r>
    </w:p>
    <w:p w14:paraId="7900CE31" w14:textId="77777777" w:rsidR="00C43A9B" w:rsidRDefault="00C43A9B" w:rsidP="00C43A9B">
      <w:pPr>
        <w:pStyle w:val="ListParagraph"/>
      </w:pPr>
      <w:r>
        <w:tab/>
        <w:t xml:space="preserve"> </w:t>
      </w:r>
    </w:p>
    <w:p w14:paraId="2EF313DB" w14:textId="77777777" w:rsidR="00817C43" w:rsidRDefault="00C43A9B" w:rsidP="00817C43">
      <w:pPr>
        <w:pStyle w:val="ListParagraph"/>
        <w:numPr>
          <w:ilvl w:val="1"/>
          <w:numId w:val="5"/>
        </w:numPr>
      </w:pPr>
      <w:r>
        <w:t xml:space="preserve">Transition starts with L: </w:t>
      </w:r>
      <w:r w:rsidR="00817C43">
        <w:t xml:space="preserve">LEFT-ARC </w:t>
      </w:r>
      <w:proofErr w:type="gramStart"/>
      <w:r w:rsidR="00817C43">
        <w:t>( l</w:t>
      </w:r>
      <w:proofErr w:type="gramEnd"/>
      <w:r w:rsidR="00817C43">
        <w:t xml:space="preserve"> )</w:t>
      </w:r>
      <w:r>
        <w:t>-</w:t>
      </w:r>
      <w:r w:rsidR="00817C43">
        <w:t xml:space="preserve"> It adds an arc from the top most element(s1) on the stack to the second element(s2) on the stack with a label </w:t>
      </w:r>
      <w:r>
        <w:t>‘L’</w:t>
      </w:r>
      <w:r w:rsidR="00817C43">
        <w:t xml:space="preserve"> and pops the top element(s1) from the stack.</w:t>
      </w:r>
    </w:p>
    <w:p w14:paraId="3E4D7B52" w14:textId="77777777" w:rsidR="00817C43" w:rsidRDefault="00C43A9B" w:rsidP="00817C43">
      <w:pPr>
        <w:pStyle w:val="ListParagraph"/>
        <w:numPr>
          <w:ilvl w:val="1"/>
          <w:numId w:val="5"/>
        </w:numPr>
      </w:pPr>
      <w:r>
        <w:t xml:space="preserve">Transition starts with R: </w:t>
      </w:r>
      <w:r w:rsidR="00817C43">
        <w:t xml:space="preserve">RIGHT-ARC </w:t>
      </w:r>
      <w:proofErr w:type="gramStart"/>
      <w:r w:rsidR="00817C43">
        <w:t>( r</w:t>
      </w:r>
      <w:proofErr w:type="gramEnd"/>
      <w:r w:rsidR="00817C43">
        <w:t xml:space="preserve"> )</w:t>
      </w:r>
      <w:r>
        <w:t>-</w:t>
      </w:r>
      <w:r w:rsidR="00817C43">
        <w:t xml:space="preserve"> It adds an arc from the second element on the stack(s2) to the first element on the stack</w:t>
      </w:r>
      <w:r>
        <w:t xml:space="preserve"> with a label ‘R’ and removes the second element(s2) from the stack.</w:t>
      </w:r>
    </w:p>
    <w:p w14:paraId="3D80CC8F" w14:textId="77777777" w:rsidR="00C43A9B" w:rsidRDefault="00C43A9B" w:rsidP="00C43A9B">
      <w:pPr>
        <w:pStyle w:val="ListParagraph"/>
        <w:numPr>
          <w:ilvl w:val="1"/>
          <w:numId w:val="5"/>
        </w:numPr>
      </w:pPr>
      <w:r>
        <w:t xml:space="preserve">Otherwise: </w:t>
      </w:r>
      <w:proofErr w:type="gramStart"/>
      <w:r>
        <w:t>SHIFT(</w:t>
      </w:r>
      <w:proofErr w:type="gramEnd"/>
      <w:r>
        <w:t>) -  Configuration has a method shift that moves b1 from the buffer to the stack.</w:t>
      </w:r>
    </w:p>
    <w:p w14:paraId="113466A4" w14:textId="77777777" w:rsidR="00FF1DB1" w:rsidRDefault="00FF1DB1" w:rsidP="00FF1DB1">
      <w:pPr>
        <w:pStyle w:val="ListParagraph"/>
      </w:pPr>
    </w:p>
    <w:p w14:paraId="22524924" w14:textId="77777777" w:rsidR="00FF1DB1" w:rsidRDefault="00FF1DB1" w:rsidP="00FF1DB1">
      <w:pPr>
        <w:pStyle w:val="ListParagraph"/>
        <w:numPr>
          <w:ilvl w:val="1"/>
          <w:numId w:val="1"/>
        </w:numPr>
      </w:pPr>
      <w:r>
        <w:t>Feature Extraction.</w:t>
      </w:r>
    </w:p>
    <w:p w14:paraId="49CCC052" w14:textId="77777777" w:rsidR="00FF1DB1" w:rsidRDefault="00FF1DB1" w:rsidP="00FF1DB1">
      <w:pPr>
        <w:pStyle w:val="ListParagraph"/>
        <w:numPr>
          <w:ilvl w:val="0"/>
          <w:numId w:val="5"/>
        </w:numPr>
      </w:pPr>
      <w:r>
        <w:t xml:space="preserve"> </w:t>
      </w:r>
      <w:r w:rsidR="00C43A9B">
        <w:t xml:space="preserve">Features are extracted based on the paper “A Fast and Accurate Dependency Parser using Neural Networks (2014, </w:t>
      </w:r>
      <w:proofErr w:type="spellStart"/>
      <w:r w:rsidR="00C43A9B">
        <w:t>Danqi</w:t>
      </w:r>
      <w:proofErr w:type="spellEnd"/>
      <w:r w:rsidR="00C43A9B">
        <w:t xml:space="preserve"> and Manning)”</w:t>
      </w:r>
    </w:p>
    <w:p w14:paraId="4EFAE640" w14:textId="77777777" w:rsidR="00C43A9B" w:rsidRDefault="00C43A9B" w:rsidP="00FF1DB1">
      <w:pPr>
        <w:pStyle w:val="ListParagraph"/>
        <w:numPr>
          <w:ilvl w:val="0"/>
          <w:numId w:val="5"/>
        </w:numPr>
      </w:pPr>
      <w:r>
        <w:t>A set of elements are chosen based on the position in the stack and buffer for each type of information (word, POS tag or arc label) or (</w:t>
      </w:r>
      <w:proofErr w:type="spellStart"/>
      <w:r>
        <w:t>S</w:t>
      </w:r>
      <w:r w:rsidRPr="00762ED4">
        <w:rPr>
          <w:vertAlign w:val="subscript"/>
        </w:rPr>
        <w:t>w</w:t>
      </w:r>
      <w:proofErr w:type="spellEnd"/>
      <w:r>
        <w:t>, S</w:t>
      </w:r>
      <w:r w:rsidRPr="00762ED4">
        <w:rPr>
          <w:vertAlign w:val="subscript"/>
        </w:rPr>
        <w:t>t</w:t>
      </w:r>
      <w:r>
        <w:t xml:space="preserve">, </w:t>
      </w:r>
      <w:proofErr w:type="spellStart"/>
      <w:r>
        <w:t>S</w:t>
      </w:r>
      <w:r w:rsidRPr="00762ED4">
        <w:rPr>
          <w:vertAlign w:val="subscript"/>
        </w:rPr>
        <w:t>l</w:t>
      </w:r>
      <w:proofErr w:type="spellEnd"/>
      <w:r>
        <w:t>) which might be useful for making predictions.</w:t>
      </w:r>
    </w:p>
    <w:p w14:paraId="0A6004A3" w14:textId="77777777" w:rsidR="00C43A9B" w:rsidRDefault="00C43A9B" w:rsidP="00FF1DB1">
      <w:pPr>
        <w:pStyle w:val="ListParagraph"/>
        <w:numPr>
          <w:ilvl w:val="0"/>
          <w:numId w:val="5"/>
        </w:numPr>
      </w:pPr>
      <w:proofErr w:type="spellStart"/>
      <w:r>
        <w:t>S</w:t>
      </w:r>
      <w:r w:rsidRPr="00762ED4">
        <w:rPr>
          <w:vertAlign w:val="subscript"/>
        </w:rPr>
        <w:t>w</w:t>
      </w:r>
      <w:proofErr w:type="spellEnd"/>
      <w:r>
        <w:t xml:space="preserve">: 18 elements. (3 + 3 + 4 + 4 + 2 + 2) </w:t>
      </w:r>
    </w:p>
    <w:p w14:paraId="209E9D76" w14:textId="77777777" w:rsidR="00C43A9B" w:rsidRDefault="00C43A9B" w:rsidP="00C43A9B">
      <w:pPr>
        <w:pStyle w:val="ListParagraph"/>
        <w:numPr>
          <w:ilvl w:val="1"/>
          <w:numId w:val="6"/>
        </w:numPr>
      </w:pPr>
      <w:r>
        <w:t>3 elements from the stack (3)</w:t>
      </w:r>
    </w:p>
    <w:p w14:paraId="000B6CD9" w14:textId="77777777" w:rsidR="00C43A9B" w:rsidRDefault="00C43A9B" w:rsidP="00C43A9B">
      <w:pPr>
        <w:pStyle w:val="ListParagraph"/>
        <w:numPr>
          <w:ilvl w:val="1"/>
          <w:numId w:val="6"/>
        </w:numPr>
      </w:pPr>
      <w:r>
        <w:t>3 elements from the buffer (3)</w:t>
      </w:r>
    </w:p>
    <w:p w14:paraId="515B5E0E" w14:textId="77777777" w:rsidR="00C43A9B" w:rsidRDefault="00C43A9B" w:rsidP="00C43A9B">
      <w:pPr>
        <w:pStyle w:val="ListParagraph"/>
        <w:numPr>
          <w:ilvl w:val="1"/>
          <w:numId w:val="6"/>
        </w:numPr>
      </w:pPr>
      <w:r>
        <w:t>The first and second leftmost children of the top two elements of stack (4)</w:t>
      </w:r>
    </w:p>
    <w:p w14:paraId="393412C8" w14:textId="77777777" w:rsidR="00C43A9B" w:rsidRDefault="00C43A9B" w:rsidP="00C43A9B">
      <w:pPr>
        <w:pStyle w:val="ListParagraph"/>
        <w:numPr>
          <w:ilvl w:val="1"/>
          <w:numId w:val="6"/>
        </w:numPr>
      </w:pPr>
      <w:r>
        <w:t>The first and second rightmost children of the top two elements of stack (4)</w:t>
      </w:r>
    </w:p>
    <w:p w14:paraId="1DC16603" w14:textId="77777777" w:rsidR="00C43A9B" w:rsidRDefault="00C43A9B" w:rsidP="00C43A9B">
      <w:pPr>
        <w:pStyle w:val="ListParagraph"/>
        <w:numPr>
          <w:ilvl w:val="1"/>
          <w:numId w:val="6"/>
        </w:numPr>
      </w:pPr>
      <w:r>
        <w:t>The leftmost of the leftmost of the top two words on the stack (2)</w:t>
      </w:r>
    </w:p>
    <w:p w14:paraId="1F735563" w14:textId="77777777" w:rsidR="00C43A9B" w:rsidRDefault="00C43A9B" w:rsidP="00C43A9B">
      <w:pPr>
        <w:pStyle w:val="ListParagraph"/>
        <w:numPr>
          <w:ilvl w:val="1"/>
          <w:numId w:val="6"/>
        </w:numPr>
      </w:pPr>
      <w:r>
        <w:t xml:space="preserve">The rightmost of the rightmost of the top two words on the stack (2) </w:t>
      </w:r>
    </w:p>
    <w:p w14:paraId="269F77B4" w14:textId="77777777" w:rsidR="00C43A9B" w:rsidRDefault="00C43A9B" w:rsidP="00C43A9B">
      <w:pPr>
        <w:pStyle w:val="ListParagraph"/>
        <w:numPr>
          <w:ilvl w:val="0"/>
          <w:numId w:val="6"/>
        </w:numPr>
      </w:pPr>
      <w:r>
        <w:t>S</w:t>
      </w:r>
      <w:r w:rsidRPr="00762ED4">
        <w:rPr>
          <w:vertAlign w:val="subscript"/>
        </w:rPr>
        <w:t>t</w:t>
      </w:r>
      <w:r>
        <w:t>: 18 elements.</w:t>
      </w:r>
    </w:p>
    <w:p w14:paraId="4EC00BD5" w14:textId="77777777" w:rsidR="00C43A9B" w:rsidRDefault="00C43A9B" w:rsidP="00C43A9B">
      <w:pPr>
        <w:pStyle w:val="ListParagraph"/>
        <w:numPr>
          <w:ilvl w:val="1"/>
          <w:numId w:val="6"/>
        </w:numPr>
      </w:pPr>
      <w:r>
        <w:t>POS tags for the elements mentioned for Sw.</w:t>
      </w:r>
    </w:p>
    <w:p w14:paraId="3892C33F" w14:textId="77777777" w:rsidR="00C43A9B" w:rsidRDefault="00C43A9B" w:rsidP="00C43A9B">
      <w:pPr>
        <w:pStyle w:val="ListParagraph"/>
        <w:numPr>
          <w:ilvl w:val="0"/>
          <w:numId w:val="6"/>
        </w:numPr>
      </w:pPr>
      <w:proofErr w:type="spellStart"/>
      <w:r>
        <w:t>S</w:t>
      </w:r>
      <w:r w:rsidR="00762ED4" w:rsidRPr="00762ED4">
        <w:rPr>
          <w:vertAlign w:val="subscript"/>
        </w:rPr>
        <w:t>l</w:t>
      </w:r>
      <w:proofErr w:type="spellEnd"/>
      <w:r>
        <w:t xml:space="preserve">: 12 elements. </w:t>
      </w:r>
    </w:p>
    <w:p w14:paraId="71590BB2" w14:textId="77777777" w:rsidR="00C43A9B" w:rsidRDefault="00C43A9B" w:rsidP="00C43A9B">
      <w:pPr>
        <w:pStyle w:val="ListParagraph"/>
        <w:numPr>
          <w:ilvl w:val="1"/>
          <w:numId w:val="6"/>
        </w:numPr>
      </w:pPr>
      <w:r>
        <w:t xml:space="preserve">Arc labels for elements mentioned in III, IV, V and VI. </w:t>
      </w:r>
    </w:p>
    <w:p w14:paraId="00229445" w14:textId="77777777" w:rsidR="00FF1DB1" w:rsidRDefault="00FF1DB1" w:rsidP="00FF1DB1">
      <w:pPr>
        <w:pStyle w:val="ListParagraph"/>
      </w:pPr>
    </w:p>
    <w:p w14:paraId="499EBE0F" w14:textId="77777777" w:rsidR="00C43A9B" w:rsidRDefault="00C43A9B" w:rsidP="00FF1DB1">
      <w:pPr>
        <w:pStyle w:val="ListParagraph"/>
      </w:pPr>
    </w:p>
    <w:p w14:paraId="69EE189E" w14:textId="77777777" w:rsidR="00C43A9B" w:rsidRDefault="00C43A9B" w:rsidP="00FF1DB1">
      <w:pPr>
        <w:pStyle w:val="ListParagraph"/>
      </w:pPr>
    </w:p>
    <w:p w14:paraId="6E336573" w14:textId="77777777" w:rsidR="00FF1DB1" w:rsidRDefault="00FF1DB1" w:rsidP="00FF1DB1">
      <w:pPr>
        <w:pStyle w:val="ListParagraph"/>
        <w:numPr>
          <w:ilvl w:val="1"/>
          <w:numId w:val="1"/>
        </w:numPr>
      </w:pPr>
      <w:r>
        <w:lastRenderedPageBreak/>
        <w:t>Neural Network Architecture.</w:t>
      </w:r>
    </w:p>
    <w:p w14:paraId="44C7D6E0" w14:textId="77777777" w:rsidR="008847F0" w:rsidRDefault="00FF1DB1" w:rsidP="008847F0">
      <w:pPr>
        <w:pStyle w:val="ListParagraph"/>
        <w:numPr>
          <w:ilvl w:val="0"/>
          <w:numId w:val="5"/>
        </w:numPr>
      </w:pPr>
      <w:r>
        <w:t xml:space="preserve"> </w:t>
      </w:r>
      <w:r w:rsidR="00C43A9B">
        <w:t xml:space="preserve">The neural network consists of 1 hidden layer, 1 activation layer, and the </w:t>
      </w:r>
      <w:proofErr w:type="spellStart"/>
      <w:r w:rsidR="00C43A9B">
        <w:t>softmax</w:t>
      </w:r>
      <w:proofErr w:type="spellEnd"/>
      <w:r w:rsidR="00C43A9B">
        <w:t xml:space="preserve"> layer as suggested in the paper “A Fast and Accurate Dependency Parser using Neural Networks (2014, </w:t>
      </w:r>
      <w:proofErr w:type="spellStart"/>
      <w:r w:rsidR="00C43A9B">
        <w:t>Danqi</w:t>
      </w:r>
      <w:proofErr w:type="spellEnd"/>
      <w:r w:rsidR="00C43A9B">
        <w:t xml:space="preserve"> and Manning)”.</w:t>
      </w:r>
    </w:p>
    <w:p w14:paraId="418B3102" w14:textId="77777777" w:rsidR="00283D99" w:rsidRDefault="00283D99" w:rsidP="008847F0">
      <w:pPr>
        <w:pStyle w:val="ListParagraph"/>
        <w:numPr>
          <w:ilvl w:val="0"/>
          <w:numId w:val="5"/>
        </w:numPr>
      </w:pPr>
      <w:proofErr w:type="spellStart"/>
      <w:r>
        <w:t>Initialisation</w:t>
      </w:r>
      <w:proofErr w:type="spellEnd"/>
      <w:r>
        <w:t>:</w:t>
      </w:r>
    </w:p>
    <w:p w14:paraId="13E3E735" w14:textId="77777777" w:rsidR="003D14DB" w:rsidRDefault="00762ED4" w:rsidP="00283D99">
      <w:pPr>
        <w:pStyle w:val="ListParagraph"/>
        <w:numPr>
          <w:ilvl w:val="1"/>
          <w:numId w:val="5"/>
        </w:numPr>
      </w:pPr>
      <w:r>
        <w:t>w</w:t>
      </w:r>
      <w:r w:rsidR="00283D99">
        <w:t>eight</w:t>
      </w:r>
      <w:r w:rsidR="00283D99" w:rsidRPr="00762ED4">
        <w:rPr>
          <w:vertAlign w:val="subscript"/>
        </w:rPr>
        <w:t>1</w:t>
      </w:r>
      <w:r>
        <w:rPr>
          <w:vertAlign w:val="subscript"/>
        </w:rPr>
        <w:t xml:space="preserve"> </w:t>
      </w:r>
      <w:r w:rsidR="00283D99">
        <w:t>[</w:t>
      </w:r>
      <w:proofErr w:type="spellStart"/>
      <w:r w:rsidR="00283D99">
        <w:t>num_tokens</w:t>
      </w:r>
      <w:proofErr w:type="spellEnd"/>
      <w:r w:rsidR="00283D99">
        <w:t xml:space="preserve">, </w:t>
      </w:r>
      <w:proofErr w:type="spellStart"/>
      <w:r w:rsidR="00283D99">
        <w:t>hidden_dim</w:t>
      </w:r>
      <w:proofErr w:type="spellEnd"/>
      <w:r w:rsidR="00283D99">
        <w:t xml:space="preserve">]: Random initialization </w:t>
      </w:r>
      <w:r w:rsidR="003D14DB">
        <w:t>with std dev= 1/sqrt(</w:t>
      </w:r>
      <w:proofErr w:type="spellStart"/>
      <w:r w:rsidR="003D14DB">
        <w:t>hidden_dim</w:t>
      </w:r>
      <w:proofErr w:type="spellEnd"/>
      <w:r w:rsidR="003D14DB">
        <w:t>)</w:t>
      </w:r>
    </w:p>
    <w:p w14:paraId="292988B0" w14:textId="77777777" w:rsidR="00283D99" w:rsidRDefault="00762ED4" w:rsidP="00283D99">
      <w:pPr>
        <w:pStyle w:val="ListParagraph"/>
        <w:numPr>
          <w:ilvl w:val="1"/>
          <w:numId w:val="5"/>
        </w:numPr>
      </w:pPr>
      <w:r>
        <w:t>w</w:t>
      </w:r>
      <w:r w:rsidR="00283D99">
        <w:t>eight</w:t>
      </w:r>
      <w:r w:rsidR="00283D99" w:rsidRPr="00762ED4">
        <w:rPr>
          <w:vertAlign w:val="subscript"/>
        </w:rPr>
        <w:t>2</w:t>
      </w:r>
      <w:r>
        <w:rPr>
          <w:vertAlign w:val="subscript"/>
        </w:rPr>
        <w:t xml:space="preserve"> </w:t>
      </w:r>
      <w:r w:rsidR="00283D99">
        <w:t>[</w:t>
      </w:r>
      <w:proofErr w:type="spellStart"/>
      <w:r w:rsidR="00283D99">
        <w:t>hidden_dim</w:t>
      </w:r>
      <w:proofErr w:type="spellEnd"/>
      <w:r w:rsidR="00283D99">
        <w:t xml:space="preserve">, </w:t>
      </w:r>
      <w:proofErr w:type="spellStart"/>
      <w:r w:rsidR="00283D99">
        <w:t>num_transitions</w:t>
      </w:r>
      <w:proofErr w:type="spellEnd"/>
      <w:r w:rsidR="00283D99">
        <w:t xml:space="preserve">]: Random initialization </w:t>
      </w:r>
      <w:r w:rsidR="003D14DB">
        <w:t>with std dev=1/sqrt(</w:t>
      </w:r>
      <w:proofErr w:type="spellStart"/>
      <w:r w:rsidR="003D14DB">
        <w:t>num_transitions</w:t>
      </w:r>
      <w:proofErr w:type="spellEnd"/>
      <w:r w:rsidR="003D14DB">
        <w:t>)</w:t>
      </w:r>
    </w:p>
    <w:p w14:paraId="396D96C3" w14:textId="77777777" w:rsidR="00283D99" w:rsidRDefault="00762ED4" w:rsidP="00283D99">
      <w:pPr>
        <w:pStyle w:val="ListParagraph"/>
        <w:numPr>
          <w:ilvl w:val="1"/>
          <w:numId w:val="5"/>
        </w:numPr>
      </w:pPr>
      <w:r>
        <w:t>b</w:t>
      </w:r>
      <w:r w:rsidR="00283D99">
        <w:t>ias</w:t>
      </w:r>
      <w:r w:rsidR="00283D99" w:rsidRPr="00762ED4">
        <w:rPr>
          <w:vertAlign w:val="subscript"/>
        </w:rPr>
        <w:t>1</w:t>
      </w:r>
      <w:r>
        <w:rPr>
          <w:vertAlign w:val="subscript"/>
        </w:rPr>
        <w:t xml:space="preserve"> </w:t>
      </w:r>
      <w:r w:rsidR="00283D99">
        <w:t>[</w:t>
      </w:r>
      <w:proofErr w:type="spellStart"/>
      <w:r w:rsidR="004F4DDF">
        <w:t>hidden_dim</w:t>
      </w:r>
      <w:proofErr w:type="spellEnd"/>
      <w:r w:rsidR="00283D99">
        <w:t xml:space="preserve">]: Zero </w:t>
      </w:r>
      <w:proofErr w:type="spellStart"/>
      <w:r w:rsidR="00283D99">
        <w:t>initial</w:t>
      </w:r>
      <w:r w:rsidR="003D14DB">
        <w:t>i</w:t>
      </w:r>
      <w:r w:rsidR="00283D99">
        <w:t>sation</w:t>
      </w:r>
      <w:proofErr w:type="spellEnd"/>
    </w:p>
    <w:p w14:paraId="3C3D93FA" w14:textId="77777777" w:rsidR="008847F0" w:rsidRDefault="008847F0" w:rsidP="008847F0">
      <w:pPr>
        <w:pStyle w:val="ListParagraph"/>
        <w:numPr>
          <w:ilvl w:val="0"/>
          <w:numId w:val="5"/>
        </w:numPr>
      </w:pPr>
      <w:r>
        <w:t>Input Layer</w:t>
      </w:r>
    </w:p>
    <w:p w14:paraId="2162AF32" w14:textId="77777777" w:rsidR="00283D99" w:rsidRDefault="00283D99" w:rsidP="00283D99">
      <w:pPr>
        <w:pStyle w:val="ListParagraph"/>
        <w:numPr>
          <w:ilvl w:val="1"/>
          <w:numId w:val="5"/>
        </w:numPr>
      </w:pPr>
      <w:r>
        <w:t>Should be: [</w:t>
      </w:r>
      <w:proofErr w:type="spellStart"/>
      <w:r>
        <w:t>x</w:t>
      </w:r>
      <w:r w:rsidRPr="00762ED4">
        <w:rPr>
          <w:vertAlign w:val="subscript"/>
        </w:rPr>
        <w:t>w</w:t>
      </w:r>
      <w:proofErr w:type="spellEnd"/>
      <w:r>
        <w:t xml:space="preserve">, </w:t>
      </w:r>
      <w:proofErr w:type="spellStart"/>
      <w:r>
        <w:t>x</w:t>
      </w:r>
      <w:r w:rsidRPr="00762ED4">
        <w:rPr>
          <w:vertAlign w:val="subscript"/>
        </w:rPr>
        <w:t>t</w:t>
      </w:r>
      <w:proofErr w:type="spellEnd"/>
      <w:r>
        <w:t>, x</w:t>
      </w:r>
      <w:r w:rsidRPr="00762ED4">
        <w:rPr>
          <w:vertAlign w:val="subscript"/>
        </w:rPr>
        <w:t>l</w:t>
      </w:r>
      <w:r>
        <w:t>] (Suggested in paper); Actual: [</w:t>
      </w:r>
      <w:proofErr w:type="spellStart"/>
      <w:r>
        <w:t>batch_size</w:t>
      </w:r>
      <w:proofErr w:type="spellEnd"/>
      <w:r>
        <w:t xml:space="preserve">, </w:t>
      </w:r>
      <w:proofErr w:type="spellStart"/>
      <w:r>
        <w:t>num_token</w:t>
      </w:r>
      <w:proofErr w:type="spellEnd"/>
      <w:r>
        <w:t>]</w:t>
      </w:r>
    </w:p>
    <w:p w14:paraId="61E7CEAE" w14:textId="77777777" w:rsidR="004F4DDF" w:rsidRDefault="004F4DDF" w:rsidP="008847F0">
      <w:pPr>
        <w:pStyle w:val="ListParagraph"/>
        <w:numPr>
          <w:ilvl w:val="1"/>
          <w:numId w:val="5"/>
        </w:numPr>
      </w:pPr>
      <w:r>
        <w:t xml:space="preserve">Do embedding lookup. </w:t>
      </w:r>
      <w:proofErr w:type="gramStart"/>
      <w:r>
        <w:t>Output[</w:t>
      </w:r>
      <w:proofErr w:type="gramEnd"/>
      <w:r>
        <w:t xml:space="preserve"> </w:t>
      </w:r>
      <w:proofErr w:type="spellStart"/>
      <w:r>
        <w:t>batch_size</w:t>
      </w:r>
      <w:proofErr w:type="spellEnd"/>
      <w:r>
        <w:t xml:space="preserve">, </w:t>
      </w:r>
      <w:proofErr w:type="spellStart"/>
      <w:r>
        <w:t>num_token</w:t>
      </w:r>
      <w:proofErr w:type="spellEnd"/>
      <w:r>
        <w:t xml:space="preserve">, </w:t>
      </w:r>
      <w:proofErr w:type="spellStart"/>
      <w:r>
        <w:t>embedding_dim</w:t>
      </w:r>
      <w:proofErr w:type="spellEnd"/>
      <w:r>
        <w:t>]</w:t>
      </w:r>
    </w:p>
    <w:p w14:paraId="14F0C7EC" w14:textId="77777777" w:rsidR="00873075" w:rsidRDefault="00873075" w:rsidP="00873075">
      <w:pPr>
        <w:pStyle w:val="ListParagraph"/>
        <w:numPr>
          <w:ilvl w:val="2"/>
          <w:numId w:val="5"/>
        </w:numPr>
      </w:pPr>
      <w:r>
        <w:t>We find the embedding of the feature words that we receive as input.</w:t>
      </w:r>
    </w:p>
    <w:p w14:paraId="743272FC" w14:textId="77777777" w:rsidR="00FF1DB1" w:rsidRDefault="00283D99" w:rsidP="008847F0">
      <w:pPr>
        <w:pStyle w:val="ListParagraph"/>
        <w:numPr>
          <w:ilvl w:val="1"/>
          <w:numId w:val="5"/>
        </w:numPr>
      </w:pPr>
      <w:r>
        <w:t>What to do? Re-shape to</w:t>
      </w:r>
      <w:proofErr w:type="gramStart"/>
      <w:r>
        <w:t xml:space="preserve">: </w:t>
      </w:r>
      <w:r w:rsidR="008847F0">
        <w:t xml:space="preserve"> </w:t>
      </w:r>
      <w:r>
        <w:t>[</w:t>
      </w:r>
      <w:proofErr w:type="spellStart"/>
      <w:proofErr w:type="gramEnd"/>
      <w:r>
        <w:t>batch_size</w:t>
      </w:r>
      <w:proofErr w:type="spellEnd"/>
      <w:r>
        <w:t xml:space="preserve">, </w:t>
      </w:r>
      <w:proofErr w:type="spellStart"/>
      <w:r>
        <w:t>num_token</w:t>
      </w:r>
      <w:proofErr w:type="spellEnd"/>
      <w:r>
        <w:t xml:space="preserve"> * </w:t>
      </w:r>
      <w:proofErr w:type="spellStart"/>
      <w:r>
        <w:t>embedding_dim</w:t>
      </w:r>
      <w:proofErr w:type="spellEnd"/>
      <w:r>
        <w:t>]</w:t>
      </w:r>
    </w:p>
    <w:p w14:paraId="4E722DF9" w14:textId="77777777" w:rsidR="004F4DDF" w:rsidRDefault="004F4DDF" w:rsidP="004F4DDF">
      <w:pPr>
        <w:pStyle w:val="ListParagraph"/>
        <w:numPr>
          <w:ilvl w:val="1"/>
          <w:numId w:val="5"/>
        </w:numPr>
      </w:pPr>
      <w:r>
        <w:t>Pass through first hidden layer (W</w:t>
      </w:r>
      <w:r w:rsidRPr="00762ED4">
        <w:rPr>
          <w:vertAlign w:val="subscript"/>
        </w:rPr>
        <w:t>1</w:t>
      </w:r>
      <w:r>
        <w:t>X + B</w:t>
      </w:r>
      <w:r w:rsidRPr="00762ED4">
        <w:rPr>
          <w:vertAlign w:val="subscript"/>
        </w:rPr>
        <w:t>1</w:t>
      </w:r>
      <w:r>
        <w:t xml:space="preserve">), </w:t>
      </w:r>
      <w:proofErr w:type="gramStart"/>
      <w:r>
        <w:t>Output:[</w:t>
      </w:r>
      <w:proofErr w:type="spellStart"/>
      <w:proofErr w:type="gramEnd"/>
      <w:r>
        <w:t>batch_size</w:t>
      </w:r>
      <w:proofErr w:type="spellEnd"/>
      <w:r>
        <w:t xml:space="preserve">, </w:t>
      </w:r>
      <w:proofErr w:type="spellStart"/>
      <w:r>
        <w:t>hidden_dim</w:t>
      </w:r>
      <w:proofErr w:type="spellEnd"/>
      <w:r>
        <w:t>]</w:t>
      </w:r>
    </w:p>
    <w:p w14:paraId="0D5A9030" w14:textId="77777777" w:rsidR="004F4DDF" w:rsidRDefault="004F4DDF" w:rsidP="004F4DDF">
      <w:pPr>
        <w:pStyle w:val="ListParagraph"/>
        <w:numPr>
          <w:ilvl w:val="1"/>
          <w:numId w:val="5"/>
        </w:numPr>
      </w:pPr>
      <w:r>
        <w:t>Pass through activation function f(x)</w:t>
      </w:r>
      <w:r w:rsidRPr="00963F5A">
        <w:rPr>
          <w:vertAlign w:val="superscript"/>
        </w:rPr>
        <w:t>3</w:t>
      </w:r>
      <w:r>
        <w:t>,</w:t>
      </w:r>
      <w:r w:rsidRPr="004F4DDF">
        <w:t xml:space="preserve"> </w:t>
      </w:r>
      <w:proofErr w:type="gramStart"/>
      <w:r>
        <w:t>Output:[</w:t>
      </w:r>
      <w:proofErr w:type="spellStart"/>
      <w:proofErr w:type="gramEnd"/>
      <w:r>
        <w:t>batch_size</w:t>
      </w:r>
      <w:proofErr w:type="spellEnd"/>
      <w:r>
        <w:t xml:space="preserve">, </w:t>
      </w:r>
      <w:proofErr w:type="spellStart"/>
      <w:r>
        <w:t>hidden_dim</w:t>
      </w:r>
      <w:proofErr w:type="spellEnd"/>
      <w:r>
        <w:t>]</w:t>
      </w:r>
    </w:p>
    <w:p w14:paraId="665A3609" w14:textId="77777777" w:rsidR="004F4DDF" w:rsidRDefault="004F4DDF" w:rsidP="004F4DDF">
      <w:pPr>
        <w:pStyle w:val="ListParagraph"/>
        <w:numPr>
          <w:ilvl w:val="1"/>
          <w:numId w:val="5"/>
        </w:numPr>
      </w:pPr>
      <w:r>
        <w:t>Pass though second hidden layer (W</w:t>
      </w:r>
      <w:r w:rsidRPr="00762ED4">
        <w:rPr>
          <w:vertAlign w:val="subscript"/>
        </w:rPr>
        <w:t>2</w:t>
      </w:r>
      <w:r>
        <w:t>X</w:t>
      </w:r>
      <w:proofErr w:type="gramStart"/>
      <w:r>
        <w:t>)</w:t>
      </w:r>
      <w:r w:rsidRPr="004F4DDF">
        <w:t xml:space="preserve"> </w:t>
      </w:r>
      <w:r>
        <w:t>,</w:t>
      </w:r>
      <w:proofErr w:type="gramEnd"/>
      <w:r w:rsidRPr="004F4DDF">
        <w:t xml:space="preserve"> </w:t>
      </w:r>
      <w:r>
        <w:t>Output:[</w:t>
      </w:r>
      <w:proofErr w:type="spellStart"/>
      <w:r>
        <w:t>batch_size</w:t>
      </w:r>
      <w:proofErr w:type="spellEnd"/>
      <w:r>
        <w:t xml:space="preserve">, </w:t>
      </w:r>
      <w:proofErr w:type="spellStart"/>
      <w:r>
        <w:t>num_transition</w:t>
      </w:r>
      <w:proofErr w:type="spellEnd"/>
      <w:r>
        <w:t>]</w:t>
      </w:r>
    </w:p>
    <w:p w14:paraId="2DD7E4BE" w14:textId="77777777" w:rsidR="004F4DDF" w:rsidRDefault="00BD24D2" w:rsidP="004F4DDF">
      <w:pPr>
        <w:pStyle w:val="ListParagraph"/>
        <w:numPr>
          <w:ilvl w:val="1"/>
          <w:numId w:val="5"/>
        </w:numPr>
      </w:pPr>
      <w:r>
        <w:t>Pass to loss function,</w:t>
      </w:r>
      <w:r w:rsidRPr="004F4DDF">
        <w:t xml:space="preserve"> </w:t>
      </w:r>
      <w:proofErr w:type="gramStart"/>
      <w:r>
        <w:t>Output:[</w:t>
      </w:r>
      <w:proofErr w:type="spellStart"/>
      <w:proofErr w:type="gramEnd"/>
      <w:r>
        <w:t>batch_size</w:t>
      </w:r>
      <w:proofErr w:type="spellEnd"/>
      <w:r>
        <w:t xml:space="preserve">, 1] </w:t>
      </w:r>
    </w:p>
    <w:p w14:paraId="4E6F0EF6" w14:textId="77777777" w:rsidR="00FF1DB1" w:rsidRDefault="00FF1DB1" w:rsidP="00FF1DB1">
      <w:pPr>
        <w:pStyle w:val="ListParagraph"/>
        <w:numPr>
          <w:ilvl w:val="1"/>
          <w:numId w:val="1"/>
        </w:numPr>
      </w:pPr>
      <w:r>
        <w:t xml:space="preserve">Loss Function. </w:t>
      </w:r>
    </w:p>
    <w:p w14:paraId="159DC737" w14:textId="77777777" w:rsidR="00FF1DB1" w:rsidRDefault="00FF1DB1" w:rsidP="00FF1DB1">
      <w:pPr>
        <w:pStyle w:val="ListParagraph"/>
        <w:numPr>
          <w:ilvl w:val="0"/>
          <w:numId w:val="5"/>
        </w:numPr>
      </w:pPr>
      <w:r>
        <w:t xml:space="preserve"> </w:t>
      </w:r>
      <w:r w:rsidR="00BD24D2">
        <w:t>Get Cross Entropy loss</w:t>
      </w:r>
    </w:p>
    <w:p w14:paraId="60F04645" w14:textId="77777777" w:rsidR="00BD24D2" w:rsidRDefault="00873075" w:rsidP="00BD24D2">
      <w:pPr>
        <w:pStyle w:val="ListParagraph"/>
        <w:numPr>
          <w:ilvl w:val="1"/>
          <w:numId w:val="5"/>
        </w:numPr>
      </w:pPr>
      <w:r>
        <w:t xml:space="preserve">Feasibility </w:t>
      </w:r>
      <w:r w:rsidR="00BD24D2">
        <w:t>Mask &lt;- Create a mask for filtering labels which are -1.</w:t>
      </w:r>
      <w:r>
        <w:t xml:space="preserve"> [Unfeasible labels]</w:t>
      </w:r>
    </w:p>
    <w:p w14:paraId="7CC4B53B" w14:textId="77777777" w:rsidR="00BD24D2" w:rsidRDefault="00873075" w:rsidP="00BD24D2">
      <w:pPr>
        <w:pStyle w:val="ListParagraph"/>
        <w:numPr>
          <w:ilvl w:val="1"/>
          <w:numId w:val="5"/>
        </w:numPr>
      </w:pPr>
      <w:r>
        <w:t xml:space="preserve">Find stable logits for stable </w:t>
      </w:r>
      <w:proofErr w:type="spellStart"/>
      <w:r>
        <w:t>softmax</w:t>
      </w:r>
      <w:proofErr w:type="spellEnd"/>
      <w:r>
        <w:t>. [logits -max(logits)]</w:t>
      </w:r>
    </w:p>
    <w:p w14:paraId="2169956B" w14:textId="77777777" w:rsidR="00873075" w:rsidRDefault="00963F5A" w:rsidP="00873075">
      <w:pPr>
        <w:pStyle w:val="ListParagraph"/>
        <w:numPr>
          <w:ilvl w:val="2"/>
          <w:numId w:val="5"/>
        </w:numPr>
      </w:pPr>
      <w:r>
        <w:t>e</w:t>
      </w:r>
      <w:r>
        <w:rPr>
          <w:vertAlign w:val="superscript"/>
        </w:rPr>
        <w:t>x</w:t>
      </w:r>
      <w:r w:rsidR="00873075">
        <w:t xml:space="preserve"> for stable logits </w:t>
      </w:r>
    </w:p>
    <w:p w14:paraId="6A95DC72" w14:textId="77777777" w:rsidR="00873075" w:rsidRDefault="00873075" w:rsidP="00873075">
      <w:pPr>
        <w:pStyle w:val="ListParagraph"/>
        <w:numPr>
          <w:ilvl w:val="2"/>
          <w:numId w:val="5"/>
        </w:numPr>
      </w:pPr>
      <w:r>
        <w:t>Apply feasible mask to remove unfeasible exponentials [not to consider]</w:t>
      </w:r>
    </w:p>
    <w:p w14:paraId="1236F28F" w14:textId="77777777" w:rsidR="00873075" w:rsidRDefault="00873075" w:rsidP="00873075">
      <w:pPr>
        <w:pStyle w:val="ListParagraph"/>
        <w:numPr>
          <w:ilvl w:val="1"/>
          <w:numId w:val="5"/>
        </w:numPr>
      </w:pPr>
      <w:r>
        <w:t xml:space="preserve">Cross Entropy loss on </w:t>
      </w:r>
      <w:proofErr w:type="spellStart"/>
      <w:r>
        <w:t>softmax</w:t>
      </w:r>
      <w:proofErr w:type="spellEnd"/>
      <w:r>
        <w:t xml:space="preserve"> for positive </w:t>
      </w:r>
      <w:proofErr w:type="gramStart"/>
      <w:r>
        <w:t>labels(</w:t>
      </w:r>
      <w:proofErr w:type="gramEnd"/>
      <w:r>
        <w:t>1).</w:t>
      </w:r>
    </w:p>
    <w:p w14:paraId="61041610" w14:textId="77777777" w:rsidR="00BD24D2" w:rsidRDefault="00BD24D2" w:rsidP="00FF1DB1">
      <w:pPr>
        <w:pStyle w:val="ListParagraph"/>
        <w:numPr>
          <w:ilvl w:val="0"/>
          <w:numId w:val="5"/>
        </w:numPr>
      </w:pPr>
      <w:r>
        <w:t>Add L2-Regulariser for weights, biases, embedding</w:t>
      </w:r>
      <w:r w:rsidR="00130AB3">
        <w:t>s</w:t>
      </w:r>
      <w:r w:rsidR="00873075">
        <w:t xml:space="preserve"> </w:t>
      </w:r>
      <w:r>
        <w:t xml:space="preserve">(when trainable) </w:t>
      </w:r>
    </w:p>
    <w:p w14:paraId="74CF53E7" w14:textId="77777777" w:rsidR="00FF1DB1" w:rsidRDefault="00FF1DB1" w:rsidP="00FF1DB1">
      <w:pPr>
        <w:pStyle w:val="ListParagraph"/>
      </w:pPr>
    </w:p>
    <w:p w14:paraId="50D2BAEE" w14:textId="77777777" w:rsidR="003D14DB" w:rsidRDefault="003D14DB" w:rsidP="00FF1DB1">
      <w:pPr>
        <w:pStyle w:val="ListParagraph"/>
      </w:pPr>
    </w:p>
    <w:p w14:paraId="3F5A1999" w14:textId="77777777" w:rsidR="003D14DB" w:rsidRDefault="003D14DB" w:rsidP="00FF1DB1">
      <w:pPr>
        <w:pStyle w:val="ListParagraph"/>
      </w:pPr>
    </w:p>
    <w:p w14:paraId="7E94D3F3" w14:textId="77777777" w:rsidR="003D14DB" w:rsidRDefault="003D14DB" w:rsidP="00FF1DB1">
      <w:pPr>
        <w:pStyle w:val="ListParagraph"/>
      </w:pPr>
    </w:p>
    <w:p w14:paraId="2E941B85" w14:textId="77777777" w:rsidR="003D14DB" w:rsidRDefault="003D14DB" w:rsidP="00FF1DB1">
      <w:pPr>
        <w:pStyle w:val="ListParagraph"/>
      </w:pPr>
    </w:p>
    <w:p w14:paraId="02F09C1B" w14:textId="77777777" w:rsidR="003D14DB" w:rsidRDefault="003D14DB" w:rsidP="00FF1DB1">
      <w:pPr>
        <w:pStyle w:val="ListParagraph"/>
      </w:pPr>
    </w:p>
    <w:p w14:paraId="63A162AA" w14:textId="77777777" w:rsidR="003D14DB" w:rsidRDefault="003D14DB" w:rsidP="00FF1DB1">
      <w:pPr>
        <w:pStyle w:val="ListParagraph"/>
      </w:pPr>
    </w:p>
    <w:p w14:paraId="41531011" w14:textId="77777777" w:rsidR="003D14DB" w:rsidRDefault="003D14DB" w:rsidP="00FF1DB1">
      <w:pPr>
        <w:pStyle w:val="ListParagraph"/>
      </w:pPr>
    </w:p>
    <w:p w14:paraId="2A9C33C5" w14:textId="77777777" w:rsidR="003D14DB" w:rsidRDefault="003D14DB" w:rsidP="00FF1DB1">
      <w:pPr>
        <w:pStyle w:val="ListParagraph"/>
      </w:pPr>
    </w:p>
    <w:p w14:paraId="457ACD01" w14:textId="77777777" w:rsidR="003D14DB" w:rsidRDefault="003D14DB" w:rsidP="00FF1DB1">
      <w:pPr>
        <w:pStyle w:val="ListParagraph"/>
      </w:pPr>
    </w:p>
    <w:p w14:paraId="1317814C" w14:textId="77777777" w:rsidR="003D14DB" w:rsidRDefault="003D14DB" w:rsidP="00FF1DB1">
      <w:pPr>
        <w:pStyle w:val="ListParagraph"/>
      </w:pPr>
    </w:p>
    <w:p w14:paraId="07C80399" w14:textId="77777777" w:rsidR="003D14DB" w:rsidRDefault="003D14DB" w:rsidP="00FF1DB1">
      <w:pPr>
        <w:pStyle w:val="ListParagraph"/>
      </w:pPr>
    </w:p>
    <w:p w14:paraId="1F3EC6E5" w14:textId="77777777" w:rsidR="003D14DB" w:rsidRDefault="003D14DB" w:rsidP="00FF1DB1">
      <w:pPr>
        <w:pStyle w:val="ListParagraph"/>
      </w:pPr>
    </w:p>
    <w:p w14:paraId="46610F84" w14:textId="77777777" w:rsidR="003D14DB" w:rsidRDefault="003D14DB" w:rsidP="00FF1DB1">
      <w:pPr>
        <w:pStyle w:val="ListParagraph"/>
      </w:pPr>
    </w:p>
    <w:p w14:paraId="149D0A01" w14:textId="77777777" w:rsidR="003D14DB" w:rsidRDefault="003D14DB" w:rsidP="00FF1DB1">
      <w:pPr>
        <w:pStyle w:val="ListParagraph"/>
      </w:pPr>
    </w:p>
    <w:p w14:paraId="6795940A" w14:textId="77777777" w:rsidR="003D14DB" w:rsidRDefault="003D14DB" w:rsidP="00FF1DB1">
      <w:pPr>
        <w:pStyle w:val="ListParagraph"/>
      </w:pPr>
    </w:p>
    <w:p w14:paraId="705D2F01" w14:textId="77777777" w:rsidR="003D14DB" w:rsidRDefault="003D14DB" w:rsidP="00FF1DB1">
      <w:pPr>
        <w:pStyle w:val="ListParagraph"/>
      </w:pPr>
    </w:p>
    <w:p w14:paraId="41E11E5E" w14:textId="77777777" w:rsidR="00FF1DB1" w:rsidRDefault="00FF1DB1" w:rsidP="00FF1DB1">
      <w:pPr>
        <w:pStyle w:val="ListParagraph"/>
        <w:numPr>
          <w:ilvl w:val="0"/>
          <w:numId w:val="1"/>
        </w:numPr>
      </w:pPr>
      <w:r>
        <w:lastRenderedPageBreak/>
        <w:t>Experiments</w:t>
      </w:r>
    </w:p>
    <w:tbl>
      <w:tblPr>
        <w:tblStyle w:val="TableGrid"/>
        <w:tblW w:w="0" w:type="auto"/>
        <w:tblLook w:val="04A0" w:firstRow="1" w:lastRow="0" w:firstColumn="1" w:lastColumn="0" w:noHBand="0" w:noVBand="1"/>
      </w:tblPr>
      <w:tblGrid>
        <w:gridCol w:w="2337"/>
        <w:gridCol w:w="2337"/>
        <w:gridCol w:w="2338"/>
        <w:gridCol w:w="2338"/>
      </w:tblGrid>
      <w:tr w:rsidR="00FA1655" w14:paraId="663EB0FC" w14:textId="77777777" w:rsidTr="00FA1655">
        <w:tc>
          <w:tcPr>
            <w:tcW w:w="2337" w:type="dxa"/>
          </w:tcPr>
          <w:p w14:paraId="7456D04A" w14:textId="77777777" w:rsidR="00FA1655" w:rsidRDefault="00FA1655" w:rsidP="00FF1DB1"/>
        </w:tc>
        <w:tc>
          <w:tcPr>
            <w:tcW w:w="2337" w:type="dxa"/>
          </w:tcPr>
          <w:p w14:paraId="4181A669" w14:textId="77777777" w:rsidR="00FA1655" w:rsidRDefault="002D4187" w:rsidP="00FF1DB1">
            <w:r>
              <w:t xml:space="preserve">With Pretrained </w:t>
            </w:r>
            <w:r w:rsidR="00FA1655">
              <w:t>Cubic</w:t>
            </w:r>
          </w:p>
        </w:tc>
        <w:tc>
          <w:tcPr>
            <w:tcW w:w="2338" w:type="dxa"/>
          </w:tcPr>
          <w:p w14:paraId="25D9E9FB" w14:textId="77777777" w:rsidR="00FA1655" w:rsidRDefault="00762ED4" w:rsidP="00FF1DB1">
            <w:r>
              <w:t xml:space="preserve">With Pretrained </w:t>
            </w:r>
            <w:r w:rsidR="00FA1655">
              <w:t>Tanh</w:t>
            </w:r>
          </w:p>
        </w:tc>
        <w:tc>
          <w:tcPr>
            <w:tcW w:w="2338" w:type="dxa"/>
          </w:tcPr>
          <w:p w14:paraId="33F201E0" w14:textId="77777777" w:rsidR="00FA1655" w:rsidRDefault="00762ED4" w:rsidP="00FF1DB1">
            <w:r>
              <w:t xml:space="preserve">With Pretrained </w:t>
            </w:r>
            <w:r w:rsidR="00FA1655">
              <w:t>Sigmoid</w:t>
            </w:r>
          </w:p>
        </w:tc>
      </w:tr>
      <w:tr w:rsidR="002E31D8" w14:paraId="0110AF01" w14:textId="77777777" w:rsidTr="00164741">
        <w:tc>
          <w:tcPr>
            <w:tcW w:w="2337" w:type="dxa"/>
            <w:vAlign w:val="bottom"/>
          </w:tcPr>
          <w:p w14:paraId="0E189FBF" w14:textId="77777777" w:rsidR="002E31D8" w:rsidRDefault="002E31D8" w:rsidP="002E31D8">
            <w:pPr>
              <w:rPr>
                <w:rFonts w:ascii="Calibri" w:hAnsi="Calibri" w:cs="Calibri"/>
                <w:color w:val="000000"/>
              </w:rPr>
            </w:pPr>
            <w:r>
              <w:rPr>
                <w:rFonts w:ascii="Calibri" w:hAnsi="Calibri" w:cs="Calibri"/>
                <w:color w:val="000000"/>
              </w:rPr>
              <w:t>UAS</w:t>
            </w:r>
          </w:p>
        </w:tc>
        <w:tc>
          <w:tcPr>
            <w:tcW w:w="2337" w:type="dxa"/>
            <w:vAlign w:val="bottom"/>
          </w:tcPr>
          <w:p w14:paraId="61B520F3" w14:textId="77777777" w:rsidR="002E31D8" w:rsidRDefault="002E31D8" w:rsidP="002E31D8">
            <w:pPr>
              <w:jc w:val="right"/>
              <w:rPr>
                <w:rFonts w:ascii="Calibri" w:hAnsi="Calibri" w:cs="Calibri"/>
                <w:color w:val="000000"/>
              </w:rPr>
            </w:pPr>
            <w:r>
              <w:rPr>
                <w:rFonts w:ascii="Calibri" w:hAnsi="Calibri" w:cs="Calibri"/>
                <w:color w:val="000000"/>
              </w:rPr>
              <w:t>86.41224</w:t>
            </w:r>
          </w:p>
        </w:tc>
        <w:tc>
          <w:tcPr>
            <w:tcW w:w="2338" w:type="dxa"/>
            <w:vAlign w:val="bottom"/>
          </w:tcPr>
          <w:p w14:paraId="7CBDFDD0" w14:textId="77777777" w:rsidR="002E31D8" w:rsidRDefault="002E31D8" w:rsidP="002E31D8">
            <w:pPr>
              <w:jc w:val="right"/>
              <w:rPr>
                <w:rFonts w:ascii="Calibri" w:hAnsi="Calibri" w:cs="Calibri"/>
                <w:color w:val="000000"/>
              </w:rPr>
            </w:pPr>
            <w:r>
              <w:rPr>
                <w:rFonts w:ascii="Calibri" w:hAnsi="Calibri" w:cs="Calibri"/>
                <w:color w:val="000000"/>
              </w:rPr>
              <w:t>86.893337</w:t>
            </w:r>
          </w:p>
        </w:tc>
        <w:tc>
          <w:tcPr>
            <w:tcW w:w="2338" w:type="dxa"/>
            <w:vAlign w:val="bottom"/>
          </w:tcPr>
          <w:p w14:paraId="1FBF1837" w14:textId="77777777" w:rsidR="002E31D8" w:rsidRDefault="002E31D8" w:rsidP="002E31D8">
            <w:pPr>
              <w:jc w:val="right"/>
              <w:rPr>
                <w:rFonts w:ascii="Calibri" w:hAnsi="Calibri" w:cs="Calibri"/>
                <w:color w:val="000000"/>
              </w:rPr>
            </w:pPr>
            <w:r>
              <w:rPr>
                <w:rFonts w:ascii="Calibri" w:hAnsi="Calibri" w:cs="Calibri"/>
                <w:color w:val="000000"/>
              </w:rPr>
              <w:t>85.90373</w:t>
            </w:r>
          </w:p>
        </w:tc>
      </w:tr>
      <w:tr w:rsidR="002E31D8" w14:paraId="2AF23674" w14:textId="77777777" w:rsidTr="00164741">
        <w:tc>
          <w:tcPr>
            <w:tcW w:w="2337" w:type="dxa"/>
            <w:vAlign w:val="bottom"/>
          </w:tcPr>
          <w:p w14:paraId="7816759A" w14:textId="77777777" w:rsidR="002E31D8" w:rsidRDefault="002E31D8" w:rsidP="002E31D8">
            <w:pPr>
              <w:rPr>
                <w:rFonts w:ascii="Calibri" w:hAnsi="Calibri" w:cs="Calibri"/>
                <w:color w:val="000000"/>
              </w:rPr>
            </w:pPr>
            <w:proofErr w:type="spellStart"/>
            <w:r>
              <w:rPr>
                <w:rFonts w:ascii="Calibri" w:hAnsi="Calibri" w:cs="Calibri"/>
                <w:color w:val="000000"/>
              </w:rPr>
              <w:t>UASnoPunc</w:t>
            </w:r>
            <w:proofErr w:type="spellEnd"/>
          </w:p>
        </w:tc>
        <w:tc>
          <w:tcPr>
            <w:tcW w:w="2337" w:type="dxa"/>
            <w:vAlign w:val="bottom"/>
          </w:tcPr>
          <w:p w14:paraId="10AA96A7" w14:textId="77777777" w:rsidR="002E31D8" w:rsidRDefault="002E31D8" w:rsidP="002E31D8">
            <w:pPr>
              <w:jc w:val="right"/>
              <w:rPr>
                <w:rFonts w:ascii="Calibri" w:hAnsi="Calibri" w:cs="Calibri"/>
                <w:color w:val="000000"/>
              </w:rPr>
            </w:pPr>
            <w:r>
              <w:rPr>
                <w:rFonts w:ascii="Calibri" w:hAnsi="Calibri" w:cs="Calibri"/>
                <w:color w:val="000000"/>
              </w:rPr>
              <w:t>88.09416</w:t>
            </w:r>
          </w:p>
        </w:tc>
        <w:tc>
          <w:tcPr>
            <w:tcW w:w="2338" w:type="dxa"/>
            <w:vAlign w:val="bottom"/>
          </w:tcPr>
          <w:p w14:paraId="7B622D80" w14:textId="77777777" w:rsidR="002E31D8" w:rsidRDefault="002E31D8" w:rsidP="002E31D8">
            <w:pPr>
              <w:jc w:val="right"/>
              <w:rPr>
                <w:rFonts w:ascii="Calibri" w:hAnsi="Calibri" w:cs="Calibri"/>
                <w:color w:val="000000"/>
              </w:rPr>
            </w:pPr>
            <w:r>
              <w:rPr>
                <w:rFonts w:ascii="Calibri" w:hAnsi="Calibri" w:cs="Calibri"/>
                <w:color w:val="000000"/>
              </w:rPr>
              <w:t>88.6254451</w:t>
            </w:r>
          </w:p>
        </w:tc>
        <w:tc>
          <w:tcPr>
            <w:tcW w:w="2338" w:type="dxa"/>
            <w:vAlign w:val="bottom"/>
          </w:tcPr>
          <w:p w14:paraId="0078877B" w14:textId="77777777" w:rsidR="002E31D8" w:rsidRDefault="002E31D8" w:rsidP="002E31D8">
            <w:pPr>
              <w:jc w:val="right"/>
              <w:rPr>
                <w:rFonts w:ascii="Calibri" w:hAnsi="Calibri" w:cs="Calibri"/>
                <w:color w:val="000000"/>
              </w:rPr>
            </w:pPr>
            <w:r>
              <w:rPr>
                <w:rFonts w:ascii="Calibri" w:hAnsi="Calibri" w:cs="Calibri"/>
                <w:color w:val="000000"/>
              </w:rPr>
              <w:t>87.6957</w:t>
            </w:r>
          </w:p>
        </w:tc>
      </w:tr>
      <w:tr w:rsidR="002E31D8" w14:paraId="5F60EF8C" w14:textId="77777777" w:rsidTr="00164741">
        <w:tc>
          <w:tcPr>
            <w:tcW w:w="2337" w:type="dxa"/>
            <w:vAlign w:val="bottom"/>
          </w:tcPr>
          <w:p w14:paraId="291FBF88" w14:textId="77777777" w:rsidR="002E31D8" w:rsidRDefault="002E31D8" w:rsidP="002E31D8">
            <w:pPr>
              <w:rPr>
                <w:rFonts w:ascii="Calibri" w:hAnsi="Calibri" w:cs="Calibri"/>
                <w:color w:val="000000"/>
              </w:rPr>
            </w:pPr>
            <w:r>
              <w:rPr>
                <w:rFonts w:ascii="Calibri" w:hAnsi="Calibri" w:cs="Calibri"/>
                <w:color w:val="000000"/>
              </w:rPr>
              <w:t>LAS</w:t>
            </w:r>
          </w:p>
        </w:tc>
        <w:tc>
          <w:tcPr>
            <w:tcW w:w="2337" w:type="dxa"/>
            <w:vAlign w:val="bottom"/>
          </w:tcPr>
          <w:p w14:paraId="42039D02" w14:textId="77777777" w:rsidR="002E31D8" w:rsidRDefault="002E31D8" w:rsidP="002E31D8">
            <w:pPr>
              <w:jc w:val="right"/>
              <w:rPr>
                <w:rFonts w:ascii="Calibri" w:hAnsi="Calibri" w:cs="Calibri"/>
                <w:color w:val="000000"/>
              </w:rPr>
            </w:pPr>
            <w:r>
              <w:rPr>
                <w:rFonts w:ascii="Calibri" w:hAnsi="Calibri" w:cs="Calibri"/>
                <w:color w:val="000000"/>
              </w:rPr>
              <w:t>83.79241</w:t>
            </w:r>
          </w:p>
        </w:tc>
        <w:tc>
          <w:tcPr>
            <w:tcW w:w="2338" w:type="dxa"/>
            <w:vAlign w:val="bottom"/>
          </w:tcPr>
          <w:p w14:paraId="1FAB3AB2" w14:textId="77777777" w:rsidR="002E31D8" w:rsidRDefault="002E31D8" w:rsidP="002E31D8">
            <w:pPr>
              <w:jc w:val="right"/>
              <w:rPr>
                <w:rFonts w:ascii="Calibri" w:hAnsi="Calibri" w:cs="Calibri"/>
                <w:color w:val="000000"/>
              </w:rPr>
            </w:pPr>
            <w:r>
              <w:rPr>
                <w:rFonts w:ascii="Calibri" w:hAnsi="Calibri" w:cs="Calibri"/>
                <w:color w:val="000000"/>
              </w:rPr>
              <w:t>84.452975</w:t>
            </w:r>
          </w:p>
        </w:tc>
        <w:tc>
          <w:tcPr>
            <w:tcW w:w="2338" w:type="dxa"/>
            <w:vAlign w:val="bottom"/>
          </w:tcPr>
          <w:p w14:paraId="06F77C1C" w14:textId="77777777" w:rsidR="002E31D8" w:rsidRDefault="002E31D8" w:rsidP="002E31D8">
            <w:pPr>
              <w:jc w:val="right"/>
              <w:rPr>
                <w:rFonts w:ascii="Calibri" w:hAnsi="Calibri" w:cs="Calibri"/>
                <w:color w:val="000000"/>
              </w:rPr>
            </w:pPr>
            <w:r>
              <w:rPr>
                <w:rFonts w:ascii="Calibri" w:hAnsi="Calibri" w:cs="Calibri"/>
                <w:color w:val="000000"/>
              </w:rPr>
              <w:t>83.48082</w:t>
            </w:r>
          </w:p>
        </w:tc>
      </w:tr>
      <w:tr w:rsidR="002E31D8" w14:paraId="5536424E" w14:textId="77777777" w:rsidTr="00164741">
        <w:tc>
          <w:tcPr>
            <w:tcW w:w="2337" w:type="dxa"/>
            <w:vAlign w:val="bottom"/>
          </w:tcPr>
          <w:p w14:paraId="24D2C29A" w14:textId="77777777" w:rsidR="002E31D8" w:rsidRDefault="002E31D8" w:rsidP="002E31D8">
            <w:pPr>
              <w:rPr>
                <w:rFonts w:ascii="Calibri" w:hAnsi="Calibri" w:cs="Calibri"/>
                <w:color w:val="000000"/>
              </w:rPr>
            </w:pPr>
            <w:proofErr w:type="spellStart"/>
            <w:r>
              <w:rPr>
                <w:rFonts w:ascii="Calibri" w:hAnsi="Calibri" w:cs="Calibri"/>
                <w:color w:val="000000"/>
              </w:rPr>
              <w:t>LASnoPunc</w:t>
            </w:r>
            <w:proofErr w:type="spellEnd"/>
          </w:p>
        </w:tc>
        <w:tc>
          <w:tcPr>
            <w:tcW w:w="2337" w:type="dxa"/>
            <w:vAlign w:val="bottom"/>
          </w:tcPr>
          <w:p w14:paraId="44804145" w14:textId="77777777" w:rsidR="002E31D8" w:rsidRDefault="002E31D8" w:rsidP="002E31D8">
            <w:pPr>
              <w:jc w:val="right"/>
              <w:rPr>
                <w:rFonts w:ascii="Calibri" w:hAnsi="Calibri" w:cs="Calibri"/>
                <w:color w:val="000000"/>
              </w:rPr>
            </w:pPr>
            <w:r>
              <w:rPr>
                <w:rFonts w:ascii="Calibri" w:hAnsi="Calibri" w:cs="Calibri"/>
                <w:color w:val="000000"/>
              </w:rPr>
              <w:t>85.13254</w:t>
            </w:r>
          </w:p>
        </w:tc>
        <w:tc>
          <w:tcPr>
            <w:tcW w:w="2338" w:type="dxa"/>
            <w:vAlign w:val="bottom"/>
          </w:tcPr>
          <w:p w14:paraId="0754DE2B" w14:textId="77777777" w:rsidR="002E31D8" w:rsidRDefault="002E31D8" w:rsidP="002E31D8">
            <w:pPr>
              <w:jc w:val="right"/>
              <w:rPr>
                <w:rFonts w:ascii="Calibri" w:hAnsi="Calibri" w:cs="Calibri"/>
                <w:color w:val="000000"/>
              </w:rPr>
            </w:pPr>
            <w:r>
              <w:rPr>
                <w:rFonts w:ascii="Calibri" w:hAnsi="Calibri" w:cs="Calibri"/>
                <w:color w:val="000000"/>
              </w:rPr>
              <w:t>85.8616402</w:t>
            </w:r>
          </w:p>
        </w:tc>
        <w:tc>
          <w:tcPr>
            <w:tcW w:w="2338" w:type="dxa"/>
            <w:vAlign w:val="bottom"/>
          </w:tcPr>
          <w:p w14:paraId="5DDBD2E3" w14:textId="77777777" w:rsidR="002E31D8" w:rsidRDefault="002E31D8" w:rsidP="002E31D8">
            <w:pPr>
              <w:jc w:val="right"/>
              <w:rPr>
                <w:rFonts w:ascii="Calibri" w:hAnsi="Calibri" w:cs="Calibri"/>
                <w:color w:val="000000"/>
              </w:rPr>
            </w:pPr>
            <w:r>
              <w:rPr>
                <w:rFonts w:ascii="Calibri" w:hAnsi="Calibri" w:cs="Calibri"/>
                <w:color w:val="000000"/>
              </w:rPr>
              <w:t>84.96015</w:t>
            </w:r>
          </w:p>
        </w:tc>
      </w:tr>
      <w:tr w:rsidR="006A3581" w14:paraId="5BB93DC0" w14:textId="77777777" w:rsidTr="00164741">
        <w:tc>
          <w:tcPr>
            <w:tcW w:w="2337" w:type="dxa"/>
            <w:vAlign w:val="bottom"/>
          </w:tcPr>
          <w:p w14:paraId="1D9A7D22" w14:textId="77777777" w:rsidR="006A3581" w:rsidRDefault="006A3581" w:rsidP="006A3581">
            <w:pPr>
              <w:rPr>
                <w:rFonts w:ascii="Calibri" w:hAnsi="Calibri" w:cs="Calibri"/>
                <w:color w:val="000000"/>
              </w:rPr>
            </w:pPr>
            <w:r>
              <w:rPr>
                <w:rFonts w:ascii="Calibri" w:hAnsi="Calibri" w:cs="Calibri"/>
                <w:color w:val="000000"/>
              </w:rPr>
              <w:t>UEM</w:t>
            </w:r>
          </w:p>
        </w:tc>
        <w:tc>
          <w:tcPr>
            <w:tcW w:w="2337" w:type="dxa"/>
            <w:vAlign w:val="bottom"/>
          </w:tcPr>
          <w:p w14:paraId="4ABF502D" w14:textId="77777777" w:rsidR="006A3581" w:rsidRDefault="006A3581" w:rsidP="006A3581">
            <w:pPr>
              <w:jc w:val="right"/>
              <w:rPr>
                <w:rFonts w:ascii="Calibri" w:hAnsi="Calibri" w:cs="Calibri"/>
                <w:color w:val="000000"/>
              </w:rPr>
            </w:pPr>
            <w:r>
              <w:rPr>
                <w:rFonts w:ascii="Calibri" w:hAnsi="Calibri" w:cs="Calibri"/>
                <w:color w:val="000000"/>
              </w:rPr>
              <w:t>31.41176</w:t>
            </w:r>
          </w:p>
        </w:tc>
        <w:tc>
          <w:tcPr>
            <w:tcW w:w="2338" w:type="dxa"/>
            <w:vAlign w:val="bottom"/>
          </w:tcPr>
          <w:p w14:paraId="2873AB7C" w14:textId="77777777" w:rsidR="006A3581" w:rsidRDefault="006A3581" w:rsidP="006A3581">
            <w:pPr>
              <w:jc w:val="right"/>
              <w:rPr>
                <w:rFonts w:ascii="Calibri" w:hAnsi="Calibri" w:cs="Calibri"/>
                <w:color w:val="000000"/>
              </w:rPr>
            </w:pPr>
            <w:r>
              <w:rPr>
                <w:rFonts w:ascii="Calibri" w:hAnsi="Calibri" w:cs="Calibri"/>
                <w:color w:val="000000"/>
              </w:rPr>
              <w:t>32.2941176</w:t>
            </w:r>
          </w:p>
        </w:tc>
        <w:tc>
          <w:tcPr>
            <w:tcW w:w="2338" w:type="dxa"/>
            <w:vAlign w:val="bottom"/>
          </w:tcPr>
          <w:p w14:paraId="7886856A" w14:textId="77777777" w:rsidR="006A3581" w:rsidRDefault="006A3581" w:rsidP="006A3581">
            <w:pPr>
              <w:jc w:val="right"/>
              <w:rPr>
                <w:rFonts w:ascii="Calibri" w:hAnsi="Calibri" w:cs="Calibri"/>
                <w:color w:val="000000"/>
              </w:rPr>
            </w:pPr>
            <w:r>
              <w:rPr>
                <w:rFonts w:ascii="Calibri" w:hAnsi="Calibri" w:cs="Calibri"/>
                <w:color w:val="000000"/>
              </w:rPr>
              <w:t>29</w:t>
            </w:r>
          </w:p>
        </w:tc>
      </w:tr>
      <w:tr w:rsidR="006A3581" w14:paraId="11A93934" w14:textId="77777777" w:rsidTr="00164741">
        <w:tc>
          <w:tcPr>
            <w:tcW w:w="2337" w:type="dxa"/>
            <w:vAlign w:val="bottom"/>
          </w:tcPr>
          <w:p w14:paraId="6C82CD88" w14:textId="77777777" w:rsidR="006A3581" w:rsidRDefault="006A3581" w:rsidP="006A3581">
            <w:pPr>
              <w:rPr>
                <w:rFonts w:ascii="Calibri" w:hAnsi="Calibri" w:cs="Calibri"/>
                <w:color w:val="000000"/>
              </w:rPr>
            </w:pPr>
            <w:proofErr w:type="spellStart"/>
            <w:r>
              <w:rPr>
                <w:rFonts w:ascii="Calibri" w:hAnsi="Calibri" w:cs="Calibri"/>
                <w:color w:val="000000"/>
              </w:rPr>
              <w:t>UEMnoPunc</w:t>
            </w:r>
            <w:proofErr w:type="spellEnd"/>
          </w:p>
        </w:tc>
        <w:tc>
          <w:tcPr>
            <w:tcW w:w="2337" w:type="dxa"/>
            <w:vAlign w:val="bottom"/>
          </w:tcPr>
          <w:p w14:paraId="7113D1FD" w14:textId="77777777" w:rsidR="006A3581" w:rsidRDefault="006A3581" w:rsidP="006A3581">
            <w:pPr>
              <w:jc w:val="right"/>
              <w:rPr>
                <w:rFonts w:ascii="Calibri" w:hAnsi="Calibri" w:cs="Calibri"/>
                <w:color w:val="000000"/>
              </w:rPr>
            </w:pPr>
            <w:r>
              <w:rPr>
                <w:rFonts w:ascii="Calibri" w:hAnsi="Calibri" w:cs="Calibri"/>
                <w:color w:val="000000"/>
              </w:rPr>
              <w:t>34.11765</w:t>
            </w:r>
          </w:p>
        </w:tc>
        <w:tc>
          <w:tcPr>
            <w:tcW w:w="2338" w:type="dxa"/>
            <w:vAlign w:val="bottom"/>
          </w:tcPr>
          <w:p w14:paraId="206BD338" w14:textId="77777777" w:rsidR="006A3581" w:rsidRDefault="006A3581" w:rsidP="006A3581">
            <w:pPr>
              <w:jc w:val="right"/>
              <w:rPr>
                <w:rFonts w:ascii="Calibri" w:hAnsi="Calibri" w:cs="Calibri"/>
                <w:color w:val="000000"/>
              </w:rPr>
            </w:pPr>
            <w:r>
              <w:rPr>
                <w:rFonts w:ascii="Calibri" w:hAnsi="Calibri" w:cs="Calibri"/>
                <w:color w:val="000000"/>
              </w:rPr>
              <w:t>35</w:t>
            </w:r>
          </w:p>
        </w:tc>
        <w:tc>
          <w:tcPr>
            <w:tcW w:w="2338" w:type="dxa"/>
            <w:vAlign w:val="bottom"/>
          </w:tcPr>
          <w:p w14:paraId="6392CC01" w14:textId="77777777" w:rsidR="006A3581" w:rsidRDefault="006A3581" w:rsidP="006A3581">
            <w:pPr>
              <w:jc w:val="right"/>
              <w:rPr>
                <w:rFonts w:ascii="Calibri" w:hAnsi="Calibri" w:cs="Calibri"/>
                <w:color w:val="000000"/>
              </w:rPr>
            </w:pPr>
            <w:r>
              <w:rPr>
                <w:rFonts w:ascii="Calibri" w:hAnsi="Calibri" w:cs="Calibri"/>
                <w:color w:val="000000"/>
              </w:rPr>
              <w:t>31.29412</w:t>
            </w:r>
          </w:p>
        </w:tc>
      </w:tr>
      <w:tr w:rsidR="00D94C2A" w14:paraId="39906617" w14:textId="77777777" w:rsidTr="00164741">
        <w:tc>
          <w:tcPr>
            <w:tcW w:w="2337" w:type="dxa"/>
            <w:vAlign w:val="bottom"/>
          </w:tcPr>
          <w:p w14:paraId="24043684" w14:textId="77777777" w:rsidR="00D94C2A" w:rsidRDefault="00D94C2A" w:rsidP="006A3581">
            <w:pPr>
              <w:rPr>
                <w:rFonts w:ascii="Calibri" w:hAnsi="Calibri" w:cs="Calibri"/>
                <w:color w:val="000000"/>
              </w:rPr>
            </w:pPr>
            <w:r>
              <w:rPr>
                <w:rFonts w:ascii="Calibri" w:hAnsi="Calibri" w:cs="Calibri"/>
                <w:color w:val="000000"/>
              </w:rPr>
              <w:t>ROOT</w:t>
            </w:r>
          </w:p>
        </w:tc>
        <w:tc>
          <w:tcPr>
            <w:tcW w:w="2337" w:type="dxa"/>
            <w:vAlign w:val="bottom"/>
          </w:tcPr>
          <w:p w14:paraId="50AC2963" w14:textId="77777777" w:rsidR="00D94C2A" w:rsidRPr="00E54FBB" w:rsidRDefault="00D94C2A" w:rsidP="003E2D8F">
            <w:pPr>
              <w:jc w:val="right"/>
              <w:rPr>
                <w:rFonts w:ascii="Calibri" w:hAnsi="Calibri" w:cs="Calibri"/>
                <w:color w:val="000000"/>
              </w:rPr>
            </w:pPr>
            <w:bookmarkStart w:id="0" w:name="_GoBack"/>
            <w:r w:rsidRPr="00E54FBB">
              <w:rPr>
                <w:rFonts w:ascii="Calibri" w:hAnsi="Calibri" w:cs="Calibri"/>
                <w:color w:val="000000"/>
              </w:rPr>
              <w:t>87.52941</w:t>
            </w:r>
            <w:bookmarkEnd w:id="0"/>
          </w:p>
        </w:tc>
        <w:tc>
          <w:tcPr>
            <w:tcW w:w="2338" w:type="dxa"/>
            <w:vAlign w:val="bottom"/>
          </w:tcPr>
          <w:p w14:paraId="77BCA715" w14:textId="77777777" w:rsidR="00D94C2A" w:rsidRDefault="003E2D8F" w:rsidP="003E2D8F">
            <w:pPr>
              <w:jc w:val="right"/>
              <w:rPr>
                <w:rFonts w:ascii="Calibri" w:hAnsi="Calibri" w:cs="Calibri"/>
                <w:color w:val="000000"/>
              </w:rPr>
            </w:pPr>
            <w:r>
              <w:rPr>
                <w:rFonts w:ascii="Calibri" w:hAnsi="Calibri" w:cs="Calibri"/>
                <w:color w:val="000000"/>
              </w:rPr>
              <w:t>87.17647</w:t>
            </w:r>
          </w:p>
        </w:tc>
        <w:tc>
          <w:tcPr>
            <w:tcW w:w="2338" w:type="dxa"/>
            <w:vAlign w:val="bottom"/>
          </w:tcPr>
          <w:p w14:paraId="1B62D4F4" w14:textId="77777777" w:rsidR="00D94C2A" w:rsidRDefault="003E2D8F" w:rsidP="003E2D8F">
            <w:pPr>
              <w:jc w:val="right"/>
              <w:rPr>
                <w:rFonts w:ascii="Calibri" w:hAnsi="Calibri" w:cs="Calibri"/>
                <w:color w:val="000000"/>
              </w:rPr>
            </w:pPr>
            <w:r>
              <w:rPr>
                <w:rFonts w:ascii="Calibri" w:hAnsi="Calibri" w:cs="Calibri"/>
                <w:color w:val="000000"/>
              </w:rPr>
              <w:t>86.11765</w:t>
            </w:r>
          </w:p>
        </w:tc>
      </w:tr>
    </w:tbl>
    <w:p w14:paraId="73A944D6" w14:textId="77777777" w:rsidR="008A3C34" w:rsidRDefault="008A3C34" w:rsidP="00FF1DB1"/>
    <w:p w14:paraId="3FC2C6B2" w14:textId="77777777" w:rsidR="00FA1655" w:rsidRDefault="00FA1655" w:rsidP="00FF1DB1"/>
    <w:tbl>
      <w:tblPr>
        <w:tblStyle w:val="TableGrid"/>
        <w:tblW w:w="0" w:type="auto"/>
        <w:tblLook w:val="04A0" w:firstRow="1" w:lastRow="0" w:firstColumn="1" w:lastColumn="0" w:noHBand="0" w:noVBand="1"/>
      </w:tblPr>
      <w:tblGrid>
        <w:gridCol w:w="3116"/>
        <w:gridCol w:w="3117"/>
        <w:gridCol w:w="3117"/>
      </w:tblGrid>
      <w:tr w:rsidR="00FA1655" w14:paraId="38D10129" w14:textId="77777777" w:rsidTr="00FA1655">
        <w:tc>
          <w:tcPr>
            <w:tcW w:w="3116" w:type="dxa"/>
          </w:tcPr>
          <w:p w14:paraId="2E4D655E" w14:textId="77777777" w:rsidR="00FA1655" w:rsidRDefault="00FA1655" w:rsidP="00FF1DB1"/>
        </w:tc>
        <w:tc>
          <w:tcPr>
            <w:tcW w:w="3117" w:type="dxa"/>
          </w:tcPr>
          <w:p w14:paraId="6A36A4A8" w14:textId="77777777" w:rsidR="00FA1655" w:rsidRDefault="002D4187" w:rsidP="00FF1DB1">
            <w:r>
              <w:t xml:space="preserve">Without </w:t>
            </w:r>
            <w:r w:rsidR="00FA1655">
              <w:t>Pretrained Embeddings</w:t>
            </w:r>
          </w:p>
        </w:tc>
        <w:tc>
          <w:tcPr>
            <w:tcW w:w="3117" w:type="dxa"/>
          </w:tcPr>
          <w:p w14:paraId="4D57B53F" w14:textId="77777777" w:rsidR="00FA1655" w:rsidRDefault="00FA1655" w:rsidP="00FF1DB1">
            <w:r>
              <w:t>Tunability of Embeddings</w:t>
            </w:r>
          </w:p>
        </w:tc>
      </w:tr>
      <w:tr w:rsidR="00944B3B" w14:paraId="3C601899" w14:textId="77777777" w:rsidTr="008D11AC">
        <w:tc>
          <w:tcPr>
            <w:tcW w:w="3116" w:type="dxa"/>
            <w:vAlign w:val="bottom"/>
          </w:tcPr>
          <w:p w14:paraId="4526627A" w14:textId="77777777" w:rsidR="00944B3B" w:rsidRDefault="00944B3B" w:rsidP="00944B3B">
            <w:pPr>
              <w:rPr>
                <w:rFonts w:ascii="Calibri" w:hAnsi="Calibri" w:cs="Calibri"/>
                <w:color w:val="000000"/>
              </w:rPr>
            </w:pPr>
            <w:r>
              <w:rPr>
                <w:rFonts w:ascii="Calibri" w:hAnsi="Calibri" w:cs="Calibri"/>
                <w:color w:val="000000"/>
              </w:rPr>
              <w:t>UAS</w:t>
            </w:r>
          </w:p>
        </w:tc>
        <w:tc>
          <w:tcPr>
            <w:tcW w:w="3117" w:type="dxa"/>
            <w:vAlign w:val="bottom"/>
          </w:tcPr>
          <w:p w14:paraId="6C9CC154" w14:textId="77777777" w:rsidR="00944B3B" w:rsidRDefault="00944B3B" w:rsidP="00944B3B">
            <w:pPr>
              <w:jc w:val="right"/>
              <w:rPr>
                <w:rFonts w:ascii="Calibri" w:hAnsi="Calibri" w:cs="Calibri"/>
                <w:color w:val="000000"/>
              </w:rPr>
            </w:pPr>
            <w:r>
              <w:rPr>
                <w:rFonts w:ascii="Calibri" w:hAnsi="Calibri" w:cs="Calibri"/>
                <w:color w:val="000000"/>
              </w:rPr>
              <w:t>82.94239</w:t>
            </w:r>
          </w:p>
        </w:tc>
        <w:tc>
          <w:tcPr>
            <w:tcW w:w="3117" w:type="dxa"/>
            <w:vAlign w:val="bottom"/>
          </w:tcPr>
          <w:p w14:paraId="54B199A4" w14:textId="77777777" w:rsidR="00944B3B" w:rsidRDefault="00944B3B" w:rsidP="00944B3B">
            <w:pPr>
              <w:jc w:val="right"/>
              <w:rPr>
                <w:rFonts w:ascii="Calibri" w:hAnsi="Calibri" w:cs="Calibri"/>
                <w:color w:val="000000"/>
              </w:rPr>
            </w:pPr>
            <w:r>
              <w:rPr>
                <w:rFonts w:ascii="Calibri" w:hAnsi="Calibri" w:cs="Calibri"/>
                <w:color w:val="000000"/>
              </w:rPr>
              <w:t>84.12643</w:t>
            </w:r>
          </w:p>
        </w:tc>
      </w:tr>
      <w:tr w:rsidR="00944B3B" w14:paraId="40885A47" w14:textId="77777777" w:rsidTr="008D11AC">
        <w:tc>
          <w:tcPr>
            <w:tcW w:w="3116" w:type="dxa"/>
            <w:vAlign w:val="bottom"/>
          </w:tcPr>
          <w:p w14:paraId="4D9C6E43" w14:textId="77777777" w:rsidR="00944B3B" w:rsidRDefault="00944B3B" w:rsidP="00944B3B">
            <w:pPr>
              <w:rPr>
                <w:rFonts w:ascii="Calibri" w:hAnsi="Calibri" w:cs="Calibri"/>
                <w:color w:val="000000"/>
              </w:rPr>
            </w:pPr>
            <w:proofErr w:type="spellStart"/>
            <w:r>
              <w:rPr>
                <w:rFonts w:ascii="Calibri" w:hAnsi="Calibri" w:cs="Calibri"/>
                <w:color w:val="000000"/>
              </w:rPr>
              <w:t>UASnoPunc</w:t>
            </w:r>
            <w:proofErr w:type="spellEnd"/>
          </w:p>
        </w:tc>
        <w:tc>
          <w:tcPr>
            <w:tcW w:w="3117" w:type="dxa"/>
            <w:vAlign w:val="bottom"/>
          </w:tcPr>
          <w:p w14:paraId="053EE187" w14:textId="77777777" w:rsidR="00944B3B" w:rsidRDefault="00944B3B" w:rsidP="00944B3B">
            <w:pPr>
              <w:jc w:val="right"/>
              <w:rPr>
                <w:rFonts w:ascii="Calibri" w:hAnsi="Calibri" w:cs="Calibri"/>
                <w:color w:val="000000"/>
              </w:rPr>
            </w:pPr>
            <w:r>
              <w:rPr>
                <w:rFonts w:ascii="Calibri" w:hAnsi="Calibri" w:cs="Calibri"/>
                <w:color w:val="000000"/>
              </w:rPr>
              <w:t>85.05906</w:t>
            </w:r>
          </w:p>
        </w:tc>
        <w:tc>
          <w:tcPr>
            <w:tcW w:w="3117" w:type="dxa"/>
            <w:vAlign w:val="bottom"/>
          </w:tcPr>
          <w:p w14:paraId="585E9BB5" w14:textId="77777777" w:rsidR="00944B3B" w:rsidRDefault="00944B3B" w:rsidP="00944B3B">
            <w:pPr>
              <w:jc w:val="right"/>
              <w:rPr>
                <w:rFonts w:ascii="Calibri" w:hAnsi="Calibri" w:cs="Calibri"/>
                <w:color w:val="000000"/>
              </w:rPr>
            </w:pPr>
            <w:r>
              <w:rPr>
                <w:rFonts w:ascii="Calibri" w:hAnsi="Calibri" w:cs="Calibri"/>
                <w:color w:val="000000"/>
              </w:rPr>
              <w:t>85.98598</w:t>
            </w:r>
          </w:p>
        </w:tc>
      </w:tr>
      <w:tr w:rsidR="00944B3B" w14:paraId="601345DF" w14:textId="77777777" w:rsidTr="008D11AC">
        <w:tc>
          <w:tcPr>
            <w:tcW w:w="3116" w:type="dxa"/>
            <w:vAlign w:val="bottom"/>
          </w:tcPr>
          <w:p w14:paraId="49FC225F" w14:textId="77777777" w:rsidR="00944B3B" w:rsidRDefault="00944B3B" w:rsidP="00944B3B">
            <w:pPr>
              <w:rPr>
                <w:rFonts w:ascii="Calibri" w:hAnsi="Calibri" w:cs="Calibri"/>
                <w:color w:val="000000"/>
              </w:rPr>
            </w:pPr>
            <w:r>
              <w:rPr>
                <w:rFonts w:ascii="Calibri" w:hAnsi="Calibri" w:cs="Calibri"/>
                <w:color w:val="000000"/>
              </w:rPr>
              <w:t>LAS</w:t>
            </w:r>
          </w:p>
        </w:tc>
        <w:tc>
          <w:tcPr>
            <w:tcW w:w="3117" w:type="dxa"/>
            <w:vAlign w:val="bottom"/>
          </w:tcPr>
          <w:p w14:paraId="68BF6269" w14:textId="77777777" w:rsidR="00944B3B" w:rsidRDefault="00944B3B" w:rsidP="00944B3B">
            <w:pPr>
              <w:jc w:val="right"/>
              <w:rPr>
                <w:rFonts w:ascii="Calibri" w:hAnsi="Calibri" w:cs="Calibri"/>
                <w:color w:val="000000"/>
              </w:rPr>
            </w:pPr>
            <w:r>
              <w:rPr>
                <w:rFonts w:ascii="Calibri" w:hAnsi="Calibri" w:cs="Calibri"/>
                <w:color w:val="000000"/>
              </w:rPr>
              <w:t>80.42725</w:t>
            </w:r>
          </w:p>
        </w:tc>
        <w:tc>
          <w:tcPr>
            <w:tcW w:w="3117" w:type="dxa"/>
            <w:vAlign w:val="bottom"/>
          </w:tcPr>
          <w:p w14:paraId="112F566D" w14:textId="77777777" w:rsidR="00944B3B" w:rsidRDefault="00944B3B" w:rsidP="00944B3B">
            <w:pPr>
              <w:jc w:val="right"/>
              <w:rPr>
                <w:rFonts w:ascii="Calibri" w:hAnsi="Calibri" w:cs="Calibri"/>
                <w:color w:val="000000"/>
              </w:rPr>
            </w:pPr>
            <w:r>
              <w:rPr>
                <w:rFonts w:ascii="Calibri" w:hAnsi="Calibri" w:cs="Calibri"/>
                <w:color w:val="000000"/>
              </w:rPr>
              <w:t>81.39193</w:t>
            </w:r>
          </w:p>
        </w:tc>
      </w:tr>
      <w:tr w:rsidR="00944B3B" w14:paraId="1B7C844F" w14:textId="77777777" w:rsidTr="008D11AC">
        <w:tc>
          <w:tcPr>
            <w:tcW w:w="3116" w:type="dxa"/>
            <w:vAlign w:val="bottom"/>
          </w:tcPr>
          <w:p w14:paraId="5E6C77A4" w14:textId="77777777" w:rsidR="00944B3B" w:rsidRDefault="00944B3B" w:rsidP="00944B3B">
            <w:pPr>
              <w:rPr>
                <w:rFonts w:ascii="Calibri" w:hAnsi="Calibri" w:cs="Calibri"/>
                <w:color w:val="000000"/>
              </w:rPr>
            </w:pPr>
            <w:proofErr w:type="spellStart"/>
            <w:r>
              <w:rPr>
                <w:rFonts w:ascii="Calibri" w:hAnsi="Calibri" w:cs="Calibri"/>
                <w:color w:val="000000"/>
              </w:rPr>
              <w:t>LASnoPunc</w:t>
            </w:r>
            <w:proofErr w:type="spellEnd"/>
          </w:p>
        </w:tc>
        <w:tc>
          <w:tcPr>
            <w:tcW w:w="3117" w:type="dxa"/>
            <w:vAlign w:val="bottom"/>
          </w:tcPr>
          <w:p w14:paraId="0236C38C" w14:textId="77777777" w:rsidR="00944B3B" w:rsidRDefault="00944B3B" w:rsidP="00944B3B">
            <w:pPr>
              <w:jc w:val="right"/>
              <w:rPr>
                <w:rFonts w:ascii="Calibri" w:hAnsi="Calibri" w:cs="Calibri"/>
                <w:color w:val="000000"/>
              </w:rPr>
            </w:pPr>
            <w:r>
              <w:rPr>
                <w:rFonts w:ascii="Calibri" w:hAnsi="Calibri" w:cs="Calibri"/>
                <w:color w:val="000000"/>
              </w:rPr>
              <w:t>82.23591</w:t>
            </w:r>
          </w:p>
        </w:tc>
        <w:tc>
          <w:tcPr>
            <w:tcW w:w="3117" w:type="dxa"/>
            <w:vAlign w:val="bottom"/>
          </w:tcPr>
          <w:p w14:paraId="09F873BB" w14:textId="77777777" w:rsidR="00944B3B" w:rsidRDefault="00944B3B" w:rsidP="00944B3B">
            <w:pPr>
              <w:jc w:val="right"/>
              <w:rPr>
                <w:rFonts w:ascii="Calibri" w:hAnsi="Calibri" w:cs="Calibri"/>
                <w:color w:val="000000"/>
              </w:rPr>
            </w:pPr>
            <w:r>
              <w:rPr>
                <w:rFonts w:ascii="Calibri" w:hAnsi="Calibri" w:cs="Calibri"/>
                <w:color w:val="000000"/>
              </w:rPr>
              <w:t>82.90284</w:t>
            </w:r>
          </w:p>
        </w:tc>
      </w:tr>
      <w:tr w:rsidR="00944B3B" w14:paraId="4CD29411" w14:textId="77777777" w:rsidTr="008D11AC">
        <w:tc>
          <w:tcPr>
            <w:tcW w:w="3116" w:type="dxa"/>
            <w:vAlign w:val="bottom"/>
          </w:tcPr>
          <w:p w14:paraId="12EC9E17" w14:textId="77777777" w:rsidR="00944B3B" w:rsidRDefault="00944B3B" w:rsidP="00944B3B">
            <w:pPr>
              <w:rPr>
                <w:rFonts w:ascii="Calibri" w:hAnsi="Calibri" w:cs="Calibri"/>
                <w:color w:val="000000"/>
              </w:rPr>
            </w:pPr>
            <w:r>
              <w:rPr>
                <w:rFonts w:ascii="Calibri" w:hAnsi="Calibri" w:cs="Calibri"/>
                <w:color w:val="000000"/>
              </w:rPr>
              <w:t>UEM</w:t>
            </w:r>
          </w:p>
        </w:tc>
        <w:tc>
          <w:tcPr>
            <w:tcW w:w="3117" w:type="dxa"/>
            <w:vAlign w:val="bottom"/>
          </w:tcPr>
          <w:p w14:paraId="1A7982F4" w14:textId="77777777" w:rsidR="00944B3B" w:rsidRDefault="00944B3B" w:rsidP="00944B3B">
            <w:pPr>
              <w:jc w:val="right"/>
              <w:rPr>
                <w:rFonts w:ascii="Calibri" w:hAnsi="Calibri" w:cs="Calibri"/>
                <w:color w:val="000000"/>
              </w:rPr>
            </w:pPr>
            <w:r>
              <w:rPr>
                <w:rFonts w:ascii="Calibri" w:hAnsi="Calibri" w:cs="Calibri"/>
                <w:color w:val="000000"/>
              </w:rPr>
              <w:t>24.88235</w:t>
            </w:r>
          </w:p>
        </w:tc>
        <w:tc>
          <w:tcPr>
            <w:tcW w:w="3117" w:type="dxa"/>
            <w:vAlign w:val="bottom"/>
          </w:tcPr>
          <w:p w14:paraId="42A19B60" w14:textId="77777777" w:rsidR="00944B3B" w:rsidRDefault="00944B3B" w:rsidP="00944B3B">
            <w:pPr>
              <w:jc w:val="right"/>
              <w:rPr>
                <w:rFonts w:ascii="Calibri" w:hAnsi="Calibri" w:cs="Calibri"/>
                <w:color w:val="000000"/>
              </w:rPr>
            </w:pPr>
            <w:r>
              <w:rPr>
                <w:rFonts w:ascii="Calibri" w:hAnsi="Calibri" w:cs="Calibri"/>
                <w:color w:val="000000"/>
              </w:rPr>
              <w:t>27.41176</w:t>
            </w:r>
          </w:p>
        </w:tc>
      </w:tr>
      <w:tr w:rsidR="00944B3B" w14:paraId="2D82F5FF" w14:textId="77777777" w:rsidTr="008D11AC">
        <w:tc>
          <w:tcPr>
            <w:tcW w:w="3116" w:type="dxa"/>
            <w:vAlign w:val="bottom"/>
          </w:tcPr>
          <w:p w14:paraId="45873EC5" w14:textId="77777777" w:rsidR="00944B3B" w:rsidRDefault="00944B3B" w:rsidP="00944B3B">
            <w:pPr>
              <w:rPr>
                <w:rFonts w:ascii="Calibri" w:hAnsi="Calibri" w:cs="Calibri"/>
                <w:color w:val="000000"/>
              </w:rPr>
            </w:pPr>
            <w:proofErr w:type="spellStart"/>
            <w:r>
              <w:rPr>
                <w:rFonts w:ascii="Calibri" w:hAnsi="Calibri" w:cs="Calibri"/>
                <w:color w:val="000000"/>
              </w:rPr>
              <w:t>UEMnoPunc</w:t>
            </w:r>
            <w:proofErr w:type="spellEnd"/>
          </w:p>
        </w:tc>
        <w:tc>
          <w:tcPr>
            <w:tcW w:w="3117" w:type="dxa"/>
            <w:vAlign w:val="bottom"/>
          </w:tcPr>
          <w:p w14:paraId="707FE94D" w14:textId="77777777" w:rsidR="00944B3B" w:rsidRDefault="00944B3B" w:rsidP="00944B3B">
            <w:pPr>
              <w:jc w:val="right"/>
              <w:rPr>
                <w:rFonts w:ascii="Calibri" w:hAnsi="Calibri" w:cs="Calibri"/>
                <w:color w:val="000000"/>
              </w:rPr>
            </w:pPr>
            <w:r>
              <w:rPr>
                <w:rFonts w:ascii="Calibri" w:hAnsi="Calibri" w:cs="Calibri"/>
                <w:color w:val="000000"/>
              </w:rPr>
              <w:t>26.88235</w:t>
            </w:r>
          </w:p>
        </w:tc>
        <w:tc>
          <w:tcPr>
            <w:tcW w:w="3117" w:type="dxa"/>
            <w:vAlign w:val="bottom"/>
          </w:tcPr>
          <w:p w14:paraId="762611BA" w14:textId="77777777" w:rsidR="00944B3B" w:rsidRDefault="00944B3B" w:rsidP="00944B3B">
            <w:pPr>
              <w:jc w:val="right"/>
              <w:rPr>
                <w:rFonts w:ascii="Calibri" w:hAnsi="Calibri" w:cs="Calibri"/>
                <w:color w:val="000000"/>
              </w:rPr>
            </w:pPr>
            <w:r>
              <w:rPr>
                <w:rFonts w:ascii="Calibri" w:hAnsi="Calibri" w:cs="Calibri"/>
                <w:color w:val="000000"/>
              </w:rPr>
              <w:t>29.17647</w:t>
            </w:r>
          </w:p>
        </w:tc>
      </w:tr>
      <w:tr w:rsidR="00944B3B" w14:paraId="3281F660" w14:textId="77777777" w:rsidTr="008D11AC">
        <w:tc>
          <w:tcPr>
            <w:tcW w:w="3116" w:type="dxa"/>
            <w:vAlign w:val="bottom"/>
          </w:tcPr>
          <w:p w14:paraId="142400FF" w14:textId="77777777" w:rsidR="00944B3B" w:rsidRDefault="00944B3B" w:rsidP="00944B3B">
            <w:pPr>
              <w:rPr>
                <w:rFonts w:ascii="Calibri" w:hAnsi="Calibri" w:cs="Calibri"/>
                <w:color w:val="000000"/>
              </w:rPr>
            </w:pPr>
            <w:r>
              <w:rPr>
                <w:rFonts w:ascii="Calibri" w:hAnsi="Calibri" w:cs="Calibri"/>
                <w:color w:val="000000"/>
              </w:rPr>
              <w:t>Root</w:t>
            </w:r>
          </w:p>
        </w:tc>
        <w:tc>
          <w:tcPr>
            <w:tcW w:w="3117" w:type="dxa"/>
            <w:vAlign w:val="bottom"/>
          </w:tcPr>
          <w:p w14:paraId="4446E372" w14:textId="77777777" w:rsidR="00944B3B" w:rsidRDefault="00944B3B" w:rsidP="00944B3B">
            <w:pPr>
              <w:jc w:val="right"/>
              <w:rPr>
                <w:rFonts w:ascii="Calibri" w:hAnsi="Calibri" w:cs="Calibri"/>
                <w:color w:val="000000"/>
              </w:rPr>
            </w:pPr>
            <w:r>
              <w:rPr>
                <w:rFonts w:ascii="Calibri" w:hAnsi="Calibri" w:cs="Calibri"/>
                <w:color w:val="000000"/>
              </w:rPr>
              <w:t>77.76471</w:t>
            </w:r>
          </w:p>
        </w:tc>
        <w:tc>
          <w:tcPr>
            <w:tcW w:w="3117" w:type="dxa"/>
            <w:vAlign w:val="bottom"/>
          </w:tcPr>
          <w:p w14:paraId="6E9057B7" w14:textId="77777777" w:rsidR="00944B3B" w:rsidRDefault="00944B3B" w:rsidP="00944B3B">
            <w:pPr>
              <w:jc w:val="right"/>
              <w:rPr>
                <w:rFonts w:ascii="Calibri" w:hAnsi="Calibri" w:cs="Calibri"/>
                <w:color w:val="000000"/>
              </w:rPr>
            </w:pPr>
            <w:r>
              <w:rPr>
                <w:rFonts w:ascii="Calibri" w:hAnsi="Calibri" w:cs="Calibri"/>
                <w:color w:val="000000"/>
              </w:rPr>
              <w:t>83.47059</w:t>
            </w:r>
          </w:p>
        </w:tc>
      </w:tr>
    </w:tbl>
    <w:p w14:paraId="3ED5941F" w14:textId="77777777" w:rsidR="00FA1655" w:rsidRDefault="00FA1655" w:rsidP="00FF1DB1"/>
    <w:p w14:paraId="22A03B89" w14:textId="77777777" w:rsidR="003D14DB" w:rsidRDefault="0013721F" w:rsidP="00FF1DB1">
      <w:r>
        <w:t>The finding by the experiments are in sync with what the paper states.</w:t>
      </w:r>
    </w:p>
    <w:p w14:paraId="7818BB2D" w14:textId="77777777" w:rsidR="003D14DB" w:rsidRDefault="003D14DB" w:rsidP="00FF1DB1">
      <w:r>
        <w:t>Cubic activation outperforms tanh activation function and other activation function</w:t>
      </w:r>
      <w:r w:rsidR="0013721F">
        <w:t>s</w:t>
      </w:r>
      <w:r w:rsidR="00FD665B">
        <w:t>.</w:t>
      </w:r>
      <w:r w:rsidR="006A4E06">
        <w:t xml:space="preserve"> The cubic function models the relationship between three input elements and therefore is better.</w:t>
      </w:r>
    </w:p>
    <w:p w14:paraId="67D1A754" w14:textId="77777777" w:rsidR="0013721F" w:rsidRDefault="0013721F" w:rsidP="00FF1DB1">
      <w:r>
        <w:t>Using pretrained embedding increases the accuracy as compared to training the embeddings from scratch.</w:t>
      </w:r>
      <w:r w:rsidR="006A4E06">
        <w:t xml:space="preserve"> Allowing the embedding to learn from scratch will take more time compared to using pretrained state-of-the-art embeddings like glove. Hence, pretrained embedding perform better because they are trained on larger dataset for more time.</w:t>
      </w:r>
    </w:p>
    <w:p w14:paraId="710D36A0" w14:textId="77777777" w:rsidR="0013721F" w:rsidRDefault="0013721F" w:rsidP="00FF1DB1">
      <w:r>
        <w:t>Allowing the embeddings to further learn the weights also increases the accuracy as opposed to freezing the embeddings and stopping them to learn weights.</w:t>
      </w:r>
      <w:r w:rsidR="00A015D3">
        <w:t xml:space="preserve"> The embedding can also correct themselves for this specific task as opposed to their initial values in which they are trained for generic natural language task. Hence, training the embedding further improves accu</w:t>
      </w:r>
      <w:r w:rsidR="00B04AD1">
        <w:t>racy as the embedding get the learn the embedding for the elements in this specific task.</w:t>
      </w:r>
    </w:p>
    <w:p w14:paraId="22F594A8" w14:textId="77777777" w:rsidR="0013721F" w:rsidRDefault="0013721F" w:rsidP="00FF1DB1"/>
    <w:p w14:paraId="4254C6AD" w14:textId="77777777" w:rsidR="00963F5A" w:rsidRDefault="00963F5A" w:rsidP="00FF1DB1"/>
    <w:p w14:paraId="4956A5ED" w14:textId="77777777" w:rsidR="00963F5A" w:rsidRDefault="00963F5A" w:rsidP="00FF1DB1">
      <w:r>
        <w:t>The best configuration hence is Pretrained glove with Cubic activation function with trainable embeddings allowed.</w:t>
      </w:r>
    </w:p>
    <w:sectPr w:rsidR="00963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E5273"/>
    <w:multiLevelType w:val="hybridMultilevel"/>
    <w:tmpl w:val="43F80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71D73"/>
    <w:multiLevelType w:val="hybridMultilevel"/>
    <w:tmpl w:val="8A92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E0B25"/>
    <w:multiLevelType w:val="hybridMultilevel"/>
    <w:tmpl w:val="9D54324A"/>
    <w:lvl w:ilvl="0" w:tplc="8CC839D2">
      <w:start w:val="1"/>
      <w:numFmt w:val="bullet"/>
      <w:lvlText w:val="-"/>
      <w:lvlJc w:val="left"/>
      <w:pPr>
        <w:ind w:left="720" w:hanging="360"/>
      </w:pPr>
      <w:rPr>
        <w:rFonts w:ascii="Calibri" w:eastAsiaTheme="minorHAnsi" w:hAnsi="Calibri" w:cs="Calibri" w:hint="default"/>
      </w:rPr>
    </w:lvl>
    <w:lvl w:ilvl="1" w:tplc="04090013">
      <w:start w:val="1"/>
      <w:numFmt w:val="upp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5932C9"/>
    <w:multiLevelType w:val="hybridMultilevel"/>
    <w:tmpl w:val="AC74725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18F4556"/>
    <w:multiLevelType w:val="hybridMultilevel"/>
    <w:tmpl w:val="D044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A375FE"/>
    <w:multiLevelType w:val="hybridMultilevel"/>
    <w:tmpl w:val="856E5F38"/>
    <w:lvl w:ilvl="0" w:tplc="8CC839D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DB1"/>
    <w:rsid w:val="00045AAE"/>
    <w:rsid w:val="00104C6F"/>
    <w:rsid w:val="00130AB3"/>
    <w:rsid w:val="0013721F"/>
    <w:rsid w:val="00165D90"/>
    <w:rsid w:val="00283D99"/>
    <w:rsid w:val="002A59B8"/>
    <w:rsid w:val="002D4187"/>
    <w:rsid w:val="002E31D8"/>
    <w:rsid w:val="003D14DB"/>
    <w:rsid w:val="003E2D8F"/>
    <w:rsid w:val="004F4DDF"/>
    <w:rsid w:val="00507C12"/>
    <w:rsid w:val="00511353"/>
    <w:rsid w:val="0056184D"/>
    <w:rsid w:val="006A3581"/>
    <w:rsid w:val="006A4E06"/>
    <w:rsid w:val="00762ED4"/>
    <w:rsid w:val="00817C43"/>
    <w:rsid w:val="00873075"/>
    <w:rsid w:val="008847F0"/>
    <w:rsid w:val="008A3C34"/>
    <w:rsid w:val="00944B3B"/>
    <w:rsid w:val="00963F5A"/>
    <w:rsid w:val="00A015D3"/>
    <w:rsid w:val="00A61B9E"/>
    <w:rsid w:val="00B04AD1"/>
    <w:rsid w:val="00BD24D2"/>
    <w:rsid w:val="00C43A9B"/>
    <w:rsid w:val="00D94C2A"/>
    <w:rsid w:val="00DA2F1E"/>
    <w:rsid w:val="00E1071C"/>
    <w:rsid w:val="00E54FBB"/>
    <w:rsid w:val="00FA1655"/>
    <w:rsid w:val="00FB07E7"/>
    <w:rsid w:val="00FD665B"/>
    <w:rsid w:val="00FF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35EA"/>
  <w15:chartTrackingRefBased/>
  <w15:docId w15:val="{8A2CC25E-588D-4A9D-A14D-18AE722E3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DB1"/>
    <w:pPr>
      <w:ind w:left="720"/>
      <w:contextualSpacing/>
    </w:pPr>
  </w:style>
  <w:style w:type="table" w:styleId="TableGrid">
    <w:name w:val="Table Grid"/>
    <w:basedOn w:val="TableNormal"/>
    <w:uiPriority w:val="39"/>
    <w:rsid w:val="00FA1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555299">
      <w:bodyDiv w:val="1"/>
      <w:marLeft w:val="0"/>
      <w:marRight w:val="0"/>
      <w:marTop w:val="0"/>
      <w:marBottom w:val="0"/>
      <w:divBdr>
        <w:top w:val="none" w:sz="0" w:space="0" w:color="auto"/>
        <w:left w:val="none" w:sz="0" w:space="0" w:color="auto"/>
        <w:bottom w:val="none" w:sz="0" w:space="0" w:color="auto"/>
        <w:right w:val="none" w:sz="0" w:space="0" w:color="auto"/>
      </w:divBdr>
    </w:div>
    <w:div w:id="1702434707">
      <w:bodyDiv w:val="1"/>
      <w:marLeft w:val="0"/>
      <w:marRight w:val="0"/>
      <w:marTop w:val="0"/>
      <w:marBottom w:val="0"/>
      <w:divBdr>
        <w:top w:val="none" w:sz="0" w:space="0" w:color="auto"/>
        <w:left w:val="none" w:sz="0" w:space="0" w:color="auto"/>
        <w:bottom w:val="none" w:sz="0" w:space="0" w:color="auto"/>
        <w:right w:val="none" w:sz="0" w:space="0" w:color="auto"/>
      </w:divBdr>
    </w:div>
    <w:div w:id="211867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Mitkar</dc:creator>
  <cp:keywords/>
  <dc:description/>
  <cp:lastModifiedBy>Abdullah Mitkar</cp:lastModifiedBy>
  <cp:revision>2</cp:revision>
  <cp:lastPrinted>2019-11-17T04:37:00Z</cp:lastPrinted>
  <dcterms:created xsi:type="dcterms:W3CDTF">2019-11-17T04:57:00Z</dcterms:created>
  <dcterms:modified xsi:type="dcterms:W3CDTF">2019-11-17T04:57:00Z</dcterms:modified>
</cp:coreProperties>
</file>