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731E" w14:textId="77777777" w:rsidR="00D474F2" w:rsidRPr="00D474F2" w:rsidRDefault="00D474F2" w:rsidP="00991CC6">
      <w:pPr>
        <w:pStyle w:val="AuthorNames"/>
        <w:rPr>
          <w:snapToGrid w:val="0"/>
          <w:color w:val="auto"/>
          <w:sz w:val="36"/>
          <w:lang w:val="en-BD"/>
        </w:rPr>
      </w:pPr>
      <w:r w:rsidRPr="00D474F2">
        <w:rPr>
          <w:snapToGrid w:val="0"/>
          <w:color w:val="auto"/>
          <w:sz w:val="36"/>
          <w:lang w:val="en-BD"/>
        </w:rPr>
        <w:t>A Systematic Study of Retrieval Pipeline Design for Retrieval-Augmented Medical Question Answering</w:t>
      </w:r>
    </w:p>
    <w:p w14:paraId="7076A7B1" w14:textId="64720E57" w:rsidR="0062701F" w:rsidRDefault="00D474F2" w:rsidP="009331CA">
      <w:pPr>
        <w:pStyle w:val="AuthorNames"/>
        <w:rPr>
          <w:color w:val="auto"/>
        </w:rPr>
      </w:pPr>
      <w:r>
        <w:rPr>
          <w:color w:val="auto"/>
        </w:rPr>
        <w:t>Nusrat Sult</w:t>
      </w:r>
      <w:r w:rsidR="00991CC6">
        <w:rPr>
          <w:color w:val="auto"/>
        </w:rPr>
        <w:t>a</w:t>
      </w:r>
      <w:r>
        <w:rPr>
          <w:color w:val="auto"/>
        </w:rPr>
        <w:t>na</w:t>
      </w:r>
      <w:r w:rsidR="008E6F28">
        <w:rPr>
          <w:color w:val="auto"/>
          <w:vertAlign w:val="superscript"/>
        </w:rPr>
        <w:t>1</w:t>
      </w:r>
      <w:r>
        <w:rPr>
          <w:color w:val="auto"/>
          <w:vertAlign w:val="superscript"/>
        </w:rPr>
        <w:t>,</w:t>
      </w:r>
      <w:r>
        <w:rPr>
          <w:color w:val="auto"/>
        </w:rPr>
        <w:t>*</w:t>
      </w:r>
      <w:r w:rsidR="008E6F28">
        <w:rPr>
          <w:color w:val="auto"/>
        </w:rPr>
        <w:t>,</w:t>
      </w:r>
      <w:r w:rsidRPr="00D474F2">
        <w:rPr>
          <w:color w:val="auto"/>
        </w:rPr>
        <w:t xml:space="preserve"> </w:t>
      </w:r>
      <w:r>
        <w:rPr>
          <w:color w:val="auto"/>
        </w:rPr>
        <w:t xml:space="preserve">Abdullah Muhammad Moosa </w:t>
      </w:r>
      <w:r>
        <w:rPr>
          <w:color w:val="auto"/>
          <w:vertAlign w:val="superscript"/>
        </w:rPr>
        <w:t>1</w:t>
      </w:r>
      <w:r>
        <w:rPr>
          <w:color w:val="auto"/>
        </w:rPr>
        <w:t>, Kazi Afzalur Rahman</w:t>
      </w:r>
      <w:r w:rsidR="008E6F28">
        <w:rPr>
          <w:color w:val="auto"/>
        </w:rPr>
        <w:t xml:space="preserve"> </w:t>
      </w:r>
      <w:r w:rsidR="008E6F28">
        <w:rPr>
          <w:color w:val="auto"/>
          <w:vertAlign w:val="superscript"/>
        </w:rPr>
        <w:t>2</w:t>
      </w:r>
      <w:r w:rsidR="009331CA">
        <w:rPr>
          <w:color w:val="auto"/>
        </w:rPr>
        <w:t>,</w:t>
      </w:r>
      <w:r w:rsidR="008E6F28">
        <w:rPr>
          <w:color w:val="auto"/>
        </w:rPr>
        <w:t xml:space="preserve"> </w:t>
      </w:r>
      <w:r>
        <w:rPr>
          <w:color w:val="auto"/>
        </w:rPr>
        <w:t>Sajal Chandra Banik</w:t>
      </w:r>
      <w:r w:rsidR="008E6F28">
        <w:rPr>
          <w:color w:val="auto"/>
        </w:rPr>
        <w:t xml:space="preserve"> </w:t>
      </w:r>
      <w:r w:rsidR="008E6F28">
        <w:rPr>
          <w:color w:val="auto"/>
          <w:vertAlign w:val="superscript"/>
        </w:rPr>
        <w:t>2</w:t>
      </w:r>
    </w:p>
    <w:p w14:paraId="130C3241" w14:textId="156F7494" w:rsidR="0062701F" w:rsidRDefault="008E6F28">
      <w:pPr>
        <w:pStyle w:val="Affiliations"/>
        <w:rPr>
          <w:color w:val="auto"/>
        </w:rPr>
      </w:pPr>
      <w:r>
        <w:rPr>
          <w:color w:val="auto"/>
          <w:vertAlign w:val="superscript"/>
        </w:rPr>
        <w:t>1</w:t>
      </w:r>
      <w:r>
        <w:rPr>
          <w:color w:val="auto"/>
        </w:rPr>
        <w:t xml:space="preserve"> </w:t>
      </w:r>
      <w:r w:rsidR="00D474F2">
        <w:rPr>
          <w:color w:val="auto"/>
        </w:rPr>
        <w:t>Department of Mechatronics &amp; Industrial Engineering, Chittagong University of Engineering &amp; Technology, Chittagong, Bangladesh.</w:t>
      </w:r>
    </w:p>
    <w:p w14:paraId="489F84FE" w14:textId="522FF414" w:rsidR="00D474F2" w:rsidRDefault="008E6F28" w:rsidP="00D474F2">
      <w:pPr>
        <w:pStyle w:val="Affiliations"/>
        <w:rPr>
          <w:color w:val="auto"/>
        </w:rPr>
      </w:pPr>
      <w:r>
        <w:rPr>
          <w:color w:val="auto"/>
          <w:vertAlign w:val="superscript"/>
        </w:rPr>
        <w:t>2</w:t>
      </w:r>
      <w:r>
        <w:rPr>
          <w:color w:val="auto"/>
        </w:rPr>
        <w:t xml:space="preserve"> </w:t>
      </w:r>
      <w:r w:rsidR="00D474F2">
        <w:rPr>
          <w:color w:val="auto"/>
        </w:rPr>
        <w:t>Department of Mechanical Engineering, Chittagong University of Engineering &amp; Technology, Chittagong, Bangladesh.</w:t>
      </w:r>
    </w:p>
    <w:p w14:paraId="55F0B251" w14:textId="2ABDDAE4" w:rsidR="0062701F" w:rsidRDefault="0062701F" w:rsidP="00D474F2">
      <w:pPr>
        <w:pStyle w:val="Affiliations"/>
        <w:jc w:val="both"/>
        <w:rPr>
          <w:color w:val="auto"/>
        </w:rPr>
      </w:pPr>
    </w:p>
    <w:p w14:paraId="0DF5AAF1" w14:textId="52058E3A" w:rsidR="0062701F" w:rsidRDefault="008E6F28">
      <w:pPr>
        <w:pStyle w:val="Correspondence"/>
        <w:rPr>
          <w:color w:val="auto"/>
        </w:rPr>
      </w:pPr>
      <w:r>
        <w:rPr>
          <w:b/>
          <w:color w:val="auto"/>
        </w:rPr>
        <w:t>*</w:t>
      </w:r>
      <w:r>
        <w:rPr>
          <w:color w:val="auto"/>
        </w:rPr>
        <w:t xml:space="preserve"> </w:t>
      </w:r>
      <w:r>
        <w:rPr>
          <w:rStyle w:val="Correspondence0"/>
          <w:color w:val="auto"/>
        </w:rPr>
        <w:t>Correspondence</w:t>
      </w:r>
      <w:r>
        <w:rPr>
          <w:color w:val="auto"/>
        </w:rPr>
        <w:t xml:space="preserve">: </w:t>
      </w:r>
      <w:r w:rsidR="00D474F2">
        <w:rPr>
          <w:color w:val="auto"/>
          <w:szCs w:val="24"/>
        </w:rPr>
        <w:t>nusratsultana@cuet.ac.bd</w:t>
      </w:r>
    </w:p>
    <w:p w14:paraId="296A9283" w14:textId="77777777" w:rsidR="00D474F2" w:rsidRPr="00D474F2" w:rsidRDefault="008E6F28" w:rsidP="00D474F2">
      <w:pPr>
        <w:pStyle w:val="Abstract"/>
        <w:rPr>
          <w:lang w:val="en-BD"/>
        </w:rPr>
      </w:pPr>
      <w:r>
        <w:rPr>
          <w:b/>
        </w:rPr>
        <w:t xml:space="preserve">Abstract: </w:t>
      </w:r>
      <w:r w:rsidR="00D474F2" w:rsidRPr="00D474F2">
        <w:rPr>
          <w:lang w:val="en-BD"/>
        </w:rPr>
        <w:t>Large language models (LLMs) have demonstrated strong capabilities in medical question answering; however, purely parametric models often suffer from knowledge gaps and limited factual grounding. Retrieval-augmented generation (RAG) addresses this limitation by integrating external knowledge retrieval into the reasoning process. Despite increasing interest in RAG-based medical systems, the impact of individual retrieval components on performance remains insufficiently understood. This study presents a systematic evaluation of retrieval-augmented medical question answering using the MedQA USMLE benchmark and a structured textbook-based knowledge corpus. We analyze the interaction between language models, embedding models, retrieval strategies, query reformulation, and cross-encoder reranking within a unified experimental framework comprising forty configurations. Results show that retrieval augmentation significantly improves zero-shot medical question answering performance. The best-performing configuration was dense retrieval with query reformulation and reranking achieved 60.49% accuracy. Domain-specialized language models were also found to better utilize retrieved medical evidence than general-purpose models. The analysis further reveals a clear tradeoff between retrieval effectiveness and computational cost, with simpler dense retrieval configurations providing strong performance while maintaining higher throughput. All experiments were conducted on a single consumer-grade GPU, demonstrating that systematic evaluation of retrieval-augmented medical QA systems can be performed under modest computational resources.</w:t>
      </w:r>
    </w:p>
    <w:p w14:paraId="354DF9DD" w14:textId="465F32DB" w:rsidR="0062701F" w:rsidRDefault="008E6F28" w:rsidP="00D474F2">
      <w:pPr>
        <w:pStyle w:val="p1"/>
      </w:pPr>
      <w:r>
        <w:rPr>
          <w:b/>
        </w:rPr>
        <w:t xml:space="preserve">Keywords: </w:t>
      </w:r>
      <w:r w:rsidR="00D474F2">
        <w:t>Retrieval-Augmented Generation</w:t>
      </w:r>
      <w:r>
        <w:t xml:space="preserve">; </w:t>
      </w:r>
      <w:r w:rsidR="00D474F2" w:rsidRPr="00D474F2">
        <w:rPr>
          <w:szCs w:val="22"/>
          <w:lang w:eastAsia="de-DE" w:bidi="en-US"/>
        </w:rPr>
        <w:t>Medical Question Answering</w:t>
      </w:r>
      <w:r w:rsidR="00D474F2">
        <w:t>; Large Language Model; Information Retrieval Optimization;</w:t>
      </w:r>
    </w:p>
    <w:p w14:paraId="2A037B28" w14:textId="77777777" w:rsidR="00991CC6" w:rsidRDefault="00991CC6" w:rsidP="00D474F2">
      <w:pPr>
        <w:pStyle w:val="p1"/>
      </w:pPr>
    </w:p>
    <w:p w14:paraId="0B77724C" w14:textId="77777777" w:rsidR="0062701F" w:rsidRDefault="008E6F28">
      <w:pPr>
        <w:pStyle w:val="Heading1"/>
        <w:rPr>
          <w:color w:val="auto"/>
        </w:rPr>
      </w:pPr>
      <w:r>
        <w:rPr>
          <w:color w:val="auto"/>
          <w:lang w:eastAsia="zh-CN"/>
        </w:rPr>
        <w:lastRenderedPageBreak/>
        <w:t xml:space="preserve">1. </w:t>
      </w:r>
      <w:r>
        <w:rPr>
          <w:color w:val="auto"/>
        </w:rPr>
        <w:t>Introduction</w:t>
      </w:r>
    </w:p>
    <w:p w14:paraId="7B0451A9" w14:textId="58C3C718" w:rsidR="00D474F2" w:rsidRPr="00D474F2" w:rsidRDefault="00D474F2" w:rsidP="00D474F2">
      <w:pPr>
        <w:pStyle w:val="Text"/>
        <w:rPr>
          <w:color w:val="auto"/>
          <w:lang w:val="en-BD"/>
        </w:rPr>
      </w:pPr>
      <w:r w:rsidRPr="00D474F2">
        <w:rPr>
          <w:color w:val="auto"/>
          <w:lang w:val="en-BD"/>
        </w:rPr>
        <w:t xml:space="preserve">Recent advances in large language models (LLMs) have significantly improved performance across a wide range of natural language processing tasks, including question answering, reasoning, and information extraction </w:t>
      </w:r>
      <w:sdt>
        <w:sdtPr>
          <w:rPr>
            <w:lang w:val="en-BD"/>
          </w:rPr>
          <w:tag w:val="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458379359"/>
          <w:placeholder>
            <w:docPart w:val="F9B69FFC9AE8C44D9FF27790CBF90F35"/>
          </w:placeholder>
        </w:sdtPr>
        <w:sdtContent>
          <w:r w:rsidR="000A3AB6" w:rsidRPr="000A3AB6">
            <w:t>[1], [2], [3]</w:t>
          </w:r>
        </w:sdtContent>
      </w:sdt>
      <w:r w:rsidRPr="00D474F2">
        <w:rPr>
          <w:color w:val="auto"/>
          <w:lang w:val="en-BD"/>
        </w:rPr>
        <w:t>.Transformer-based architectures have demonstrated strong capabilities in biomedical and clinical natural language processing, enabling improved performance on tasks such as medical question answering and clinical reasoning</w:t>
      </w:r>
      <w:sdt>
        <w:sdtPr>
          <w:rPr>
            <w:lang w:val="en-BD"/>
          </w:rPr>
          <w:tag w:val="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585267288"/>
          <w:placeholder>
            <w:docPart w:val="F9B69FFC9AE8C44D9FF27790CBF90F35"/>
          </w:placeholder>
        </w:sdtPr>
        <w:sdtContent>
          <w:r w:rsidR="000A3AB6" w:rsidRPr="000A3AB6">
            <w:t>[4], [5], [6]</w:t>
          </w:r>
        </w:sdtContent>
      </w:sdt>
      <w:r w:rsidRPr="00D474F2">
        <w:rPr>
          <w:color w:val="auto"/>
          <w:lang w:val="en-BD"/>
        </w:rPr>
        <w:t>. Benchmarks including MedQA, PubMedQA, and MedMCQA have become widely used for evaluating medical knowledge understanding and reasoning ability in language models</w:t>
      </w:r>
      <w:sdt>
        <w:sdtPr>
          <w:rPr>
            <w:lang w:val="en-BD"/>
          </w:rPr>
          <w:tag w:val="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364266319"/>
          <w:placeholder>
            <w:docPart w:val="F9B69FFC9AE8C44D9FF27790CBF90F35"/>
          </w:placeholder>
        </w:sdtPr>
        <w:sdtContent>
          <w:r w:rsidR="000A3AB6" w:rsidRPr="000A3AB6">
            <w:t>[7], [8], [9]</w:t>
          </w:r>
        </w:sdtContent>
      </w:sdt>
      <w:r w:rsidRPr="00D474F2">
        <w:rPr>
          <w:color w:val="auto"/>
          <w:lang w:val="en-BD"/>
        </w:rPr>
        <w:t>. These developments have opened new opportunities for applying LLMs to applications such as clinical decision support, medical education, and biomedical knowledge retrieval.</w:t>
      </w:r>
    </w:p>
    <w:p w14:paraId="5B2E3ACD" w14:textId="308FCEB2" w:rsidR="00D474F2" w:rsidRPr="00D474F2" w:rsidRDefault="00D474F2" w:rsidP="00D474F2">
      <w:pPr>
        <w:pStyle w:val="Text"/>
        <w:rPr>
          <w:color w:val="auto"/>
          <w:lang w:val="en-BD"/>
        </w:rPr>
      </w:pPr>
      <w:r w:rsidRPr="00D474F2">
        <w:rPr>
          <w:color w:val="auto"/>
          <w:lang w:val="en-BD"/>
        </w:rPr>
        <w:t>Despite these advances, purely parametric language models remain limited by their reliance on knowledge encoded during pretraining. Medical knowledge evolves rapidly, and models may generate outdated or incorrect responses when relevant information is not well represented in their training data</w:t>
      </w:r>
      <w:sdt>
        <w:sdtPr>
          <w:rPr>
            <w:lang w:val="en-BD"/>
          </w:rPr>
          <w:tag w:val="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
          <w:id w:val="-2018533108"/>
          <w:placeholder>
            <w:docPart w:val="F9B69FFC9AE8C44D9FF27790CBF90F35"/>
          </w:placeholder>
        </w:sdtPr>
        <w:sdtContent>
          <w:r w:rsidR="000A3AB6" w:rsidRPr="000A3AB6">
            <w:t>[10]</w:t>
          </w:r>
        </w:sdtContent>
      </w:sdt>
      <w:r w:rsidRPr="00D474F2">
        <w:rPr>
          <w:color w:val="auto"/>
          <w:lang w:val="en-BD"/>
        </w:rPr>
        <w:t>. In addition, hallucination and lack of factual grounding remain major challenges for deploying language models in safety-critical domains such as healthcare</w:t>
      </w:r>
      <w:sdt>
        <w:sdtPr>
          <w:rPr>
            <w:lang w:val="en-BD"/>
          </w:rPr>
          <w:tag w:val="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aXNzdWVkIjp7ImRhdGUtcGFydHMiOltbMjAyM11dfSwiY29udGFpbmVyLXRpdGxlLXNob3J0IjoiQUNNIENvbXB1dC4gU3Vydi4i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1862725881"/>
          <w:placeholder>
            <w:docPart w:val="F9B69FFC9AE8C44D9FF27790CBF90F35"/>
          </w:placeholder>
        </w:sdtPr>
        <w:sdtContent>
          <w:r w:rsidR="000A3AB6" w:rsidRPr="000A3AB6">
            <w:t>[11], [12], [13]</w:t>
          </w:r>
        </w:sdtContent>
      </w:sdt>
      <w:r w:rsidRPr="00D474F2">
        <w:rPr>
          <w:color w:val="auto"/>
          <w:lang w:val="en-BD"/>
        </w:rPr>
        <w:t>.</w:t>
      </w:r>
      <w:r>
        <w:rPr>
          <w:color w:val="auto"/>
          <w:lang w:val="en-BD"/>
        </w:rPr>
        <w:t xml:space="preserve"> </w:t>
      </w:r>
      <w:r w:rsidRPr="00D474F2">
        <w:rPr>
          <w:color w:val="auto"/>
          <w:lang w:val="en-BD"/>
        </w:rPr>
        <w:t>Retrieval-augmented generation (RAG) has emerged as a promising approach to address these limitations by integrating external knowledge retrieval with language model reasoning</w:t>
      </w:r>
      <w:sdt>
        <w:sdtPr>
          <w:rPr>
            <w:lang w:val="en-BD"/>
          </w:rPr>
          <w:tag w:val="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1239782682"/>
          <w:placeholder>
            <w:docPart w:val="F9B69FFC9AE8C44D9FF27790CBF90F35"/>
          </w:placeholder>
        </w:sdtPr>
        <w:sdtContent>
          <w:r w:rsidR="000A3AB6" w:rsidRPr="000A3AB6">
            <w:rPr>
              <w:lang w:val="en-BD"/>
            </w:rPr>
            <w:t>[14]</w:t>
          </w:r>
        </w:sdtContent>
      </w:sdt>
      <w:r w:rsidRPr="00D474F2">
        <w:rPr>
          <w:color w:val="auto"/>
          <w:lang w:val="en-BD"/>
        </w:rPr>
        <w:t xml:space="preserve">. In a RAG framework, relevant documents are retrieved from an external knowledge base and provided to the language model as contextual evidence during answer generation. This approach allows models to ground their responses in explicit knowledge sources rather than relying solely on internal parameters. As a result, RAG has been increasingly applied in biomedical natural language processing tasks such as medical question answering, biomedical literature retrieval, and clinical decision support systems </w:t>
      </w:r>
      <w:sdt>
        <w:sdtPr>
          <w:rPr>
            <w:lang w:val="en-BD"/>
          </w:rPr>
          <w:tag w:val="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886905208"/>
          <w:placeholder>
            <w:docPart w:val="F9B69FFC9AE8C44D9FF27790CBF90F35"/>
          </w:placeholder>
        </w:sdtPr>
        <w:sdtContent>
          <w:r w:rsidR="000A3AB6" w:rsidRPr="000A3AB6">
            <w:t>[15], [16], [17], [18]</w:t>
          </w:r>
        </w:sdtContent>
      </w:sdt>
      <w:r w:rsidRPr="00D474F2">
        <w:rPr>
          <w:color w:val="auto"/>
          <w:lang w:val="en-BD"/>
        </w:rPr>
        <w:t>.</w:t>
      </w:r>
    </w:p>
    <w:p w14:paraId="17929F5F" w14:textId="528862E0" w:rsidR="00D474F2" w:rsidRPr="00D474F2" w:rsidRDefault="00D474F2" w:rsidP="00D474F2">
      <w:pPr>
        <w:pStyle w:val="Text"/>
        <w:rPr>
          <w:color w:val="auto"/>
          <w:lang w:val="en-BD"/>
        </w:rPr>
      </w:pPr>
      <w:r w:rsidRPr="00D474F2">
        <w:rPr>
          <w:color w:val="auto"/>
          <w:lang w:val="en-BD"/>
        </w:rPr>
        <w:t xml:space="preserve">Recent work has demonstrated that combining large language models with external retrieval mechanisms can improve factual grounding and reasoning performance in medical tasks </w:t>
      </w:r>
      <w:sdt>
        <w:sdtPr>
          <w:rPr>
            <w:lang w:val="en-BD"/>
          </w:rPr>
          <w:tag w:val="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NdXX0sImNvbnRhaW5lci10aXRsZS1zaG9ydCI6Ik5hdHVyZSJ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RdXX0sImNvbnRhaW5lci10aXRsZS1zaG9ydCI6Ik5hdHVyZSJ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075934621"/>
          <w:placeholder>
            <w:docPart w:val="F9B69FFC9AE8C44D9FF27790CBF90F35"/>
          </w:placeholder>
        </w:sdtPr>
        <w:sdtContent>
          <w:r w:rsidR="000A3AB6" w:rsidRPr="000A3AB6">
            <w:t>[19], [20], [21], [22]</w:t>
          </w:r>
        </w:sdtContent>
      </w:sdt>
      <w:r w:rsidRPr="00D474F2">
        <w:rPr>
          <w:color w:val="auto"/>
          <w:lang w:val="en-BD"/>
        </w:rPr>
        <w:t xml:space="preserve">. Domain-specialized models such as Med-PaLM have shown that integrating retrieval with medical LLMs can significantly improve the quality and reliability of responses to complex medical questions </w:t>
      </w:r>
      <w:sdt>
        <w:sdtPr>
          <w:rPr>
            <w:lang w:val="en-BD"/>
          </w:rPr>
          <w:tag w:val="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
          <w:id w:val="554822177"/>
          <w:placeholder>
            <w:docPart w:val="F9B69FFC9AE8C44D9FF27790CBF90F35"/>
          </w:placeholder>
        </w:sdtPr>
        <w:sdtContent>
          <w:r w:rsidR="000A3AB6" w:rsidRPr="000A3AB6">
            <w:rPr>
              <w:lang w:val="en-BD"/>
            </w:rPr>
            <w:t>[20]</w:t>
          </w:r>
        </w:sdtContent>
      </w:sdt>
      <w:r w:rsidRPr="00D474F2">
        <w:rPr>
          <w:color w:val="auto"/>
          <w:lang w:val="en-BD"/>
        </w:rPr>
        <w:t>. Nevertheless, many existing studies evaluate only a single retrieval configuration or focus primarily on model architecture improvements.</w:t>
      </w:r>
    </w:p>
    <w:p w14:paraId="6EF8AB44" w14:textId="77777777" w:rsidR="00D474F2" w:rsidRPr="00D474F2" w:rsidRDefault="00D474F2" w:rsidP="00D474F2">
      <w:pPr>
        <w:pStyle w:val="Text"/>
        <w:rPr>
          <w:color w:val="auto"/>
          <w:lang w:val="en-BD"/>
        </w:rPr>
      </w:pPr>
      <w:r w:rsidRPr="00D474F2">
        <w:rPr>
          <w:color w:val="auto"/>
          <w:lang w:val="en-BD"/>
        </w:rPr>
        <w:t>Several key questions remain open. The interaction between embedding models, retrieval pipelines, reranking strategies, and query reformulation is not well understood in medical QA. Additionally, few studies isolate the contribution of individual retrieval components within a unified framework, and the tradeoff between retrieval effectiveness and computational cost remains underexplored.To address these gaps, we conduct a systematic evaluation of retrieval-augmented medical QA on the MedQA USMLE benchmark using a structured textbook-based corpus. We implement a multi-stage retrieval pipeline with query reformulation, dense or hybrid retrieval, and cross-encoder reranking, and analyze its interaction with both domain-specific and general-purpose LLMs.</w:t>
      </w:r>
    </w:p>
    <w:p w14:paraId="54CF52E7" w14:textId="77777777" w:rsidR="00D474F2" w:rsidRPr="00D474F2" w:rsidRDefault="00D474F2" w:rsidP="00D474F2">
      <w:pPr>
        <w:pStyle w:val="Text"/>
        <w:rPr>
          <w:color w:val="auto"/>
          <w:lang w:val="en-BD"/>
        </w:rPr>
      </w:pPr>
      <w:r w:rsidRPr="00D474F2">
        <w:rPr>
          <w:color w:val="auto"/>
          <w:lang w:val="en-BD"/>
        </w:rPr>
        <w:lastRenderedPageBreak/>
        <w:t>Our results show that retrieval augmentation significantly improves zero-shot performance. Dense retrieval with reformulation and reranking achieves the highest accuracy, while simpler configurations offer strong efficiency–performance tradeoffs. We further demonstrate that such evaluations can be conducted on a single consumer-grade GPU, highlighting the practicality of our approach. Overall, this work provides a concise empirical analysis of medical RAG systems and identifies key design considerations for building efficient and effective retrieval pipelines.</w:t>
      </w:r>
    </w:p>
    <w:p w14:paraId="30AC43DB" w14:textId="77777777" w:rsidR="00D474F2" w:rsidRPr="00D474F2" w:rsidRDefault="00D474F2" w:rsidP="00D474F2">
      <w:pPr>
        <w:pStyle w:val="Text"/>
        <w:rPr>
          <w:color w:val="auto"/>
          <w:lang w:val="en-BD"/>
        </w:rPr>
      </w:pPr>
      <w:r w:rsidRPr="00D474F2">
        <w:rPr>
          <w:color w:val="auto"/>
          <w:lang w:val="en-BD"/>
        </w:rPr>
        <w:t>In summary, our contributions are five-fold:</w:t>
      </w:r>
    </w:p>
    <w:p w14:paraId="5BB3FD87" w14:textId="77777777" w:rsidR="00D474F2" w:rsidRPr="00D474F2" w:rsidRDefault="00D474F2" w:rsidP="00D474F2">
      <w:pPr>
        <w:pStyle w:val="Text"/>
        <w:rPr>
          <w:color w:val="auto"/>
          <w:lang w:val="en-BD"/>
        </w:rPr>
      </w:pPr>
      <w:r w:rsidRPr="00D474F2">
        <w:rPr>
          <w:color w:val="auto"/>
          <w:lang w:val="en-BD"/>
        </w:rPr>
        <w:t>• We introduce a unified experimental framework for systematically analyzing retrieval-augmented medical QA systems, enabling controlled evaluation of interactions between language models, embedding models, retrieval strategies, and prompting methods on the MedQA USMLE benchmark.</w:t>
      </w:r>
    </w:p>
    <w:p w14:paraId="2311FD23" w14:textId="77777777" w:rsidR="00D474F2" w:rsidRPr="00D474F2" w:rsidRDefault="00D474F2" w:rsidP="00D474F2">
      <w:pPr>
        <w:pStyle w:val="Text"/>
        <w:rPr>
          <w:color w:val="auto"/>
          <w:lang w:val="en-BD"/>
        </w:rPr>
      </w:pPr>
      <w:r w:rsidRPr="00D474F2">
        <w:rPr>
          <w:color w:val="auto"/>
          <w:lang w:val="en-BD"/>
        </w:rPr>
        <w:t>• We propose a structure-preserving medical corpus construction pipeline that maintains textbook hierarchy and sentence boundaries during chunking, ensuring semantically coherent retrieval units for improved knowledge grounding.</w:t>
      </w:r>
    </w:p>
    <w:p w14:paraId="0428DA12" w14:textId="77777777" w:rsidR="00D474F2" w:rsidRPr="00D474F2" w:rsidRDefault="00D474F2" w:rsidP="00D474F2">
      <w:pPr>
        <w:pStyle w:val="Text"/>
        <w:rPr>
          <w:color w:val="auto"/>
          <w:lang w:val="en-BD"/>
        </w:rPr>
      </w:pPr>
      <w:r w:rsidRPr="00D474F2">
        <w:rPr>
          <w:color w:val="auto"/>
          <w:lang w:val="en-BD"/>
        </w:rPr>
        <w:t>• We develop and analyze a multi-stage retrieval pipeline incorporating query reformulation, dense or hybrid retrieval, and cross-encoder reranking, allowing fine-grained evaluation of individual retrieval components.</w:t>
      </w:r>
    </w:p>
    <w:p w14:paraId="2E429A6A" w14:textId="77777777" w:rsidR="00D474F2" w:rsidRPr="00D474F2" w:rsidRDefault="00D474F2" w:rsidP="00D474F2">
      <w:pPr>
        <w:pStyle w:val="Text"/>
        <w:rPr>
          <w:color w:val="auto"/>
          <w:lang w:val="en-BD"/>
        </w:rPr>
      </w:pPr>
      <w:r w:rsidRPr="00D474F2">
        <w:rPr>
          <w:color w:val="auto"/>
          <w:lang w:val="en-BD"/>
        </w:rPr>
        <w:t>• We conduct a comprehensive efficiency-performance tradeoff analysis, identifying retrieval configurations that balance strong accuracy with practical computational cost and runtime efficiency.</w:t>
      </w:r>
    </w:p>
    <w:p w14:paraId="6817A21B" w14:textId="10788A0C" w:rsidR="00BD08F6" w:rsidRPr="00D474F2" w:rsidRDefault="00D474F2" w:rsidP="00BD08F6">
      <w:pPr>
        <w:pStyle w:val="Text"/>
        <w:rPr>
          <w:color w:val="auto"/>
          <w:lang w:val="en-BD"/>
        </w:rPr>
      </w:pPr>
      <w:r w:rsidRPr="00D474F2">
        <w:rPr>
          <w:color w:val="auto"/>
          <w:lang w:val="en-BD"/>
        </w:rPr>
        <w:t>• We provide a reproducible and resource-efficient evaluation pipeline, demonstrating that rigorous medical RAG experimentation can be performed on a single consumer-grade GPU, with all implementations publicly available to support future research.</w:t>
      </w:r>
    </w:p>
    <w:p w14:paraId="46046574" w14:textId="6E1E36E6" w:rsidR="0062701F" w:rsidRDefault="008E6F28">
      <w:pPr>
        <w:pStyle w:val="Heading1"/>
        <w:rPr>
          <w:color w:val="auto"/>
        </w:rPr>
      </w:pPr>
      <w:r>
        <w:rPr>
          <w:color w:val="auto"/>
          <w:lang w:eastAsia="zh-CN"/>
        </w:rPr>
        <w:t xml:space="preserve">2. </w:t>
      </w:r>
      <w:r w:rsidR="00D474F2">
        <w:rPr>
          <w:color w:val="auto"/>
        </w:rPr>
        <w:t>Related Works</w:t>
      </w:r>
    </w:p>
    <w:p w14:paraId="43C4775C" w14:textId="77777777" w:rsidR="00D474F2" w:rsidRDefault="00D474F2" w:rsidP="00D474F2">
      <w:pPr>
        <w:pStyle w:val="Heading2"/>
        <w:rPr>
          <w:color w:val="auto"/>
        </w:rPr>
      </w:pPr>
      <w:r>
        <w:rPr>
          <w:color w:val="auto"/>
        </w:rPr>
        <w:t xml:space="preserve">2.1. </w:t>
      </w:r>
      <w:r w:rsidRPr="00D474F2">
        <w:rPr>
          <w:color w:val="auto"/>
          <w:lang w:val="en-BD"/>
        </w:rPr>
        <w:t>Medical Question Answering with LLMs</w:t>
      </w:r>
    </w:p>
    <w:p w14:paraId="04138A59" w14:textId="47695CCD" w:rsidR="00D474F2" w:rsidRPr="00D474F2" w:rsidRDefault="00D474F2" w:rsidP="00D474F2">
      <w:pPr>
        <w:pStyle w:val="Text"/>
        <w:rPr>
          <w:color w:val="auto"/>
          <w:lang w:val="en-BD"/>
        </w:rPr>
      </w:pPr>
      <w:r w:rsidRPr="00D474F2">
        <w:rPr>
          <w:color w:val="auto"/>
          <w:lang w:val="en-BD"/>
        </w:rPr>
        <w:t xml:space="preserve">Transformer-based language models have significantly advanced biomedical natural language processing tasks </w:t>
      </w:r>
      <w:sdt>
        <w:sdtPr>
          <w:rPr>
            <w:lang w:val="en-BD"/>
          </w:rPr>
          <w:tag w:val="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928495149"/>
          <w:placeholder>
            <w:docPart w:val="B30F85635EB39746ABE318710198FED0"/>
          </w:placeholder>
        </w:sdtPr>
        <w:sdtContent>
          <w:r w:rsidR="000A3AB6" w:rsidRPr="000A3AB6">
            <w:rPr>
              <w:lang w:val="en-BD"/>
            </w:rPr>
            <w:t>[1], [2], [3]</w:t>
          </w:r>
        </w:sdtContent>
      </w:sdt>
      <w:r w:rsidRPr="00D474F2">
        <w:rPr>
          <w:color w:val="auto"/>
          <w:lang w:val="en-BD"/>
        </w:rPr>
        <w:t xml:space="preserve">. Early domain-specific models such as BioBERT, ClinicalBERT, and PubMedBERT demonstrated that biomedical pretraining substantially improves performance on biomedical text understanding tasks </w:t>
      </w:r>
      <w:sdt>
        <w:sdtPr>
          <w:rPr>
            <w:lang w:val="en-BD"/>
          </w:rPr>
          <w:tag w:val="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1017611729"/>
          <w:placeholder>
            <w:docPart w:val="B30F85635EB39746ABE318710198FED0"/>
          </w:placeholder>
        </w:sdtPr>
        <w:sdtContent>
          <w:r w:rsidR="000A3AB6" w:rsidRPr="000A3AB6">
            <w:rPr>
              <w:lang w:val="en-BD"/>
            </w:rPr>
            <w:t>[4], [5], [6]</w:t>
          </w:r>
        </w:sdtContent>
      </w:sdt>
      <w:r w:rsidRPr="00D474F2">
        <w:rPr>
          <w:color w:val="auto"/>
          <w:lang w:val="en-BD"/>
        </w:rPr>
        <w:t xml:space="preserve">. These models have been widely used for biomedical information extraction, clinical text processing, and medical question answering. Medical question answering benchmarks such as MedQA, PubMedQA, and MedMCQA have played an important role in evaluating the reasoning ability of language models in clinical knowledge domains </w:t>
      </w:r>
      <w:sdt>
        <w:sdtPr>
          <w:rPr>
            <w:lang w:val="en-BD"/>
          </w:rPr>
          <w:tag w:val="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1083454700"/>
          <w:placeholder>
            <w:docPart w:val="B30F85635EB39746ABE318710198FED0"/>
          </w:placeholder>
        </w:sdtPr>
        <w:sdtContent>
          <w:r w:rsidR="000A3AB6" w:rsidRPr="000A3AB6">
            <w:rPr>
              <w:lang w:val="en-BD"/>
            </w:rPr>
            <w:t>[7], [8], [9]</w:t>
          </w:r>
        </w:sdtContent>
      </w:sdt>
      <w:r w:rsidRPr="00D474F2">
        <w:rPr>
          <w:color w:val="auto"/>
          <w:lang w:val="en-BD"/>
        </w:rPr>
        <w:t xml:space="preserve">. Recent instruction-tuned models and prompting techniques such as chain-of-thought reasoning have further improved model performance on complex reasoning tasks </w:t>
      </w:r>
      <w:sdt>
        <w:sdtPr>
          <w:rPr>
            <w:lang w:val="en-BD"/>
          </w:rPr>
          <w:tag w:val="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
          <w:id w:val="-958642008"/>
          <w:placeholder>
            <w:docPart w:val="B30F85635EB39746ABE318710198FED0"/>
          </w:placeholder>
        </w:sdtPr>
        <w:sdtContent>
          <w:r w:rsidR="000A3AB6" w:rsidRPr="000A3AB6">
            <w:t>[23], [24]</w:t>
          </w:r>
        </w:sdtContent>
      </w:sdt>
      <w:r w:rsidRPr="00D474F2">
        <w:rPr>
          <w:color w:val="auto"/>
          <w:lang w:val="en-BD"/>
        </w:rPr>
        <w:t xml:space="preserve">. Large-scale medical language models such as Med-PaLM and Med-PaLM 2 have demonstrated strong performance on medical examination benchmarks and clinical reasoning tasks </w:t>
      </w:r>
      <w:sdt>
        <w:sdtPr>
          <w:rPr>
            <w:lang w:val="en-BD"/>
          </w:rPr>
          <w:tag w:val="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
          <w:id w:val="-2049213093"/>
          <w:placeholder>
            <w:docPart w:val="B30F85635EB39746ABE318710198FED0"/>
          </w:placeholder>
        </w:sdtPr>
        <w:sdtContent>
          <w:r w:rsidR="000A3AB6" w:rsidRPr="000A3AB6">
            <w:rPr>
              <w:lang w:val="en-BD"/>
            </w:rPr>
            <w:t>[20]</w:t>
          </w:r>
        </w:sdtContent>
      </w:sdt>
      <w:r w:rsidRPr="00D474F2">
        <w:rPr>
          <w:color w:val="auto"/>
          <w:lang w:val="en-BD"/>
        </w:rPr>
        <w:t xml:space="preserve">. However, despite these improvements, parametric models remain limited by knowledge </w:t>
      </w:r>
      <w:r w:rsidRPr="00D474F2">
        <w:rPr>
          <w:color w:val="auto"/>
          <w:lang w:val="en-BD"/>
        </w:rPr>
        <w:lastRenderedPageBreak/>
        <w:t xml:space="preserve">cutoff issues and may generate hallucinated responses when reliable grounding information is not available </w:t>
      </w:r>
      <w:sdt>
        <w:sdtPr>
          <w:rPr>
            <w:lang w:val="en-BD"/>
          </w:rPr>
          <w:tag w:val="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aXNzdWVkIjp7ImRhdGUtcGFydHMiOltbMjAyM11dfSwiY29udGFpbmVyLXRpdGxlLXNob3J0IjoiQUNNIENvbXB1dC4gU3Vydi4i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605652325"/>
          <w:placeholder>
            <w:docPart w:val="B30F85635EB39746ABE318710198FED0"/>
          </w:placeholder>
        </w:sdtPr>
        <w:sdtContent>
          <w:r w:rsidR="000A3AB6" w:rsidRPr="000A3AB6">
            <w:rPr>
              <w:lang w:val="en-BD"/>
            </w:rPr>
            <w:t>[10], [11], [12], [13]</w:t>
          </w:r>
        </w:sdtContent>
      </w:sdt>
      <w:r w:rsidRPr="00D474F2">
        <w:rPr>
          <w:color w:val="auto"/>
          <w:lang w:val="en-BD"/>
        </w:rPr>
        <w:t>.</w:t>
      </w:r>
    </w:p>
    <w:p w14:paraId="2557AC39" w14:textId="77777777" w:rsidR="00D474F2" w:rsidRDefault="00D474F2" w:rsidP="00D474F2">
      <w:pPr>
        <w:pStyle w:val="Heading2"/>
        <w:rPr>
          <w:color w:val="auto"/>
        </w:rPr>
      </w:pPr>
      <w:r>
        <w:rPr>
          <w:color w:val="auto"/>
        </w:rPr>
        <w:t xml:space="preserve">2.2. </w:t>
      </w:r>
      <w:r w:rsidRPr="00D474F2">
        <w:rPr>
          <w:color w:val="auto"/>
          <w:lang w:val="en-BD"/>
        </w:rPr>
        <w:t xml:space="preserve">Retrieval-Augmented Generation </w:t>
      </w:r>
    </w:p>
    <w:p w14:paraId="6852C8CF" w14:textId="1E65DF6D" w:rsidR="00D474F2" w:rsidRPr="00D474F2" w:rsidRDefault="00D474F2" w:rsidP="00D474F2">
      <w:pPr>
        <w:pStyle w:val="Text"/>
        <w:rPr>
          <w:color w:val="auto"/>
          <w:lang w:val="en-BD"/>
        </w:rPr>
      </w:pPr>
      <w:r w:rsidRPr="00D474F2">
        <w:rPr>
          <w:color w:val="auto"/>
          <w:lang w:val="en-BD"/>
        </w:rPr>
        <w:t xml:space="preserve">Retrieval-augmented generation combines document retrieval with language model generation to enable models to access external knowledge during inference </w:t>
      </w:r>
      <w:sdt>
        <w:sdtPr>
          <w:rPr>
            <w:lang w:val="en-BD"/>
          </w:rPr>
          <w:tag w:val="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385570601"/>
          <w:placeholder>
            <w:docPart w:val="B30F85635EB39746ABE318710198FED0"/>
          </w:placeholder>
        </w:sdtPr>
        <w:sdtContent>
          <w:r w:rsidR="000A3AB6" w:rsidRPr="000A3AB6">
            <w:rPr>
              <w:lang w:val="en-BD"/>
            </w:rPr>
            <w:t>[14]</w:t>
          </w:r>
        </w:sdtContent>
      </w:sdt>
      <w:r w:rsidRPr="00D474F2">
        <w:rPr>
          <w:color w:val="auto"/>
          <w:lang w:val="en-BD"/>
        </w:rPr>
        <w:t xml:space="preserve">. Early work demonstrated that integrating retrieval with generative models significantly improves performance on knowledge-intensive NLP tasks </w:t>
      </w:r>
      <w:sdt>
        <w:sdtPr>
          <w:rPr>
            <w:lang w:val="en-BD"/>
          </w:rPr>
          <w:tag w:val="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
          <w:id w:val="-501347553"/>
          <w:placeholder>
            <w:docPart w:val="B30F85635EB39746ABE318710198FED0"/>
          </w:placeholder>
        </w:sdtPr>
        <w:sdtContent>
          <w:r w:rsidR="000A3AB6" w:rsidRPr="000A3AB6">
            <w:t>[25]</w:t>
          </w:r>
        </w:sdtContent>
      </w:sdt>
      <w:r w:rsidRPr="00D474F2">
        <w:rPr>
          <w:color w:val="auto"/>
          <w:lang w:val="en-BD"/>
        </w:rPr>
        <w:t xml:space="preserve">. Dense retrieval approaches such as Dense Passage Retrieval (DPR) have become widely used for open-domain question answering systems [28]. Subsequent work has explored hybrid retrieval architectures that combine dense and sparse retrieval signals to improve recall and robustness </w:t>
      </w:r>
      <w:sdt>
        <w:sdtPr>
          <w:rPr>
            <w:lang w:val="en-BD"/>
          </w:rPr>
          <w:tag w:val="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
          <w:id w:val="-1402830355"/>
          <w:placeholder>
            <w:docPart w:val="B30F85635EB39746ABE318710198FED0"/>
          </w:placeholder>
        </w:sdtPr>
        <w:sdtContent>
          <w:r w:rsidR="000A3AB6" w:rsidRPr="000A3AB6">
            <w:t>[26], [27], [28]</w:t>
          </w:r>
        </w:sdtContent>
      </w:sdt>
      <w:r w:rsidRPr="00D474F2">
        <w:rPr>
          <w:color w:val="auto"/>
          <w:lang w:val="en-BD"/>
        </w:rPr>
        <w:t xml:space="preserve">. More recent studies have also proposed improvements to retrieval pipelines through techniques such as query reformulation, multi-stage retrieval, and cross-encoder reranking </w:t>
      </w:r>
      <w:sdt>
        <w:sdtPr>
          <w:rPr>
            <w:lang w:val="en-BD"/>
          </w:rPr>
          <w:tag w:val="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
          <w:id w:val="-325752096"/>
          <w:placeholder>
            <w:docPart w:val="B30F85635EB39746ABE318710198FED0"/>
          </w:placeholder>
        </w:sdtPr>
        <w:sdtContent>
          <w:r w:rsidR="000A3AB6" w:rsidRPr="000A3AB6">
            <w:t>[29], [30], [31]</w:t>
          </w:r>
        </w:sdtContent>
      </w:sdt>
      <w:r w:rsidRPr="00D474F2">
        <w:rPr>
          <w:color w:val="auto"/>
          <w:lang w:val="en-BD"/>
        </w:rPr>
        <w:t>. Cross-encoder rerankers refine candidate retrieval results by directly scoring query-document pairs, improving retrieval precision compared to embedding-based similarity measures.</w:t>
      </w:r>
    </w:p>
    <w:p w14:paraId="5C9A5391" w14:textId="77777777" w:rsidR="00D474F2" w:rsidRDefault="00D474F2" w:rsidP="00D474F2">
      <w:pPr>
        <w:pStyle w:val="Heading2"/>
        <w:rPr>
          <w:color w:val="auto"/>
        </w:rPr>
      </w:pPr>
      <w:r>
        <w:rPr>
          <w:color w:val="auto"/>
        </w:rPr>
        <w:t xml:space="preserve">2.3. </w:t>
      </w:r>
      <w:r w:rsidRPr="00D474F2">
        <w:rPr>
          <w:color w:val="auto"/>
          <w:lang w:val="en-BD"/>
        </w:rPr>
        <w:t>RAGs in Biomedical and Medical QA</w:t>
      </w:r>
    </w:p>
    <w:p w14:paraId="3C8E52FE" w14:textId="269EC0FD" w:rsidR="00D474F2" w:rsidRPr="00D474F2" w:rsidRDefault="00D474F2" w:rsidP="00D474F2">
      <w:pPr>
        <w:pStyle w:val="Text"/>
        <w:rPr>
          <w:color w:val="auto"/>
          <w:lang w:val="en-BD"/>
        </w:rPr>
      </w:pPr>
      <w:r w:rsidRPr="00D474F2">
        <w:rPr>
          <w:color w:val="auto"/>
          <w:lang w:val="en-BD"/>
        </w:rPr>
        <w:t xml:space="preserve">Retrieval-augmented approaches have increasingly been applied to biomedical and clinical NLP tasks. Several studies have shown that integrating retrieval mechanisms improves factual grounding and reasoning ability in biomedical question answering systems </w:t>
      </w:r>
      <w:sdt>
        <w:sdtPr>
          <w:rPr>
            <w:lang w:val="en-BD"/>
          </w:rPr>
          <w:tag w:val="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20815329"/>
          <w:placeholder>
            <w:docPart w:val="B30F85635EB39746ABE318710198FED0"/>
          </w:placeholder>
        </w:sdtPr>
        <w:sdtContent>
          <w:r w:rsidR="000A3AB6" w:rsidRPr="000A3AB6">
            <w:t>[15], [16], [17], [18]</w:t>
          </w:r>
        </w:sdtContent>
      </w:sdt>
      <w:r w:rsidRPr="00D474F2">
        <w:rPr>
          <w:color w:val="auto"/>
          <w:lang w:val="en-BD"/>
        </w:rPr>
        <w:t xml:space="preserve">. Recent work has explored combining large language models with biomedical retrieval systems to improve evidence-based medical reasoning and literature analysis </w:t>
      </w:r>
      <w:sdt>
        <w:sdtPr>
          <w:rPr>
            <w:lang w:val="en-BD"/>
          </w:rPr>
          <w:tag w:val="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NdXX0sImNvbnRhaW5lci10aXRsZS1zaG9ydCI6Ik5hdHVyZSJ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RdXX0sImNvbnRhaW5lci10aXRsZS1zaG9ydCI6Ik5hdHVyZSJ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108795433"/>
          <w:placeholder>
            <w:docPart w:val="B30F85635EB39746ABE318710198FED0"/>
          </w:placeholder>
        </w:sdtPr>
        <w:sdtContent>
          <w:r w:rsidR="000A3AB6" w:rsidRPr="000A3AB6">
            <w:rPr>
              <w:lang w:val="en-BD"/>
            </w:rPr>
            <w:t>[19], [20], [21], [22]</w:t>
          </w:r>
        </w:sdtContent>
      </w:sdt>
      <w:r w:rsidRPr="00D474F2">
        <w:rPr>
          <w:color w:val="auto"/>
          <w:lang w:val="en-BD"/>
        </w:rPr>
        <w:t>. These systems typically employ dense vector retrieval over biomedical literature or domain-specific knowledge bases. However, many existing studies evaluate only a single retrieval architecture or focus primarily on improving model architectures. As a result, the relative contributions of individual retrieval components such as embedding model selection, query reformulation, reranking strategies, and coarse retrieval filtering remain poorly understood in medical question answering systems.</w:t>
      </w:r>
    </w:p>
    <w:p w14:paraId="7379A095" w14:textId="77777777" w:rsidR="00D474F2" w:rsidRDefault="00D474F2" w:rsidP="00D474F2">
      <w:pPr>
        <w:pStyle w:val="Heading2"/>
        <w:rPr>
          <w:color w:val="auto"/>
        </w:rPr>
      </w:pPr>
      <w:r>
        <w:rPr>
          <w:color w:val="auto"/>
        </w:rPr>
        <w:t xml:space="preserve">2.4. </w:t>
      </w:r>
      <w:r w:rsidRPr="00D474F2">
        <w:rPr>
          <w:color w:val="auto"/>
          <w:lang w:val="en-BD"/>
        </w:rPr>
        <w:t xml:space="preserve">Position of This Work </w:t>
      </w:r>
    </w:p>
    <w:p w14:paraId="682CABFC" w14:textId="6C6328A7" w:rsidR="00BD08F6" w:rsidRDefault="00D474F2" w:rsidP="00BD08F6">
      <w:pPr>
        <w:pStyle w:val="Text"/>
        <w:rPr>
          <w:color w:val="auto"/>
          <w:lang w:val="en-BD"/>
        </w:rPr>
      </w:pPr>
      <w:r w:rsidRPr="00D474F2">
        <w:rPr>
          <w:color w:val="auto"/>
          <w:lang w:val="en-BD"/>
        </w:rPr>
        <w:t xml:space="preserve">In contrast to prior studies that focus on a single retrieval architecture or model configuration, this work performs a systematic evaluation of retrieval-augmented medical question answering pipelines. We analyze the interaction between language models, embedding models, retrieval strategies, and prompting techniques within a unified experimental framework. Specifically, this study evaluates a multi-stage retrieval architecture incorporating query reformulation, dense and hybrid retrieval strategies, and cross-encoder reranking. Using a structured textbook-based knowledge corpus and the MedQA benchmark, we investigate how individual retrieval components influence both accuracy and computational cost. By analyzing multiple retrieval configurations and </w:t>
      </w:r>
      <w:r w:rsidRPr="00D474F2">
        <w:rPr>
          <w:color w:val="auto"/>
          <w:lang w:val="en-BD"/>
        </w:rPr>
        <w:lastRenderedPageBreak/>
        <w:t>reporting both performance and efficiency metrics, this work provides a more comprehensive understanding of retrieval pipeline design choices for medical question answering systems.</w:t>
      </w:r>
    </w:p>
    <w:p w14:paraId="0AEFDAB8" w14:textId="52C53E60" w:rsidR="00D474F2" w:rsidRDefault="00D474F2" w:rsidP="00D474F2">
      <w:pPr>
        <w:pStyle w:val="Heading1"/>
        <w:rPr>
          <w:color w:val="auto"/>
        </w:rPr>
      </w:pPr>
      <w:r>
        <w:rPr>
          <w:color w:val="auto"/>
          <w:lang w:eastAsia="zh-CN"/>
        </w:rPr>
        <w:t xml:space="preserve">3. </w:t>
      </w:r>
      <w:r>
        <w:rPr>
          <w:color w:val="auto"/>
        </w:rPr>
        <w:t>Methodology</w:t>
      </w:r>
    </w:p>
    <w:p w14:paraId="042E7222" w14:textId="3A02082B" w:rsidR="00D474F2" w:rsidRPr="00D474F2" w:rsidRDefault="00D474F2" w:rsidP="00D474F2">
      <w:pPr>
        <w:pStyle w:val="Text"/>
        <w:rPr>
          <w:color w:val="auto"/>
          <w:lang w:val="en-BD"/>
        </w:rPr>
      </w:pPr>
      <w:r w:rsidRPr="00D474F2">
        <w:rPr>
          <w:color w:val="auto"/>
          <w:lang w:val="en-BD"/>
        </w:rPr>
        <w:t xml:space="preserve">This study evaluates retrieval-augmented generation (RAG) for medical multiple-choice question answering using the MedQA USMLE benchmark </w:t>
      </w:r>
      <w:sdt>
        <w:sdtPr>
          <w:rPr>
            <w:lang w:val="en-BD"/>
          </w:rPr>
          <w:tag w:val="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41448306"/>
          <w:placeholder>
            <w:docPart w:val="0B7E82169704D547B48567FC34F05DB8"/>
          </w:placeholder>
        </w:sdtPr>
        <w:sdtContent>
          <w:r w:rsidR="000A3AB6" w:rsidRPr="000A3AB6">
            <w:rPr>
              <w:lang w:val="en-BD"/>
            </w:rPr>
            <w:t>[7]</w:t>
          </w:r>
        </w:sdtContent>
      </w:sdt>
      <w:r w:rsidRPr="00D474F2">
        <w:rPr>
          <w:color w:val="auto"/>
          <w:lang w:val="en-BD"/>
        </w:rPr>
        <w:t xml:space="preserve">, which contains 1273 clinical examination questions. Each question consists of a medical vignette followed by multiple answer options. Model performance was evaluated using exact-match accuracy, while computational efficiency was measured using runtime and throughput. </w:t>
      </w:r>
      <w:r w:rsidRPr="00D474F2">
        <w:rPr>
          <w:b/>
          <w:bCs/>
          <w:color w:val="auto"/>
          <w:lang w:val="en-BD"/>
        </w:rPr>
        <w:t>Figure 1</w:t>
      </w:r>
      <w:r w:rsidRPr="00D474F2">
        <w:rPr>
          <w:color w:val="auto"/>
          <w:lang w:val="en-BD"/>
        </w:rPr>
        <w:t xml:space="preserve"> shows the overall workflow of the proposed retrieval-augmented medical question answering system. A user query is reformulated and encoded using embedding models to retrieve relevant passages from the textbook knowledge base through dense or hybrid retrieval. The retrieved candidates may then be reranked using a cross-encoder, after which the selected evidence is provided to the language model to generate the final answer. To analyze the impact of retrieval augmentation and system design choices, we evaluated multiple combinations of language models, embedding models, retrieval strategies, and prompting methods. In total, 40 experimental configurations were evaluated, enabling a systematic comparison of retrieval components and model behavior.</w:t>
      </w:r>
    </w:p>
    <w:p w14:paraId="6F3F650A" w14:textId="1A903D97" w:rsidR="00D474F2" w:rsidRDefault="00D474F2" w:rsidP="00D474F2">
      <w:pPr>
        <w:pStyle w:val="Text"/>
        <w:ind w:firstLine="0"/>
        <w:rPr>
          <w:color w:val="auto"/>
          <w:lang w:val="en-BD"/>
        </w:rPr>
      </w:pPr>
      <w:r>
        <w:rPr>
          <w:noProof/>
          <w:snapToGrid/>
          <w:color w:val="auto"/>
          <w:lang w:val="en-BD"/>
        </w:rPr>
        <w:drawing>
          <wp:inline distT="0" distB="0" distL="0" distR="0" wp14:anchorId="2A977F82" wp14:editId="4B633984">
            <wp:extent cx="5615940" cy="2974975"/>
            <wp:effectExtent l="0" t="0" r="0" b="0"/>
            <wp:docPr id="899293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3556" name="Picture 899293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940" cy="2974975"/>
                    </a:xfrm>
                    <a:prstGeom prst="rect">
                      <a:avLst/>
                    </a:prstGeom>
                  </pic:spPr>
                </pic:pic>
              </a:graphicData>
            </a:graphic>
          </wp:inline>
        </w:drawing>
      </w:r>
    </w:p>
    <w:p w14:paraId="09FBD5CF" w14:textId="59C3A8D9" w:rsidR="00D474F2" w:rsidRDefault="00D474F2" w:rsidP="00D474F2">
      <w:pPr>
        <w:pStyle w:val="p1"/>
        <w:jc w:val="both"/>
        <w:rPr>
          <w:sz w:val="22"/>
          <w:szCs w:val="22"/>
        </w:rPr>
      </w:pPr>
      <w:r w:rsidRPr="00D474F2">
        <w:rPr>
          <w:b/>
          <w:bCs/>
          <w:sz w:val="22"/>
          <w:szCs w:val="22"/>
        </w:rPr>
        <w:t>Figure 1.</w:t>
      </w:r>
      <w:r w:rsidRPr="00D474F2">
        <w:rPr>
          <w:sz w:val="22"/>
          <w:szCs w:val="22"/>
        </w:rPr>
        <w:t xml:space="preserve"> End-to-end workflow of the proposed retrieval-augmented medical question answering system.</w:t>
      </w:r>
    </w:p>
    <w:p w14:paraId="4CB4456E" w14:textId="2BCFCEA7" w:rsidR="00D474F2" w:rsidRPr="00D474F2" w:rsidRDefault="00BD08F6" w:rsidP="00D474F2">
      <w:pPr>
        <w:pStyle w:val="p1"/>
        <w:jc w:val="both"/>
      </w:pPr>
      <w:r>
        <w:t xml:space="preserve">   </w:t>
      </w:r>
      <w:r w:rsidR="00D474F2" w:rsidRPr="00D474F2">
        <w:t>Two instruction-tuned language models were evaluated: LLaMA3-Med42-8B, a domain-specialized model pretrained on medical corpora and Gemma3</w:t>
      </w:r>
      <w:r w:rsidR="00D474F2" w:rsidRPr="00D474F2">
        <w:rPr>
          <w:b/>
          <w:bCs/>
        </w:rPr>
        <w:t xml:space="preserve"> </w:t>
      </w:r>
      <w:r w:rsidR="00D474F2" w:rsidRPr="00D474F2">
        <w:t xml:space="preserve">, a general-purpose instruction-tuned language model. Both models were evaluated using zero-shot prompting, while LLaMA-Med42 was additionally tested using Chain-of-Thought (CoT) prompting to examine the effect of structured reasoning. However, CoT prompting was not evaluated </w:t>
      </w:r>
      <w:r w:rsidR="00D474F2" w:rsidRPr="00D474F2">
        <w:lastRenderedPageBreak/>
        <w:t>across all experimental configurations due to computational time constraints, as CoT inference substantially increases runtime compared to zero-shot prompting.</w:t>
      </w:r>
    </w:p>
    <w:p w14:paraId="00519B71" w14:textId="12E9C3E2" w:rsidR="00BD08F6" w:rsidRDefault="00BD08F6" w:rsidP="00BD08F6">
      <w:pPr>
        <w:pStyle w:val="Heading2"/>
        <w:rPr>
          <w:color w:val="auto"/>
        </w:rPr>
      </w:pPr>
      <w:r>
        <w:rPr>
          <w:color w:val="auto"/>
        </w:rPr>
        <w:t xml:space="preserve">3.1. </w:t>
      </w:r>
      <w:r w:rsidRPr="00BD08F6">
        <w:rPr>
          <w:color w:val="auto"/>
        </w:rPr>
        <w:t>Knowledge Corpus and Chunk Construction</w:t>
      </w:r>
      <w:r w:rsidRPr="00BD08F6">
        <w:rPr>
          <w:color w:val="auto"/>
          <w:lang w:val="en-BD"/>
        </w:rPr>
        <w:t xml:space="preserve"> </w:t>
      </w:r>
    </w:p>
    <w:p w14:paraId="589636FB" w14:textId="05E2E167" w:rsidR="00D474F2" w:rsidRPr="00C762CC" w:rsidRDefault="00D474F2" w:rsidP="00BD08F6">
      <w:pPr>
        <w:spacing w:before="100" w:beforeAutospacing="1" w:after="100" w:afterAutospacing="1"/>
        <w:ind w:firstLine="420"/>
        <w:rPr>
          <w:szCs w:val="24"/>
          <w:lang w:eastAsia="en-GB" w:bidi="hi-IN"/>
        </w:rPr>
      </w:pPr>
      <w:r w:rsidRPr="008F0B50">
        <w:rPr>
          <w:szCs w:val="24"/>
          <w:lang w:eastAsia="en-GB" w:bidi="hi-IN"/>
        </w:rPr>
        <w:t xml:space="preserve">The retrieval knowledge base consisted of curated </w:t>
      </w:r>
      <w:r w:rsidRPr="00C762CC">
        <w:rPr>
          <w:szCs w:val="24"/>
          <w:lang w:eastAsia="en-GB" w:bidi="hi-IN"/>
        </w:rPr>
        <w:t xml:space="preserve">medical textbooks </w:t>
      </w:r>
      <w:sdt>
        <w:sdtPr>
          <w:rPr>
            <w:szCs w:val="24"/>
            <w:lang w:eastAsia="en-GB" w:bidi="hi-IN"/>
          </w:rPr>
          <w:tag w:val="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538641753"/>
          <w:placeholder>
            <w:docPart w:val="BAF7FCB1A153BB4CBD8FD40D0138132E"/>
          </w:placeholder>
        </w:sdtPr>
        <w:sdtContent>
          <w:r w:rsidR="000A3AB6" w:rsidRPr="000A3AB6">
            <w:rPr>
              <w:szCs w:val="24"/>
              <w:lang w:eastAsia="en-GB" w:bidi="hi-IN"/>
            </w:rPr>
            <w:t>[7]</w:t>
          </w:r>
        </w:sdtContent>
      </w:sdt>
      <w:r w:rsidRPr="008F0B50">
        <w:rPr>
          <w:szCs w:val="24"/>
          <w:lang w:eastAsia="en-GB" w:bidi="hi-IN"/>
        </w:rPr>
        <w:t xml:space="preserve">. To construct retrieval units suitable for semantic search, the corpus was processed using a structure-preserving chunking strategy as shown in </w:t>
      </w:r>
      <w:r w:rsidRPr="008F0B50">
        <w:rPr>
          <w:b/>
          <w:bCs/>
          <w:szCs w:val="24"/>
          <w:lang w:eastAsia="en-GB" w:bidi="hi-IN"/>
        </w:rPr>
        <w:t xml:space="preserve">Figure </w:t>
      </w:r>
      <w:r>
        <w:rPr>
          <w:b/>
          <w:bCs/>
          <w:szCs w:val="24"/>
          <w:lang w:eastAsia="en-GB" w:bidi="hi-IN"/>
        </w:rPr>
        <w:t>2</w:t>
      </w:r>
      <w:r w:rsidRPr="008F0B50">
        <w:rPr>
          <w:szCs w:val="24"/>
          <w:lang w:eastAsia="en-GB" w:bidi="hi-IN"/>
        </w:rPr>
        <w:t>.</w:t>
      </w:r>
    </w:p>
    <w:p w14:paraId="3614B881" w14:textId="7D0BBCCD" w:rsidR="00BD08F6" w:rsidRDefault="00BD08F6" w:rsidP="00BD08F6">
      <w:pPr>
        <w:pStyle w:val="p1"/>
        <w:jc w:val="both"/>
        <w:rPr>
          <w:sz w:val="22"/>
          <w:szCs w:val="22"/>
        </w:rPr>
      </w:pPr>
      <w:r>
        <w:rPr>
          <w:noProof/>
          <w:sz w:val="22"/>
          <w:szCs w:val="22"/>
        </w:rPr>
        <w:drawing>
          <wp:inline distT="0" distB="0" distL="0" distR="0" wp14:anchorId="3274BBF6" wp14:editId="1CA398C3">
            <wp:extent cx="5615940" cy="2305050"/>
            <wp:effectExtent l="0" t="0" r="0" b="0"/>
            <wp:docPr id="37525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144" name="Picture 375251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2.</w:t>
      </w:r>
      <w:r w:rsidRPr="00BD08F6">
        <w:rPr>
          <w:sz w:val="22"/>
          <w:szCs w:val="22"/>
        </w:rPr>
        <w:t xml:space="preserve"> Corpora to chunking and indexing workflow.</w:t>
      </w:r>
    </w:p>
    <w:p w14:paraId="268444CC" w14:textId="77777777" w:rsidR="00BD08F6" w:rsidRDefault="00BD08F6" w:rsidP="00BD08F6">
      <w:pPr>
        <w:pStyle w:val="p1"/>
        <w:ind w:firstLine="420"/>
        <w:jc w:val="both"/>
      </w:pPr>
      <w:r w:rsidRPr="008F0B50">
        <w:t xml:space="preserve">The preprocessing pipeline is illustrated in </w:t>
      </w:r>
      <w:r w:rsidRPr="008F0B50">
        <w:rPr>
          <w:rStyle w:val="s1"/>
          <w:rFonts w:eastAsiaTheme="majorEastAsia"/>
          <w:b/>
          <w:bCs/>
        </w:rPr>
        <w:t xml:space="preserve">Figure </w:t>
      </w:r>
      <w:r>
        <w:rPr>
          <w:rStyle w:val="s1"/>
          <w:rFonts w:eastAsiaTheme="majorEastAsia"/>
          <w:b/>
          <w:bCs/>
        </w:rPr>
        <w:t>3</w:t>
      </w:r>
      <w:r w:rsidRPr="008F0B50">
        <w:t xml:space="preserve">. First, raw medical textbook files were cleaned by removing figures, references, URLs, and formatting artifacts. The text was then structurally segmented into </w:t>
      </w:r>
      <w:r w:rsidRPr="00C762CC">
        <w:rPr>
          <w:rStyle w:val="s1"/>
          <w:rFonts w:eastAsiaTheme="majorEastAsia"/>
        </w:rPr>
        <w:t>chapters and sections</w:t>
      </w:r>
      <w:r w:rsidRPr="00C762CC">
        <w:t xml:space="preserve">. Within each section, paragraphs were split and filtered to remove extremely short fragments. Finally, </w:t>
      </w:r>
      <w:r w:rsidRPr="00C762CC">
        <w:rPr>
          <w:rStyle w:val="s1"/>
          <w:rFonts w:eastAsiaTheme="majorEastAsia"/>
        </w:rPr>
        <w:t>chunks were generated within section boundaries using token-window constraints and sentence-aware termination</w:t>
      </w:r>
      <w:r w:rsidRPr="00C762CC">
        <w:t>, ensuring that each chunk contained coherent clinical context.</w:t>
      </w:r>
    </w:p>
    <w:p w14:paraId="1C91E29B" w14:textId="19A10E88" w:rsidR="00BD08F6" w:rsidRDefault="00BD08F6" w:rsidP="00BD08F6">
      <w:pPr>
        <w:pStyle w:val="p1"/>
        <w:jc w:val="both"/>
        <w:rPr>
          <w:sz w:val="22"/>
          <w:szCs w:val="22"/>
        </w:rPr>
      </w:pPr>
      <w:r>
        <w:rPr>
          <w:noProof/>
        </w:rPr>
        <w:drawing>
          <wp:inline distT="0" distB="0" distL="0" distR="0" wp14:anchorId="6D8C1999" wp14:editId="307892C7">
            <wp:extent cx="5615940" cy="2305050"/>
            <wp:effectExtent l="0" t="0" r="0" b="6350"/>
            <wp:docPr id="458492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2563" name="Picture 458492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3</w:t>
      </w:r>
      <w:r>
        <w:rPr>
          <w:b/>
          <w:bCs/>
          <w:sz w:val="22"/>
          <w:szCs w:val="22"/>
        </w:rPr>
        <w:t>.</w:t>
      </w:r>
      <w:r w:rsidRPr="00BD08F6">
        <w:rPr>
          <w:sz w:val="22"/>
          <w:szCs w:val="22"/>
        </w:rPr>
        <w:t xml:space="preserve"> Section-wise Chunking Workflow</w:t>
      </w:r>
      <w:r>
        <w:rPr>
          <w:sz w:val="22"/>
          <w:szCs w:val="22"/>
        </w:rPr>
        <w:t>.</w:t>
      </w:r>
    </w:p>
    <w:p w14:paraId="208A9638" w14:textId="77777777" w:rsidR="00BD08F6" w:rsidRPr="00BD08F6" w:rsidRDefault="00BD08F6" w:rsidP="00BD08F6">
      <w:pPr>
        <w:pStyle w:val="Text"/>
        <w:rPr>
          <w:color w:val="auto"/>
          <w:lang w:val="en-BD"/>
        </w:rPr>
      </w:pPr>
      <w:r w:rsidRPr="00BD08F6">
        <w:rPr>
          <w:color w:val="auto"/>
          <w:lang w:val="en-BD"/>
        </w:rPr>
        <w:lastRenderedPageBreak/>
        <w:t>Chunks were never allowed to end mid-sentence. If a token limit was reached before a sentence boundary, chunk termination was rolled back to the nearest preceding full stop. This strategy preserves semantic coherence and ensures that each retrieval unit contains complete clinical context. In preliminary experiments, we also evaluated fixed-token chunking without structural constraints, which produced results comparable to the NO RAG baseline. Each chunk was stored as a JSONL record containing both text and metadata, including textbook name, chapter, section, and token count.</w:t>
      </w:r>
    </w:p>
    <w:p w14:paraId="6403D159" w14:textId="264DF498" w:rsidR="00BD08F6" w:rsidRDefault="00BD08F6" w:rsidP="00BD08F6">
      <w:pPr>
        <w:pStyle w:val="Heading2"/>
        <w:rPr>
          <w:color w:val="auto"/>
        </w:rPr>
      </w:pPr>
      <w:r>
        <w:rPr>
          <w:color w:val="auto"/>
        </w:rPr>
        <w:t xml:space="preserve">3.2. </w:t>
      </w:r>
      <w:r w:rsidRPr="00BD08F6">
        <w:rPr>
          <w:color w:val="auto"/>
          <w:lang w:val="en-BD"/>
        </w:rPr>
        <w:t xml:space="preserve">Index Construction and Multi-Stage Retrieval Pipeline </w:t>
      </w:r>
    </w:p>
    <w:p w14:paraId="5FBB522F" w14:textId="77777777" w:rsidR="00BD08F6" w:rsidRPr="00BD08F6" w:rsidRDefault="00BD08F6" w:rsidP="00BD08F6">
      <w:pPr>
        <w:pStyle w:val="Text"/>
        <w:rPr>
          <w:color w:val="auto"/>
          <w:lang w:val="en-BD"/>
        </w:rPr>
      </w:pPr>
      <w:r w:rsidRPr="00BD08F6">
        <w:rPr>
          <w:color w:val="auto"/>
          <w:lang w:val="en-BD"/>
        </w:rPr>
        <w:t xml:space="preserve">Two dense embedding model configurations were used to construct two separate vector indexes: BAAI/bge-large-en-v1.5 and MedEmbed-large-v0.1. Vector indexes were built using FAISS, where cosine similarity was implemented as inner-product search over normalized embeddings. For hybrid retrieval experiments, a BM25 sparse index was also constructed using the </w:t>
      </w:r>
      <w:r w:rsidRPr="00BD08F6">
        <w:rPr>
          <w:i/>
          <w:iCs/>
          <w:color w:val="auto"/>
          <w:lang w:val="en-BD"/>
        </w:rPr>
        <w:t>rank_bm25</w:t>
      </w:r>
      <w:r w:rsidRPr="00BD08F6">
        <w:rPr>
          <w:color w:val="auto"/>
          <w:lang w:val="en-BD"/>
        </w:rPr>
        <w:t xml:space="preserve"> implementation. In hybrid mode, sparse and dense rankings were combined using Reciprocal Rank Fusion (RRF). All indexes were constructed offline and stored with the corpus to enable deterministic retrieval during evaluation.</w:t>
      </w:r>
    </w:p>
    <w:p w14:paraId="304CCED5" w14:textId="77777777" w:rsidR="00BD08F6" w:rsidRPr="00BD08F6" w:rsidRDefault="00BD08F6" w:rsidP="00BD08F6">
      <w:pPr>
        <w:pStyle w:val="Text"/>
        <w:rPr>
          <w:color w:val="auto"/>
          <w:lang w:val="en-BD"/>
        </w:rPr>
      </w:pPr>
      <w:r w:rsidRPr="00BD08F6">
        <w:rPr>
          <w:color w:val="auto"/>
          <w:lang w:val="en-BD"/>
        </w:rPr>
        <w:t>During inference, question answering was performed using a three-stage retrieval pipeline:</w:t>
      </w:r>
    </w:p>
    <w:p w14:paraId="0DA7A197" w14:textId="77777777" w:rsidR="00BD08F6" w:rsidRPr="00BD08F6" w:rsidRDefault="00BD08F6" w:rsidP="00BD08F6">
      <w:pPr>
        <w:pStyle w:val="Text"/>
        <w:numPr>
          <w:ilvl w:val="0"/>
          <w:numId w:val="5"/>
        </w:numPr>
        <w:rPr>
          <w:color w:val="auto"/>
          <w:lang w:val="en-BD"/>
        </w:rPr>
      </w:pPr>
      <w:r w:rsidRPr="00BD08F6">
        <w:rPr>
          <w:b/>
          <w:bCs/>
          <w:color w:val="auto"/>
          <w:lang w:val="en-BD"/>
        </w:rPr>
        <w:t>Coarse section filtering</w:t>
      </w:r>
      <w:r w:rsidRPr="00BD08F6">
        <w:rPr>
          <w:color w:val="auto"/>
          <w:lang w:val="en-BD"/>
        </w:rPr>
        <w:t>: A preliminary retrieval step optionally restricts search to the most relevant textbook sections.</w:t>
      </w:r>
    </w:p>
    <w:p w14:paraId="72EEDA05" w14:textId="77777777" w:rsidR="00BD08F6" w:rsidRPr="00BD08F6" w:rsidRDefault="00BD08F6" w:rsidP="00BD08F6">
      <w:pPr>
        <w:pStyle w:val="Text"/>
        <w:numPr>
          <w:ilvl w:val="0"/>
          <w:numId w:val="5"/>
        </w:numPr>
        <w:rPr>
          <w:color w:val="auto"/>
          <w:lang w:val="en-BD"/>
        </w:rPr>
      </w:pPr>
      <w:r w:rsidRPr="00BD08F6">
        <w:rPr>
          <w:b/>
          <w:bCs/>
          <w:color w:val="auto"/>
          <w:lang w:val="en-BD"/>
        </w:rPr>
        <w:t>Fine-grained chunk retrieval</w:t>
      </w:r>
      <w:r w:rsidRPr="00BD08F6">
        <w:rPr>
          <w:color w:val="auto"/>
          <w:lang w:val="en-BD"/>
        </w:rPr>
        <w:t>: Dense vector retrieval identifies candidate chunks from the indexed corpus. In hybrid mode, BM25 and dense scores are combined using reciprocal rank fusion.</w:t>
      </w:r>
    </w:p>
    <w:p w14:paraId="502EEC8C" w14:textId="77777777" w:rsidR="00BD08F6" w:rsidRPr="00BD08F6" w:rsidRDefault="00BD08F6" w:rsidP="00BD08F6">
      <w:pPr>
        <w:pStyle w:val="Text"/>
        <w:numPr>
          <w:ilvl w:val="0"/>
          <w:numId w:val="5"/>
        </w:numPr>
        <w:rPr>
          <w:color w:val="auto"/>
          <w:lang w:val="en-BD"/>
        </w:rPr>
      </w:pPr>
      <w:r w:rsidRPr="00BD08F6">
        <w:rPr>
          <w:b/>
          <w:bCs/>
          <w:color w:val="auto"/>
          <w:lang w:val="en-BD"/>
        </w:rPr>
        <w:t>Cross-encoder reranking</w:t>
      </w:r>
      <w:r w:rsidRPr="00BD08F6">
        <w:rPr>
          <w:color w:val="auto"/>
          <w:lang w:val="en-BD"/>
        </w:rPr>
        <w:t>: Retrieved chunks are re-ranked using a cross-encoder that scores question-chunk pairs.</w:t>
      </w:r>
    </w:p>
    <w:p w14:paraId="3335A4EE" w14:textId="77777777" w:rsidR="00BD08F6" w:rsidRDefault="00BD08F6" w:rsidP="00BD08F6">
      <w:pPr>
        <w:pStyle w:val="Text"/>
        <w:rPr>
          <w:color w:val="auto"/>
          <w:lang w:val="en-BD"/>
        </w:rPr>
      </w:pPr>
      <w:r w:rsidRPr="00BD08F6">
        <w:rPr>
          <w:color w:val="auto"/>
          <w:lang w:val="en-BD"/>
        </w:rPr>
        <w:t>To balance retrieval recall and contextual relevance, the system first retrieves up to 150 candidate passages from the corpus. These candidates are then reranked using a cross-encoder, and the top six passages are selected as evidence. The selected passages are packed into a maximum context window of 1200 tokens before being provided to the language model. This design improves retrieval recall while limiting excessive context length, as empirical observations indicated that providing substantially larger context windows can reduce answer accuracy due to increased noise in the input evidence.</w:t>
      </w:r>
    </w:p>
    <w:p w14:paraId="453237EB" w14:textId="7538CD8F" w:rsidR="00BD08F6" w:rsidRDefault="00BD08F6" w:rsidP="00BD08F6">
      <w:pPr>
        <w:rPr>
          <w:color w:val="0E0E0E"/>
          <w:szCs w:val="24"/>
          <w:lang w:eastAsia="en-GB" w:bidi="hi-IN"/>
        </w:rPr>
      </w:pPr>
      <w:r>
        <w:rPr>
          <w:color w:val="0E0E0E"/>
          <w:sz w:val="21"/>
          <w:szCs w:val="21"/>
          <w:lang w:eastAsia="en-GB" w:bidi="hi-IN"/>
        </w:rPr>
        <w:t xml:space="preserve">   </w:t>
      </w:r>
      <w:r w:rsidRPr="00BD08F6">
        <w:rPr>
          <w:color w:val="0E0E0E"/>
          <w:szCs w:val="24"/>
          <w:lang w:eastAsia="en-GB" w:bidi="hi-IN"/>
        </w:rPr>
        <w:t xml:space="preserve">Additionally, an optional query reformulation module generates retrieval-optimized medical queries using the language model. The reformulated query is used as an additional retrieval query rather than replacing the original question. As illustrated in </w:t>
      </w:r>
      <w:r w:rsidRPr="00BD08F6">
        <w:rPr>
          <w:b/>
          <w:bCs/>
          <w:color w:val="0E0E0E"/>
          <w:szCs w:val="24"/>
          <w:lang w:eastAsia="en-GB" w:bidi="hi-IN"/>
        </w:rPr>
        <w:t>Figure 4</w:t>
      </w:r>
      <w:r w:rsidRPr="00BD08F6">
        <w:rPr>
          <w:color w:val="0E0E0E"/>
          <w:szCs w:val="24"/>
          <w:lang w:eastAsia="en-GB" w:bidi="hi-IN"/>
        </w:rPr>
        <w:t>, the reformulation prompt guides the model to convert narrative clinical vignettes into concise textbook-style medical queries by removing non-essential patient details and emphasizing clinically relevant concepts and mechanisms. This process produces terminology aligned with medical textbooks, improving the alignment between the query and knowledge-</w:t>
      </w:r>
      <w:proofErr w:type="spellStart"/>
      <w:r w:rsidRPr="00BD08F6">
        <w:rPr>
          <w:color w:val="0E0E0E"/>
          <w:szCs w:val="24"/>
          <w:lang w:eastAsia="en-GB" w:bidi="hi-IN"/>
        </w:rPr>
        <w:t>base</w:t>
      </w:r>
      <w:proofErr w:type="spellEnd"/>
      <w:r w:rsidRPr="00BD08F6">
        <w:rPr>
          <w:color w:val="0E0E0E"/>
          <w:szCs w:val="24"/>
          <w:lang w:eastAsia="en-GB" w:bidi="hi-IN"/>
        </w:rPr>
        <w:t xml:space="preserve"> passages and thereby increasing the accuracy of retrieved evidence in the RAG pipeline.</w:t>
      </w:r>
    </w:p>
    <w:p w14:paraId="083600FD" w14:textId="6BD58F3E" w:rsidR="00BD08F6" w:rsidRPr="00BD08F6" w:rsidRDefault="00BD08F6" w:rsidP="00BD08F6">
      <w:pPr>
        <w:rPr>
          <w:color w:val="0E0E0E"/>
          <w:szCs w:val="24"/>
          <w:lang w:eastAsia="en-GB" w:bidi="hi-IN"/>
        </w:rPr>
      </w:pPr>
      <w:r>
        <w:rPr>
          <w:noProof/>
          <w:color w:val="0E0E0E"/>
          <w:szCs w:val="24"/>
          <w:lang w:eastAsia="en-GB" w:bidi="hi-IN"/>
        </w:rPr>
        <w:lastRenderedPageBreak/>
        <w:drawing>
          <wp:inline distT="0" distB="0" distL="0" distR="0" wp14:anchorId="7AE54152" wp14:editId="53BE3D6A">
            <wp:extent cx="5615940" cy="3970020"/>
            <wp:effectExtent l="0" t="0" r="0" b="5080"/>
            <wp:docPr id="1748097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7889" name="Picture 17480978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5940" cy="3970020"/>
                    </a:xfrm>
                    <a:prstGeom prst="rect">
                      <a:avLst/>
                    </a:prstGeom>
                  </pic:spPr>
                </pic:pic>
              </a:graphicData>
            </a:graphic>
          </wp:inline>
        </w:drawing>
      </w:r>
    </w:p>
    <w:p w14:paraId="7758B523" w14:textId="0543989D" w:rsidR="00BD08F6" w:rsidRDefault="00BD08F6" w:rsidP="00BD08F6">
      <w:pPr>
        <w:pStyle w:val="p1"/>
        <w:jc w:val="both"/>
        <w:rPr>
          <w:sz w:val="22"/>
          <w:szCs w:val="22"/>
        </w:rPr>
      </w:pPr>
      <w:r w:rsidRPr="00BD08F6">
        <w:rPr>
          <w:b/>
          <w:bCs/>
          <w:sz w:val="22"/>
          <w:szCs w:val="22"/>
        </w:rPr>
        <w:t>Figure 4.</w:t>
      </w:r>
      <w:r w:rsidRPr="00BD08F6">
        <w:rPr>
          <w:sz w:val="22"/>
          <w:szCs w:val="22"/>
        </w:rPr>
        <w:t xml:space="preserve"> Query reformulation example showing how a clinical vignette is converted into a concise textbook-style medical query</w:t>
      </w:r>
      <w:r>
        <w:rPr>
          <w:sz w:val="22"/>
          <w:szCs w:val="22"/>
        </w:rPr>
        <w:t>.</w:t>
      </w:r>
    </w:p>
    <w:p w14:paraId="60E6FF3B" w14:textId="7EBAEE75" w:rsidR="00BD08F6" w:rsidRDefault="00BD08F6" w:rsidP="00BD08F6">
      <w:pPr>
        <w:pStyle w:val="Heading2"/>
        <w:rPr>
          <w:color w:val="auto"/>
        </w:rPr>
      </w:pPr>
      <w:r>
        <w:rPr>
          <w:color w:val="auto"/>
        </w:rPr>
        <w:t xml:space="preserve">3.3. </w:t>
      </w:r>
      <w:r w:rsidRPr="00BD08F6">
        <w:rPr>
          <w:color w:val="auto"/>
          <w:lang w:val="en-BD"/>
        </w:rPr>
        <w:t xml:space="preserve">Prompting Strategies </w:t>
      </w:r>
    </w:p>
    <w:p w14:paraId="77E60F91" w14:textId="77777777" w:rsidR="00BD08F6" w:rsidRPr="00BD08F6" w:rsidRDefault="00BD08F6" w:rsidP="00BD08F6">
      <w:pPr>
        <w:pStyle w:val="Text"/>
        <w:rPr>
          <w:color w:val="auto"/>
          <w:lang w:val="en-BD"/>
        </w:rPr>
      </w:pPr>
      <w:r w:rsidRPr="00BD08F6">
        <w:rPr>
          <w:color w:val="auto"/>
          <w:lang w:val="en-BD"/>
        </w:rPr>
        <w:t>Two prompting approaches were evaluated: Zero-shot prompting, where the model directly predicts the correct answer option and Chain-of-Thought (CoT) prompting, where the model generates intermediate reasoning before selecting the final answer. CoT prompting was evaluated for selected configurations to examine the interaction between explicit reasoning and retrieval augmentation.</w:t>
      </w:r>
    </w:p>
    <w:p w14:paraId="4C0C5D6F" w14:textId="77777777" w:rsidR="00BD08F6" w:rsidRDefault="00BD08F6" w:rsidP="00BD08F6">
      <w:pPr>
        <w:pStyle w:val="Heading2"/>
        <w:rPr>
          <w:color w:val="auto"/>
        </w:rPr>
      </w:pPr>
      <w:r>
        <w:rPr>
          <w:color w:val="auto"/>
        </w:rPr>
        <w:t xml:space="preserve">3.4. </w:t>
      </w:r>
      <w:r w:rsidRPr="00BD08F6">
        <w:rPr>
          <w:color w:val="auto"/>
          <w:lang w:val="en-BD"/>
        </w:rPr>
        <w:t>Experimental Setup and Computational Resources</w:t>
      </w:r>
      <w:r w:rsidRPr="00D474F2">
        <w:rPr>
          <w:color w:val="auto"/>
          <w:lang w:val="en-BD"/>
        </w:rPr>
        <w:t xml:space="preserve"> </w:t>
      </w:r>
    </w:p>
    <w:p w14:paraId="4D507492" w14:textId="77777777" w:rsidR="00BD08F6" w:rsidRPr="00BD08F6" w:rsidRDefault="00BD08F6" w:rsidP="00BD08F6">
      <w:pPr>
        <w:pStyle w:val="Text"/>
        <w:rPr>
          <w:color w:val="auto"/>
          <w:lang w:val="en-BD"/>
        </w:rPr>
      </w:pPr>
      <w:r w:rsidRPr="00BD08F6">
        <w:rPr>
          <w:color w:val="auto"/>
          <w:lang w:val="en-BD"/>
        </w:rPr>
        <w:t>All experiments were conducted on a single NVIDIA RTX 3090 GPU (24 GB VRAM) with an Intel Core i9 CPU and 32 GB system RAM. The evaluation framework was designed to operate within modest computational resources while supporting systematic analysis across multiple retrieval configurations.</w:t>
      </w:r>
    </w:p>
    <w:p w14:paraId="2294F1D6" w14:textId="77777777" w:rsidR="00BD08F6" w:rsidRDefault="00BD08F6" w:rsidP="00BD08F6">
      <w:pPr>
        <w:pStyle w:val="Text"/>
        <w:rPr>
          <w:color w:val="auto"/>
          <w:lang w:val="en-BD"/>
        </w:rPr>
      </w:pPr>
      <w:r w:rsidRPr="00BD08F6">
        <w:rPr>
          <w:color w:val="auto"/>
          <w:lang w:val="en-BD"/>
        </w:rPr>
        <w:t>Despite this constrained hardware setting, the experimental pipeline enabled reproducible evaluation of numerous model and retrieval combinations. Runtime and throughput were recorded for each experiment to analyze the tradeoff between model accuracy and computational efficiency. The complete implementation of the experimental pipeline is publicly available in a GitHub repository to facilitate reproducibility and further research.</w:t>
      </w:r>
    </w:p>
    <w:p w14:paraId="10F37521" w14:textId="66E62B81" w:rsidR="00BD08F6" w:rsidRDefault="00BD08F6" w:rsidP="00BD08F6">
      <w:pPr>
        <w:pStyle w:val="Heading1"/>
        <w:rPr>
          <w:color w:val="auto"/>
        </w:rPr>
      </w:pPr>
      <w:r>
        <w:rPr>
          <w:color w:val="auto"/>
        </w:rPr>
        <w:lastRenderedPageBreak/>
        <w:t>4. Results</w:t>
      </w:r>
    </w:p>
    <w:p w14:paraId="34B6D8C5" w14:textId="5D60598A" w:rsidR="00BD08F6" w:rsidRDefault="00122C09" w:rsidP="00122C09">
      <w:pPr>
        <w:pStyle w:val="Heading2"/>
        <w:rPr>
          <w:color w:val="auto"/>
          <w:lang w:val="en-BD"/>
        </w:rPr>
      </w:pPr>
      <w:r>
        <w:rPr>
          <w:color w:val="auto"/>
        </w:rPr>
        <w:t>4</w:t>
      </w:r>
      <w:r w:rsidR="00BD08F6">
        <w:rPr>
          <w:color w:val="auto"/>
        </w:rPr>
        <w:t>.</w:t>
      </w:r>
      <w:r>
        <w:rPr>
          <w:color w:val="auto"/>
        </w:rPr>
        <w:t>1.</w:t>
      </w:r>
      <w:r w:rsidRPr="00122C09">
        <w:rPr>
          <w:color w:val="auto"/>
          <w:lang w:val="en-BD"/>
        </w:rPr>
        <w:t>Overview</w:t>
      </w:r>
    </w:p>
    <w:p w14:paraId="0AFC8D9E" w14:textId="7C8A1FEF" w:rsidR="00122C09" w:rsidRPr="00122C09" w:rsidRDefault="00122C09" w:rsidP="00122C09">
      <w:pPr>
        <w:spacing w:before="100" w:beforeAutospacing="1" w:after="100" w:afterAutospacing="1"/>
        <w:rPr>
          <w:szCs w:val="24"/>
          <w:lang w:eastAsia="en-GB" w:bidi="hi-IN"/>
        </w:rPr>
      </w:pPr>
      <w:r>
        <w:rPr>
          <w:color w:val="auto"/>
          <w:lang w:val="en-BD"/>
        </w:rPr>
        <w:tab/>
      </w:r>
      <w:r w:rsidRPr="00122C09">
        <w:rPr>
          <w:szCs w:val="24"/>
          <w:lang w:eastAsia="en-GB" w:bidi="hi-IN"/>
        </w:rPr>
        <w:t xml:space="preserve">We evaluated retrieval-augmented medical question answering across multiple experimental axes, including language model choice, embedding model, retrieval configuration, query reformulation, reranking, and prompting strategy. Experiments were conducted on the </w:t>
      </w:r>
      <w:proofErr w:type="spellStart"/>
      <w:r w:rsidRPr="00122C09">
        <w:rPr>
          <w:szCs w:val="24"/>
          <w:lang w:eastAsia="en-GB" w:bidi="hi-IN"/>
        </w:rPr>
        <w:t>MedQA</w:t>
      </w:r>
      <w:proofErr w:type="spellEnd"/>
      <w:r w:rsidRPr="00122C09">
        <w:rPr>
          <w:szCs w:val="24"/>
          <w:lang w:eastAsia="en-GB" w:bidi="hi-IN"/>
        </w:rPr>
        <w:t xml:space="preserve"> USMLE benchmark (n = 1273). Performance was measured using exact-match accuracy, while computational efficiency was evaluated using total runtime and throughput.</w:t>
      </w:r>
      <w:r>
        <w:rPr>
          <w:szCs w:val="24"/>
          <w:lang w:eastAsia="en-GB" w:bidi="hi-IN"/>
        </w:rPr>
        <w:t xml:space="preserve"> </w:t>
      </w:r>
      <w:r w:rsidRPr="00122C09">
        <w:rPr>
          <w:szCs w:val="24"/>
          <w:lang w:eastAsia="en-GB" w:bidi="hi-IN"/>
        </w:rPr>
        <w:t xml:space="preserve">The full set of evaluated configurations is summarized in </w:t>
      </w:r>
      <w:r w:rsidRPr="00122C09">
        <w:rPr>
          <w:b/>
          <w:bCs/>
          <w:szCs w:val="24"/>
          <w:lang w:eastAsia="en-GB" w:bidi="hi-IN"/>
        </w:rPr>
        <w:t>Appendix Table A1</w:t>
      </w:r>
      <w:r w:rsidRPr="00122C09">
        <w:rPr>
          <w:szCs w:val="24"/>
          <w:lang w:eastAsia="en-GB" w:bidi="hi-IN"/>
        </w:rPr>
        <w:t>, while this section focuses on representative results and key comparisons</w:t>
      </w:r>
      <w:r w:rsidR="00C61DC8">
        <w:rPr>
          <w:szCs w:val="24"/>
          <w:lang w:eastAsia="en-GB" w:bidi="hi-IN"/>
        </w:rPr>
        <w:t>.</w:t>
      </w:r>
    </w:p>
    <w:p w14:paraId="1328C513" w14:textId="56E340EE" w:rsidR="00122C09" w:rsidRDefault="00122C09" w:rsidP="00122C09">
      <w:pPr>
        <w:pStyle w:val="Heading2"/>
        <w:rPr>
          <w:color w:val="auto"/>
          <w:lang w:val="en-BD"/>
        </w:rPr>
      </w:pPr>
      <w:r>
        <w:rPr>
          <w:color w:val="auto"/>
        </w:rPr>
        <w:t>4.2.</w:t>
      </w:r>
      <w:r w:rsidRPr="00122C09">
        <w:rPr>
          <w:i w:val="0"/>
          <w:noProof w:val="0"/>
          <w:snapToGrid/>
          <w:color w:val="auto"/>
          <w:kern w:val="36"/>
          <w:sz w:val="28"/>
          <w:szCs w:val="28"/>
          <w:lang w:val="en-BD" w:eastAsia="en-GB" w:bidi="hi-IN"/>
        </w:rPr>
        <w:t xml:space="preserve"> </w:t>
      </w:r>
      <w:r w:rsidRPr="00122C09">
        <w:rPr>
          <w:color w:val="auto"/>
          <w:lang w:val="en-BD"/>
        </w:rPr>
        <w:t xml:space="preserve">Baseline Performance Without Retrieval </w:t>
      </w:r>
    </w:p>
    <w:p w14:paraId="7F480EC5" w14:textId="7727EB12" w:rsidR="00122C09" w:rsidRPr="008F0B50" w:rsidRDefault="00122C09" w:rsidP="00122C09">
      <w:pPr>
        <w:spacing w:before="100" w:beforeAutospacing="1" w:after="100" w:afterAutospacing="1"/>
        <w:rPr>
          <w:szCs w:val="24"/>
          <w:lang w:eastAsia="en-GB" w:bidi="hi-IN"/>
        </w:rPr>
      </w:pPr>
      <w:r>
        <w:rPr>
          <w:color w:val="auto"/>
          <w:lang w:val="en-BD"/>
        </w:rPr>
        <w:tab/>
      </w:r>
      <w:r w:rsidRPr="008F0B50">
        <w:rPr>
          <w:szCs w:val="24"/>
          <w:lang w:eastAsia="en-GB" w:bidi="hi-IN"/>
        </w:rPr>
        <w:t>Zero-shot performance was similar for the two models, with Gemma3 achieving slightly higher accuracy than LLaMA-Med42.</w:t>
      </w:r>
      <w:r>
        <w:rPr>
          <w:szCs w:val="24"/>
          <w:lang w:eastAsia="en-GB" w:bidi="hi-IN"/>
        </w:rPr>
        <w:t xml:space="preserve"> </w:t>
      </w:r>
      <w:r w:rsidRPr="008F0B50">
        <w:rPr>
          <w:szCs w:val="24"/>
          <w:lang w:eastAsia="en-GB" w:bidi="hi-IN"/>
        </w:rPr>
        <w:t xml:space="preserve">Baseline results without retrieval augmentation are summarized in </w:t>
      </w:r>
      <w:r w:rsidRPr="008F0B50">
        <w:rPr>
          <w:b/>
          <w:bCs/>
          <w:szCs w:val="24"/>
          <w:lang w:eastAsia="en-GB" w:bidi="hi-IN"/>
        </w:rPr>
        <w:t xml:space="preserve">Table </w:t>
      </w:r>
      <w:r>
        <w:rPr>
          <w:b/>
          <w:bCs/>
          <w:szCs w:val="24"/>
          <w:lang w:eastAsia="en-GB" w:bidi="hi-IN"/>
        </w:rPr>
        <w:t>1</w:t>
      </w:r>
      <w:r w:rsidRPr="008F0B50">
        <w:rPr>
          <w:szCs w:val="24"/>
          <w:lang w:eastAsia="en-GB" w:bidi="hi-IN"/>
        </w:rPr>
        <w:t>.</w:t>
      </w:r>
    </w:p>
    <w:p w14:paraId="34689040" w14:textId="77777777" w:rsidR="00122C09" w:rsidRPr="00122C09" w:rsidRDefault="00122C09" w:rsidP="00122C09">
      <w:pPr>
        <w:spacing w:before="100" w:beforeAutospacing="1" w:after="100" w:afterAutospacing="1"/>
        <w:jc w:val="center"/>
        <w:outlineLvl w:val="2"/>
        <w:rPr>
          <w:b/>
          <w:bCs/>
          <w:sz w:val="21"/>
          <w:szCs w:val="21"/>
          <w:lang w:eastAsia="en-GB" w:bidi="hi-IN"/>
        </w:rPr>
      </w:pPr>
      <w:r w:rsidRPr="00122C09">
        <w:rPr>
          <w:b/>
          <w:bCs/>
          <w:sz w:val="21"/>
          <w:szCs w:val="21"/>
          <w:lang w:eastAsia="en-GB" w:bidi="hi-IN"/>
        </w:rPr>
        <w:t xml:space="preserve">Table 1. </w:t>
      </w:r>
      <w:r w:rsidRPr="00122C09">
        <w:rPr>
          <w:sz w:val="21"/>
          <w:szCs w:val="21"/>
          <w:lang w:eastAsia="en-GB" w:bidi="hi-IN"/>
        </w:rPr>
        <w:t>Baseline Performance Without RAG</w:t>
      </w:r>
    </w:p>
    <w:tbl>
      <w:tblPr>
        <w:tblStyle w:val="Mdeck5tablebodythreelines"/>
        <w:tblW w:w="0" w:type="auto"/>
        <w:tblLook w:val="04A0" w:firstRow="1" w:lastRow="0" w:firstColumn="1" w:lastColumn="0" w:noHBand="0" w:noVBand="1"/>
      </w:tblPr>
      <w:tblGrid>
        <w:gridCol w:w="1634"/>
        <w:gridCol w:w="1231"/>
        <w:gridCol w:w="1108"/>
        <w:gridCol w:w="1323"/>
        <w:gridCol w:w="1922"/>
      </w:tblGrid>
      <w:tr w:rsidR="00122C09" w:rsidRPr="006E0C0A" w14:paraId="2F4D1BA6" w14:textId="77777777" w:rsidTr="00122C09">
        <w:trPr>
          <w:cnfStyle w:val="100000000000" w:firstRow="1" w:lastRow="0" w:firstColumn="0" w:lastColumn="0" w:oddVBand="0" w:evenVBand="0" w:oddHBand="0" w:evenHBand="0" w:firstRowFirstColumn="0" w:firstRowLastColumn="0" w:lastRowFirstColumn="0" w:lastRowLastColumn="0"/>
        </w:trPr>
        <w:tc>
          <w:tcPr>
            <w:tcW w:w="0" w:type="auto"/>
            <w:hideMark/>
          </w:tcPr>
          <w:p w14:paraId="2A72B733" w14:textId="77777777" w:rsidR="00122C09" w:rsidRPr="006E0C0A" w:rsidRDefault="00122C09" w:rsidP="00122C09">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0DEAF21A"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Prompting</w:t>
            </w:r>
            <w:proofErr w:type="spellEnd"/>
          </w:p>
        </w:tc>
        <w:tc>
          <w:tcPr>
            <w:tcW w:w="0" w:type="auto"/>
            <w:hideMark/>
          </w:tcPr>
          <w:p w14:paraId="0956895E"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hideMark/>
          </w:tcPr>
          <w:p w14:paraId="57E09E48"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 xml:space="preserve"> (s)</w:t>
            </w:r>
          </w:p>
        </w:tc>
        <w:tc>
          <w:tcPr>
            <w:tcW w:w="0" w:type="auto"/>
            <w:hideMark/>
          </w:tcPr>
          <w:p w14:paraId="5F2526C4"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Throughput</w:t>
            </w:r>
            <w:proofErr w:type="spellEnd"/>
            <w:r w:rsidRPr="006E0C0A">
              <w:rPr>
                <w:b/>
                <w:bCs/>
                <w:sz w:val="22"/>
                <w:szCs w:val="22"/>
                <w:lang w:eastAsia="en-GB" w:bidi="hi-IN"/>
              </w:rPr>
              <w:t xml:space="preserve"> (ex/s)</w:t>
            </w:r>
          </w:p>
        </w:tc>
      </w:tr>
      <w:tr w:rsidR="00122C09" w:rsidRPr="006E0C0A" w14:paraId="041312CD" w14:textId="77777777" w:rsidTr="00122C09">
        <w:tc>
          <w:tcPr>
            <w:tcW w:w="0" w:type="auto"/>
            <w:hideMark/>
          </w:tcPr>
          <w:p w14:paraId="3C2A7F1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455AF371"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4D3A1E9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0.5593</w:t>
            </w:r>
          </w:p>
        </w:tc>
        <w:tc>
          <w:tcPr>
            <w:tcW w:w="0" w:type="auto"/>
            <w:hideMark/>
          </w:tcPr>
          <w:p w14:paraId="49B3D627"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148.0</w:t>
            </w:r>
          </w:p>
        </w:tc>
        <w:tc>
          <w:tcPr>
            <w:tcW w:w="0" w:type="auto"/>
            <w:hideMark/>
          </w:tcPr>
          <w:p w14:paraId="132B6D76"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8.603</w:t>
            </w:r>
          </w:p>
        </w:tc>
      </w:tr>
      <w:tr w:rsidR="00122C09" w:rsidRPr="006E0C0A" w14:paraId="2EFC0430" w14:textId="77777777" w:rsidTr="00122C09">
        <w:tc>
          <w:tcPr>
            <w:tcW w:w="0" w:type="auto"/>
            <w:hideMark/>
          </w:tcPr>
          <w:p w14:paraId="6AC4E829"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1F0B54B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10BEF3C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0.5554</w:t>
            </w:r>
          </w:p>
        </w:tc>
        <w:tc>
          <w:tcPr>
            <w:tcW w:w="0" w:type="auto"/>
            <w:hideMark/>
          </w:tcPr>
          <w:p w14:paraId="089B3C0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94.9</w:t>
            </w:r>
          </w:p>
        </w:tc>
        <w:tc>
          <w:tcPr>
            <w:tcW w:w="0" w:type="auto"/>
            <w:hideMark/>
          </w:tcPr>
          <w:p w14:paraId="465B133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13.420</w:t>
            </w:r>
          </w:p>
        </w:tc>
      </w:tr>
      <w:tr w:rsidR="00122C09" w:rsidRPr="006E0C0A" w14:paraId="5289C618" w14:textId="77777777" w:rsidTr="00122C09">
        <w:tc>
          <w:tcPr>
            <w:tcW w:w="0" w:type="auto"/>
            <w:hideMark/>
          </w:tcPr>
          <w:p w14:paraId="1539608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53A0D7D" w14:textId="77777777" w:rsidR="00122C09" w:rsidRPr="006E0C0A" w:rsidRDefault="00122C09" w:rsidP="00122C09">
            <w:pPr>
              <w:spacing w:before="100" w:beforeAutospacing="1" w:after="100" w:afterAutospacing="1"/>
              <w:jc w:val="center"/>
              <w:rPr>
                <w:sz w:val="22"/>
                <w:szCs w:val="22"/>
                <w:lang w:eastAsia="en-GB" w:bidi="hi-IN"/>
              </w:rPr>
            </w:pPr>
            <w:proofErr w:type="spellStart"/>
            <w:r w:rsidRPr="006E0C0A">
              <w:rPr>
                <w:sz w:val="22"/>
                <w:szCs w:val="22"/>
                <w:lang w:eastAsia="en-GB" w:bidi="hi-IN"/>
              </w:rPr>
              <w:t>CoT</w:t>
            </w:r>
            <w:proofErr w:type="spellEnd"/>
          </w:p>
        </w:tc>
        <w:tc>
          <w:tcPr>
            <w:tcW w:w="0" w:type="auto"/>
            <w:hideMark/>
          </w:tcPr>
          <w:p w14:paraId="2F244F7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0.5970</w:t>
            </w:r>
          </w:p>
        </w:tc>
        <w:tc>
          <w:tcPr>
            <w:tcW w:w="0" w:type="auto"/>
            <w:hideMark/>
          </w:tcPr>
          <w:p w14:paraId="1F08BCD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3154.3</w:t>
            </w:r>
          </w:p>
        </w:tc>
        <w:tc>
          <w:tcPr>
            <w:tcW w:w="0" w:type="auto"/>
            <w:hideMark/>
          </w:tcPr>
          <w:p w14:paraId="2D41DB6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0.404</w:t>
            </w:r>
          </w:p>
        </w:tc>
      </w:tr>
    </w:tbl>
    <w:p w14:paraId="5D4D2711" w14:textId="22D1C8F9" w:rsidR="00122C09" w:rsidRPr="00122C09" w:rsidRDefault="00122C09" w:rsidP="00122C09">
      <w:pPr>
        <w:pStyle w:val="Heading2"/>
        <w:jc w:val="both"/>
        <w:rPr>
          <w:i w:val="0"/>
          <w:iCs/>
          <w:color w:val="auto"/>
        </w:rPr>
      </w:pPr>
      <w:r w:rsidRPr="00122C09">
        <w:rPr>
          <w:i w:val="0"/>
          <w:iCs/>
          <w:color w:val="auto"/>
        </w:rPr>
        <w:t>Applying chain-of-thought (CoT) prompting to LLaMA-Med42 improved accuracy to 59.70%, demonstrating the benefit of structured reasoning prompts. This improvement came at a substantial computational cost, increasing total runtime by more than 30× relative to zero-shot inference.</w:t>
      </w:r>
    </w:p>
    <w:p w14:paraId="4A7A50F2" w14:textId="731DE7A9" w:rsidR="00122C09" w:rsidRDefault="00122C09" w:rsidP="00122C09">
      <w:pPr>
        <w:pStyle w:val="Heading2"/>
        <w:rPr>
          <w:color w:val="auto"/>
          <w:lang w:val="en-BD"/>
        </w:rPr>
      </w:pPr>
      <w:r>
        <w:rPr>
          <w:color w:val="auto"/>
        </w:rPr>
        <w:t>4.3.</w:t>
      </w:r>
      <w:r w:rsidRPr="00122C09">
        <w:rPr>
          <w:i w:val="0"/>
          <w:noProof w:val="0"/>
          <w:snapToGrid/>
          <w:color w:val="auto"/>
          <w:kern w:val="36"/>
          <w:sz w:val="28"/>
          <w:szCs w:val="28"/>
          <w:lang w:val="en-BD" w:eastAsia="en-GB" w:bidi="hi-IN"/>
        </w:rPr>
        <w:t xml:space="preserve"> </w:t>
      </w:r>
      <w:r w:rsidRPr="00122C09">
        <w:rPr>
          <w:kern w:val="36"/>
          <w:szCs w:val="24"/>
          <w:lang w:eastAsia="en-GB" w:bidi="hi-IN"/>
        </w:rPr>
        <w:t>Retrieval-Augmented Performance</w:t>
      </w:r>
      <w:r w:rsidRPr="00122C09">
        <w:rPr>
          <w:color w:val="auto"/>
          <w:sz w:val="22"/>
          <w:szCs w:val="21"/>
          <w:lang w:val="en-BD"/>
        </w:rPr>
        <w:t xml:space="preserve"> </w:t>
      </w:r>
    </w:p>
    <w:p w14:paraId="2F1FB044" w14:textId="34348EF3" w:rsidR="00122C09" w:rsidRDefault="00122C09" w:rsidP="00122C09">
      <w:pPr>
        <w:spacing w:before="100" w:beforeAutospacing="1" w:after="100" w:afterAutospacing="1"/>
        <w:ind w:firstLine="420"/>
      </w:pPr>
      <w:r w:rsidRPr="008F0B50">
        <w:rPr>
          <w:szCs w:val="24"/>
          <w:lang w:eastAsia="en-GB" w:bidi="hi-IN"/>
        </w:rPr>
        <w:t xml:space="preserve">Representative retrieval-augmented configurations are shown in </w:t>
      </w:r>
      <w:r w:rsidRPr="008F0B50">
        <w:rPr>
          <w:b/>
          <w:bCs/>
          <w:szCs w:val="24"/>
          <w:lang w:eastAsia="en-GB" w:bidi="hi-IN"/>
        </w:rPr>
        <w:t xml:space="preserve">Table </w:t>
      </w:r>
      <w:r>
        <w:rPr>
          <w:b/>
          <w:bCs/>
          <w:szCs w:val="24"/>
          <w:lang w:eastAsia="en-GB" w:bidi="hi-IN"/>
        </w:rPr>
        <w:t>2</w:t>
      </w:r>
      <w:r w:rsidRPr="008F0B50">
        <w:rPr>
          <w:szCs w:val="24"/>
          <w:lang w:eastAsia="en-GB" w:bidi="hi-IN"/>
        </w:rPr>
        <w:t>.</w:t>
      </w:r>
      <w:r w:rsidRPr="00122C09">
        <w:t xml:space="preserve"> </w:t>
      </w:r>
      <w:r w:rsidRPr="004004DC">
        <w:t xml:space="preserve">The best-performing configuration used dense retrieval with both query reformulation and cross-encoder reranking, achieving </w:t>
      </w:r>
      <w:r w:rsidRPr="004004DC">
        <w:rPr>
          <w:rStyle w:val="s1"/>
          <w:rFonts w:eastAsiaTheme="majorEastAsia"/>
        </w:rPr>
        <w:t>60.49% accuracy</w:t>
      </w:r>
      <w:r w:rsidRPr="004004DC">
        <w:t xml:space="preserve">, which represents an absolute improvement of approximately </w:t>
      </w:r>
      <w:r w:rsidRPr="004004DC">
        <w:rPr>
          <w:rStyle w:val="s1"/>
          <w:rFonts w:eastAsiaTheme="majorEastAsia"/>
        </w:rPr>
        <w:t>4.95 percentage points</w:t>
      </w:r>
      <w:r w:rsidRPr="004004DC">
        <w:t xml:space="preserve"> over the zero-shot </w:t>
      </w:r>
      <w:proofErr w:type="spellStart"/>
      <w:r w:rsidRPr="004004DC">
        <w:t>LLaMA</w:t>
      </w:r>
      <w:proofErr w:type="spellEnd"/>
      <w:r w:rsidRPr="004004DC">
        <w:t xml:space="preserve"> baseline.</w:t>
      </w:r>
      <w:r>
        <w:t xml:space="preserve"> </w:t>
      </w:r>
      <w:r w:rsidRPr="004004DC">
        <w:t xml:space="preserve">The confidence intervals for the reported accuracies are shown in </w:t>
      </w:r>
      <w:r w:rsidRPr="004004DC">
        <w:rPr>
          <w:rStyle w:val="s1"/>
          <w:rFonts w:eastAsiaTheme="majorEastAsia"/>
        </w:rPr>
        <w:t>Table 2</w:t>
      </w:r>
      <w:r w:rsidRPr="004004DC">
        <w:t>, and indicate that dense retrieval configurations consistently achieve higher performance than the baseline settings.</w:t>
      </w:r>
    </w:p>
    <w:p w14:paraId="00AC60B6" w14:textId="77777777" w:rsidR="00122C09" w:rsidRDefault="00122C09" w:rsidP="00122C09">
      <w:pPr>
        <w:spacing w:before="100" w:beforeAutospacing="1" w:after="100" w:afterAutospacing="1"/>
        <w:ind w:firstLine="420"/>
      </w:pPr>
    </w:p>
    <w:p w14:paraId="63327747" w14:textId="77777777" w:rsidR="00122C09" w:rsidRDefault="00122C09" w:rsidP="00122C09">
      <w:pPr>
        <w:spacing w:before="100" w:beforeAutospacing="1" w:after="100" w:afterAutospacing="1"/>
        <w:ind w:firstLine="420"/>
      </w:pPr>
    </w:p>
    <w:p w14:paraId="42E5F551" w14:textId="77777777" w:rsidR="00122C09" w:rsidRDefault="00122C09" w:rsidP="00122C09">
      <w:pPr>
        <w:spacing w:before="100" w:beforeAutospacing="1" w:after="100" w:afterAutospacing="1"/>
        <w:ind w:firstLine="420"/>
      </w:pPr>
    </w:p>
    <w:p w14:paraId="36930760" w14:textId="77777777" w:rsidR="00122C09" w:rsidRPr="008F0B50" w:rsidRDefault="00122C09" w:rsidP="00122C09">
      <w:pPr>
        <w:spacing w:before="100" w:beforeAutospacing="1" w:after="100" w:afterAutospacing="1"/>
        <w:ind w:firstLine="420"/>
        <w:rPr>
          <w:szCs w:val="24"/>
          <w:lang w:eastAsia="en-GB" w:bidi="hi-IN"/>
        </w:rPr>
      </w:pPr>
    </w:p>
    <w:p w14:paraId="6DB9E15D"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lastRenderedPageBreak/>
        <w:t xml:space="preserve">Table 2. </w:t>
      </w:r>
      <w:r w:rsidRPr="00122C09">
        <w:rPr>
          <w:sz w:val="22"/>
          <w:szCs w:val="22"/>
          <w:lang w:eastAsia="en-GB" w:bidi="hi-IN"/>
        </w:rPr>
        <w:t>Retrieval-Augmented Performance</w:t>
      </w:r>
    </w:p>
    <w:tbl>
      <w:tblPr>
        <w:tblStyle w:val="Mdeck5tablebodythreelines"/>
        <w:tblW w:w="0" w:type="auto"/>
        <w:jc w:val="left"/>
        <w:tblLook w:val="04A0" w:firstRow="1" w:lastRow="0" w:firstColumn="1" w:lastColumn="0" w:noHBand="0" w:noVBand="1"/>
      </w:tblPr>
      <w:tblGrid>
        <w:gridCol w:w="1284"/>
        <w:gridCol w:w="1202"/>
        <w:gridCol w:w="1597"/>
        <w:gridCol w:w="1121"/>
        <w:gridCol w:w="1108"/>
        <w:gridCol w:w="1264"/>
        <w:gridCol w:w="1268"/>
      </w:tblGrid>
      <w:tr w:rsidR="00122C09" w:rsidRPr="006E0C0A" w14:paraId="425EBBDE" w14:textId="77777777" w:rsidTr="00122C09">
        <w:trPr>
          <w:cnfStyle w:val="100000000000" w:firstRow="1" w:lastRow="0" w:firstColumn="0" w:lastColumn="0" w:oddVBand="0" w:evenVBand="0" w:oddHBand="0" w:evenHBand="0" w:firstRowFirstColumn="0" w:firstRowLastColumn="0" w:lastRowFirstColumn="0" w:lastRowLastColumn="0"/>
          <w:jc w:val="left"/>
        </w:trPr>
        <w:tc>
          <w:tcPr>
            <w:tcW w:w="0" w:type="auto"/>
            <w:hideMark/>
          </w:tcPr>
          <w:p w14:paraId="0F07A3A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331CE7C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Retrieval</w:t>
            </w:r>
          </w:p>
        </w:tc>
        <w:tc>
          <w:tcPr>
            <w:tcW w:w="0" w:type="auto"/>
            <w:hideMark/>
          </w:tcPr>
          <w:p w14:paraId="76F3742F"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Reformulation</w:t>
            </w:r>
            <w:proofErr w:type="spellEnd"/>
          </w:p>
        </w:tc>
        <w:tc>
          <w:tcPr>
            <w:tcW w:w="0" w:type="auto"/>
            <w:hideMark/>
          </w:tcPr>
          <w:p w14:paraId="74BD1B31" w14:textId="739C1012"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Reranker</w:t>
            </w:r>
            <w:proofErr w:type="spellEnd"/>
          </w:p>
        </w:tc>
        <w:tc>
          <w:tcPr>
            <w:tcW w:w="0" w:type="auto"/>
            <w:hideMark/>
          </w:tcPr>
          <w:p w14:paraId="15C92B34"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tcPr>
          <w:p w14:paraId="618B1BDE"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C.I.</w:t>
            </w:r>
          </w:p>
        </w:tc>
        <w:tc>
          <w:tcPr>
            <w:tcW w:w="0" w:type="auto"/>
            <w:hideMark/>
          </w:tcPr>
          <w:p w14:paraId="30B8F368" w14:textId="5C4903BD"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(s)</w:t>
            </w:r>
          </w:p>
        </w:tc>
      </w:tr>
      <w:tr w:rsidR="00122C09" w:rsidRPr="006E0C0A" w14:paraId="6574E58A" w14:textId="77777777" w:rsidTr="00122C09">
        <w:trPr>
          <w:jc w:val="left"/>
        </w:trPr>
        <w:tc>
          <w:tcPr>
            <w:tcW w:w="0" w:type="auto"/>
            <w:hideMark/>
          </w:tcPr>
          <w:p w14:paraId="4759FA6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61E7470F"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009DF2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467C435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83015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0.5907</w:t>
            </w:r>
          </w:p>
        </w:tc>
        <w:tc>
          <w:tcPr>
            <w:tcW w:w="0" w:type="auto"/>
          </w:tcPr>
          <w:p w14:paraId="57BBA40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56.37% - 61.77%</w:t>
            </w:r>
          </w:p>
        </w:tc>
        <w:tc>
          <w:tcPr>
            <w:tcW w:w="0" w:type="auto"/>
            <w:hideMark/>
          </w:tcPr>
          <w:p w14:paraId="54914E4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387.5</w:t>
            </w:r>
          </w:p>
        </w:tc>
      </w:tr>
      <w:tr w:rsidR="00122C09" w:rsidRPr="006E0C0A" w14:paraId="3F211710" w14:textId="77777777" w:rsidTr="00122C09">
        <w:trPr>
          <w:jc w:val="left"/>
        </w:trPr>
        <w:tc>
          <w:tcPr>
            <w:tcW w:w="0" w:type="auto"/>
            <w:hideMark/>
          </w:tcPr>
          <w:p w14:paraId="5096C09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42682CF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3190CE3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B44552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783509F"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0.6002</w:t>
            </w:r>
          </w:p>
        </w:tc>
        <w:tc>
          <w:tcPr>
            <w:tcW w:w="0" w:type="auto"/>
          </w:tcPr>
          <w:p w14:paraId="73B8B7F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57.32% - 62.71%</w:t>
            </w:r>
          </w:p>
        </w:tc>
        <w:tc>
          <w:tcPr>
            <w:tcW w:w="0" w:type="auto"/>
            <w:hideMark/>
          </w:tcPr>
          <w:p w14:paraId="1076F85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761.5</w:t>
            </w:r>
          </w:p>
        </w:tc>
      </w:tr>
      <w:tr w:rsidR="00122C09" w:rsidRPr="006E0C0A" w14:paraId="3D8A523F" w14:textId="77777777" w:rsidTr="00122C09">
        <w:trPr>
          <w:jc w:val="left"/>
        </w:trPr>
        <w:tc>
          <w:tcPr>
            <w:tcW w:w="0" w:type="auto"/>
            <w:hideMark/>
          </w:tcPr>
          <w:p w14:paraId="737EA04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BD760A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70A34AD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437C17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0AAF449B" w14:textId="77777777" w:rsidR="00122C09" w:rsidRPr="006E0C0A" w:rsidRDefault="00122C09" w:rsidP="006E0C0A">
            <w:pPr>
              <w:spacing w:before="100" w:beforeAutospacing="1" w:after="100" w:afterAutospacing="1"/>
              <w:jc w:val="center"/>
              <w:rPr>
                <w:sz w:val="22"/>
                <w:szCs w:val="22"/>
                <w:lang w:eastAsia="en-GB" w:bidi="hi-IN"/>
              </w:rPr>
            </w:pPr>
            <w:r w:rsidRPr="006E0C0A">
              <w:rPr>
                <w:b/>
                <w:bCs/>
                <w:sz w:val="22"/>
                <w:szCs w:val="22"/>
                <w:lang w:eastAsia="en-GB" w:bidi="hi-IN"/>
              </w:rPr>
              <w:t>0.6049</w:t>
            </w:r>
          </w:p>
        </w:tc>
        <w:tc>
          <w:tcPr>
            <w:tcW w:w="0" w:type="auto"/>
          </w:tcPr>
          <w:p w14:paraId="00E7AFC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57.80% - 63.17%</w:t>
            </w:r>
          </w:p>
        </w:tc>
        <w:tc>
          <w:tcPr>
            <w:tcW w:w="0" w:type="auto"/>
            <w:hideMark/>
          </w:tcPr>
          <w:p w14:paraId="534FF58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843.7</w:t>
            </w:r>
          </w:p>
        </w:tc>
      </w:tr>
      <w:tr w:rsidR="00122C09" w:rsidRPr="006E0C0A" w14:paraId="1FD51192" w14:textId="77777777" w:rsidTr="00122C09">
        <w:trPr>
          <w:jc w:val="left"/>
        </w:trPr>
        <w:tc>
          <w:tcPr>
            <w:tcW w:w="0" w:type="auto"/>
            <w:hideMark/>
          </w:tcPr>
          <w:p w14:paraId="7E820D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E5C610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Hybrid RAG</w:t>
            </w:r>
          </w:p>
        </w:tc>
        <w:tc>
          <w:tcPr>
            <w:tcW w:w="0" w:type="auto"/>
            <w:hideMark/>
          </w:tcPr>
          <w:p w14:paraId="190280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01950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3637EBD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0.5931</w:t>
            </w:r>
          </w:p>
        </w:tc>
        <w:tc>
          <w:tcPr>
            <w:tcW w:w="0" w:type="auto"/>
          </w:tcPr>
          <w:p w14:paraId="1A6044EB"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56.61% - 62.01%</w:t>
            </w:r>
          </w:p>
        </w:tc>
        <w:tc>
          <w:tcPr>
            <w:tcW w:w="0" w:type="auto"/>
            <w:hideMark/>
          </w:tcPr>
          <w:p w14:paraId="7A40B7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3079.2</w:t>
            </w:r>
          </w:p>
        </w:tc>
      </w:tr>
      <w:tr w:rsidR="00122C09" w:rsidRPr="006E0C0A" w14:paraId="7463545B" w14:textId="77777777" w:rsidTr="00122C09">
        <w:trPr>
          <w:jc w:val="left"/>
        </w:trPr>
        <w:tc>
          <w:tcPr>
            <w:tcW w:w="0" w:type="auto"/>
            <w:hideMark/>
          </w:tcPr>
          <w:p w14:paraId="4C0FCDF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155CE129"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27369B5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74F324D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2ED90E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0.5860</w:t>
            </w:r>
          </w:p>
        </w:tc>
        <w:tc>
          <w:tcPr>
            <w:tcW w:w="0" w:type="auto"/>
          </w:tcPr>
          <w:p w14:paraId="58166EC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55.90% - 61.31%</w:t>
            </w:r>
          </w:p>
        </w:tc>
        <w:tc>
          <w:tcPr>
            <w:tcW w:w="0" w:type="auto"/>
            <w:hideMark/>
          </w:tcPr>
          <w:p w14:paraId="6FA3A7A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1149.2</w:t>
            </w:r>
          </w:p>
        </w:tc>
      </w:tr>
    </w:tbl>
    <w:p w14:paraId="21A82B29" w14:textId="4FD2C4E3" w:rsidR="00122C09" w:rsidRPr="008F0B50" w:rsidRDefault="00122C09" w:rsidP="00122C09">
      <w:pPr>
        <w:pStyle w:val="p1"/>
        <w:jc w:val="both"/>
      </w:pPr>
      <w:r w:rsidRPr="004004DC">
        <w:t xml:space="preserve">Although several configurations show partially overlapping confidence intervals, the best-performing dense retrieval setup exhibits a clear upward shift in the interval range. To further assess whether these improvements are statistically significant, </w:t>
      </w:r>
      <w:r w:rsidRPr="004004DC">
        <w:rPr>
          <w:rStyle w:val="s1"/>
          <w:rFonts w:eastAsiaTheme="majorEastAsia"/>
        </w:rPr>
        <w:t>McNemar’s test was applied to paired predictions</w:t>
      </w:r>
      <w:r w:rsidRPr="004004DC">
        <w:t>.</w:t>
      </w:r>
    </w:p>
    <w:p w14:paraId="4B8C805C" w14:textId="77777777" w:rsidR="00122C09" w:rsidRPr="00122C09" w:rsidRDefault="00122C09" w:rsidP="00122C09">
      <w:pPr>
        <w:spacing w:before="100" w:beforeAutospacing="1" w:after="100" w:afterAutospacing="1"/>
        <w:outlineLvl w:val="0"/>
        <w:rPr>
          <w:i/>
          <w:iCs/>
          <w:kern w:val="36"/>
          <w:sz w:val="28"/>
          <w:szCs w:val="28"/>
          <w:lang w:eastAsia="en-GB" w:bidi="hi-IN"/>
        </w:rPr>
      </w:pPr>
      <w:r w:rsidRPr="00122C09">
        <w:rPr>
          <w:i/>
          <w:iCs/>
          <w:kern w:val="36"/>
          <w:szCs w:val="24"/>
          <w:lang w:eastAsia="en-GB" w:bidi="hi-IN"/>
        </w:rPr>
        <w:t>4.4 Statistical Significance of Retrieval Improvements</w:t>
      </w:r>
    </w:p>
    <w:p w14:paraId="682539AA" w14:textId="77777777" w:rsidR="00122C09" w:rsidRPr="008F0B50" w:rsidRDefault="00122C09" w:rsidP="00122C09">
      <w:pPr>
        <w:spacing w:before="100" w:beforeAutospacing="1" w:after="100" w:afterAutospacing="1"/>
        <w:ind w:firstLine="420"/>
        <w:rPr>
          <w:szCs w:val="24"/>
          <w:lang w:eastAsia="en-GB" w:bidi="hi-IN"/>
        </w:rPr>
      </w:pPr>
      <w:r w:rsidRPr="008F0B50">
        <w:rPr>
          <w:szCs w:val="24"/>
          <w:lang w:eastAsia="en-GB" w:bidi="hi-IN"/>
        </w:rPr>
        <w:t>To determine whether retrieval augmentation significantly improved performance, we applied McNemar’s test to paired predictions.</w:t>
      </w:r>
    </w:p>
    <w:p w14:paraId="77220C57"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t xml:space="preserve">Table 3. </w:t>
      </w:r>
      <w:r w:rsidRPr="00122C09">
        <w:rPr>
          <w:sz w:val="22"/>
          <w:szCs w:val="22"/>
          <w:lang w:eastAsia="en-GB" w:bidi="hi-IN"/>
        </w:rPr>
        <w:t>Statistical Comparison of Retrieval Augmentation</w:t>
      </w:r>
    </w:p>
    <w:tbl>
      <w:tblPr>
        <w:tblStyle w:val="MDPI41threelinetable"/>
        <w:tblW w:w="0" w:type="auto"/>
        <w:tblLook w:val="04A0" w:firstRow="1" w:lastRow="0" w:firstColumn="1" w:lastColumn="0" w:noHBand="0" w:noVBand="1"/>
      </w:tblPr>
      <w:tblGrid>
        <w:gridCol w:w="4075"/>
        <w:gridCol w:w="1298"/>
        <w:gridCol w:w="1910"/>
        <w:gridCol w:w="1561"/>
      </w:tblGrid>
      <w:tr w:rsidR="00122C09" w:rsidRPr="006E0C0A" w14:paraId="696EA1BB"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704060C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Comparison</w:t>
            </w:r>
          </w:p>
        </w:tc>
        <w:tc>
          <w:tcPr>
            <w:tcW w:w="0" w:type="auto"/>
            <w:hideMark/>
          </w:tcPr>
          <w:p w14:paraId="70CDF08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Accuracy Δ</w:t>
            </w:r>
          </w:p>
        </w:tc>
        <w:tc>
          <w:tcPr>
            <w:tcW w:w="0" w:type="auto"/>
            <w:hideMark/>
          </w:tcPr>
          <w:p w14:paraId="279198CE"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McNemar p-value</w:t>
            </w:r>
          </w:p>
        </w:tc>
        <w:tc>
          <w:tcPr>
            <w:tcW w:w="0" w:type="auto"/>
            <w:hideMark/>
          </w:tcPr>
          <w:p w14:paraId="179FD302"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Interpretation</w:t>
            </w:r>
          </w:p>
        </w:tc>
      </w:tr>
      <w:tr w:rsidR="00122C09" w:rsidRPr="006E0C0A" w14:paraId="6FC5DBF9" w14:textId="77777777" w:rsidTr="006E0C0A">
        <w:tc>
          <w:tcPr>
            <w:tcW w:w="0" w:type="auto"/>
            <w:hideMark/>
          </w:tcPr>
          <w:p w14:paraId="543F7101"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Zero-shot NO RAG vs Dense RAG</w:t>
            </w:r>
          </w:p>
        </w:tc>
        <w:tc>
          <w:tcPr>
            <w:tcW w:w="0" w:type="auto"/>
            <w:hideMark/>
          </w:tcPr>
          <w:p w14:paraId="20DF06B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+4.95%</w:t>
            </w:r>
          </w:p>
        </w:tc>
        <w:tc>
          <w:tcPr>
            <w:tcW w:w="0" w:type="auto"/>
            <w:hideMark/>
          </w:tcPr>
          <w:p w14:paraId="271040D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0.00027</w:t>
            </w:r>
          </w:p>
        </w:tc>
        <w:tc>
          <w:tcPr>
            <w:tcW w:w="0" w:type="auto"/>
            <w:hideMark/>
          </w:tcPr>
          <w:p w14:paraId="3593523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Significant</w:t>
            </w:r>
          </w:p>
        </w:tc>
      </w:tr>
      <w:tr w:rsidR="00122C09" w:rsidRPr="006E0C0A" w14:paraId="68F7D9B7" w14:textId="77777777" w:rsidTr="006E0C0A">
        <w:tc>
          <w:tcPr>
            <w:tcW w:w="0" w:type="auto"/>
            <w:hideMark/>
          </w:tcPr>
          <w:p w14:paraId="1494D10D"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w:t>
            </w:r>
            <w:proofErr w:type="spellStart"/>
            <w:r w:rsidRPr="006E0C0A">
              <w:rPr>
                <w:sz w:val="22"/>
                <w:szCs w:val="22"/>
                <w:lang w:eastAsia="en-GB" w:bidi="hi-IN"/>
              </w:rPr>
              <w:t>CoT</w:t>
            </w:r>
            <w:proofErr w:type="spellEnd"/>
            <w:r w:rsidRPr="006E0C0A">
              <w:rPr>
                <w:sz w:val="22"/>
                <w:szCs w:val="22"/>
                <w:lang w:eastAsia="en-GB" w:bidi="hi-IN"/>
              </w:rPr>
              <w:t xml:space="preserve"> NO RAG vs Dense RAG</w:t>
            </w:r>
          </w:p>
        </w:tc>
        <w:tc>
          <w:tcPr>
            <w:tcW w:w="0" w:type="auto"/>
            <w:hideMark/>
          </w:tcPr>
          <w:p w14:paraId="2C24A149"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+0.63%</w:t>
            </w:r>
          </w:p>
        </w:tc>
        <w:tc>
          <w:tcPr>
            <w:tcW w:w="0" w:type="auto"/>
            <w:hideMark/>
          </w:tcPr>
          <w:p w14:paraId="144C44E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0.684</w:t>
            </w:r>
          </w:p>
        </w:tc>
        <w:tc>
          <w:tcPr>
            <w:tcW w:w="0" w:type="auto"/>
            <w:hideMark/>
          </w:tcPr>
          <w:p w14:paraId="4CFB8A5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Not significant</w:t>
            </w:r>
          </w:p>
        </w:tc>
      </w:tr>
    </w:tbl>
    <w:p w14:paraId="076829B6" w14:textId="77777777" w:rsidR="00122C09" w:rsidRPr="008F0B50" w:rsidRDefault="00122C09" w:rsidP="00122C09">
      <w:pPr>
        <w:pStyle w:val="p1"/>
        <w:jc w:val="both"/>
        <w:rPr>
          <w:lang w:val="en-US" w:bidi="bn-IN"/>
        </w:rPr>
      </w:pPr>
      <w:r w:rsidRPr="004004DC">
        <w:rPr>
          <w:b/>
          <w:bCs/>
        </w:rPr>
        <w:t>Table 3</w:t>
      </w:r>
      <w:r w:rsidRPr="008F0B50">
        <w:t xml:space="preserve"> presents the statistical comparison between baseline and retrieval-augmented configurations using McNemar’s test. For the zero-shot setting, retrieval augmentation produced a statistically significant improvement in accuracy, indicating that the RAG configuration corrected substantially more errors than it introduced relative to the NO RAG baseline. In contrast, the accuracy improvement observed under CoT prompting was not statistically significant. This suggests that while retrieval augmentation substantially benefits zero-shot inference, its additional impact is limited when structured reasoning prompts already provide strong parametric guidance.</w:t>
      </w:r>
    </w:p>
    <w:p w14:paraId="24FA9AFD" w14:textId="08F9644D" w:rsidR="00122C09" w:rsidRDefault="006E0C0A" w:rsidP="006E0C0A">
      <w:pPr>
        <w:spacing w:before="100" w:beforeAutospacing="1" w:after="100" w:afterAutospacing="1"/>
        <w:jc w:val="center"/>
        <w:rPr>
          <w:b/>
          <w:bCs/>
          <w:szCs w:val="24"/>
          <w:lang w:eastAsia="en-GB" w:bidi="hi-IN"/>
        </w:rPr>
      </w:pPr>
      <w:r>
        <w:rPr>
          <w:b/>
          <w:bCs/>
          <w:noProof/>
          <w:szCs w:val="24"/>
          <w:lang w:eastAsia="en-GB" w:bidi="hi-IN"/>
        </w:rPr>
        <w:lastRenderedPageBreak/>
        <w:drawing>
          <wp:inline distT="0" distB="0" distL="0" distR="0" wp14:anchorId="62898B87" wp14:editId="06BAC841">
            <wp:extent cx="5615940" cy="3461385"/>
            <wp:effectExtent l="0" t="0" r="0" b="5715"/>
            <wp:docPr id="1369886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6184" name="Picture 13698861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5940" cy="3461385"/>
                    </a:xfrm>
                    <a:prstGeom prst="rect">
                      <a:avLst/>
                    </a:prstGeom>
                  </pic:spPr>
                </pic:pic>
              </a:graphicData>
            </a:graphic>
          </wp:inline>
        </w:drawing>
      </w:r>
    </w:p>
    <w:p w14:paraId="09B99914" w14:textId="7227C9DB" w:rsidR="006E0C0A" w:rsidRDefault="006E0C0A" w:rsidP="006E0C0A">
      <w:pPr>
        <w:pStyle w:val="p1"/>
        <w:jc w:val="both"/>
        <w:rPr>
          <w:color w:val="0D0D0D"/>
          <w:sz w:val="22"/>
          <w:szCs w:val="22"/>
          <w:shd w:val="clear" w:color="auto" w:fill="FFFFFF"/>
        </w:rPr>
      </w:pPr>
      <w:r w:rsidRPr="006E0C0A">
        <w:rPr>
          <w:b/>
          <w:bCs/>
          <w:sz w:val="22"/>
          <w:szCs w:val="22"/>
        </w:rPr>
        <w:t>Figure 5.</w:t>
      </w:r>
      <w:r w:rsidRPr="006E0C0A">
        <w:rPr>
          <w:sz w:val="22"/>
          <w:szCs w:val="22"/>
        </w:rPr>
        <w:t xml:space="preserve"> </w:t>
      </w:r>
      <w:r w:rsidRPr="006E0C0A">
        <w:rPr>
          <w:color w:val="0D0D0D"/>
          <w:sz w:val="22"/>
          <w:szCs w:val="22"/>
          <w:shd w:val="clear" w:color="auto" w:fill="FFFFFF"/>
        </w:rPr>
        <w:t>Comparison of MedEmbed and BGE under dense retrieval with query reformulation and Llama- Med 42, zero-shot.</w:t>
      </w:r>
    </w:p>
    <w:p w14:paraId="6F8D0D32" w14:textId="77777777" w:rsidR="006E0C0A" w:rsidRPr="008F0B50" w:rsidRDefault="006E0C0A" w:rsidP="006E0C0A">
      <w:pPr>
        <w:pStyle w:val="p1"/>
        <w:ind w:firstLine="420"/>
        <w:jc w:val="both"/>
      </w:pPr>
      <w:r w:rsidRPr="004004DC">
        <w:rPr>
          <w:b/>
          <w:bCs/>
        </w:rPr>
        <w:t>Figure 5</w:t>
      </w:r>
      <w:r w:rsidRPr="008F0B50">
        <w:t xml:space="preserve"> compares the performance of the two embedding models under matched retrieval configurations using dense retrieval with query reformulation and the LLaMA-Med42 model. Overall, </w:t>
      </w:r>
      <w:r w:rsidRPr="004004DC">
        <w:rPr>
          <w:rStyle w:val="s1"/>
          <w:rFonts w:eastAsiaTheme="majorEastAsia"/>
        </w:rPr>
        <w:t>MedEmbed outperformed BGE in three of the four configurations</w:t>
      </w:r>
      <w:r w:rsidRPr="004004DC">
        <w:t xml:space="preserve">, producing a small average improvement of </w:t>
      </w:r>
      <w:r w:rsidRPr="004004DC">
        <w:rPr>
          <w:rStyle w:val="s1"/>
          <w:rFonts w:eastAsiaTheme="majorEastAsia"/>
        </w:rPr>
        <w:t>+0.10 percentage points</w:t>
      </w:r>
      <w:r w:rsidRPr="004004DC">
        <w:t xml:space="preserve">. The largest gain occurred in the </w:t>
      </w:r>
      <w:r w:rsidRPr="004004DC">
        <w:rPr>
          <w:rStyle w:val="s1"/>
          <w:rFonts w:eastAsiaTheme="majorEastAsia"/>
        </w:rPr>
        <w:t>coarse off + reranker on</w:t>
      </w:r>
      <w:r w:rsidRPr="004004DC">
        <w:t xml:space="preserve"> configuration (Δ = +0.0039), indicating that domain-specific medical embeddings can provide modest benefits when combined with reranking. However, the </w:t>
      </w:r>
      <w:r w:rsidRPr="004004DC">
        <w:rPr>
          <w:rStyle w:val="s1"/>
          <w:rFonts w:eastAsiaTheme="majorEastAsia"/>
        </w:rPr>
        <w:t>coarse k20 + reranker off</w:t>
      </w:r>
      <w:r w:rsidRPr="008F0B50">
        <w:t xml:space="preserve"> configuration slightly favored BGE, suggesting that while medical embeddings can improve retrieval quality, their advantage depends on the overall retrieval pipeline design.</w:t>
      </w:r>
    </w:p>
    <w:p w14:paraId="11401906"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4.5 Retrieval Component Analysis</w:t>
      </w:r>
    </w:p>
    <w:p w14:paraId="630CB732"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To isolate the contribution of individual retrieval components, we computed paired differences across matched configurations</w:t>
      </w:r>
      <w:r>
        <w:rPr>
          <w:szCs w:val="24"/>
          <w:lang w:eastAsia="en-GB" w:bidi="hi-IN"/>
        </w:rPr>
        <w:t xml:space="preserve"> in </w:t>
      </w:r>
      <w:r w:rsidRPr="00177046">
        <w:rPr>
          <w:b/>
          <w:bCs/>
          <w:szCs w:val="24"/>
          <w:lang w:eastAsia="en-GB" w:bidi="hi-IN"/>
        </w:rPr>
        <w:t>Table 4</w:t>
      </w:r>
      <w:r w:rsidRPr="008F0B50">
        <w:rPr>
          <w:szCs w:val="24"/>
          <w:lang w:eastAsia="en-GB" w:bidi="hi-IN"/>
        </w:rPr>
        <w:t>.</w:t>
      </w:r>
    </w:p>
    <w:p w14:paraId="79DCE5F5" w14:textId="77777777" w:rsidR="006E0C0A" w:rsidRPr="006E0C0A" w:rsidRDefault="006E0C0A" w:rsidP="006E0C0A">
      <w:pPr>
        <w:spacing w:before="100" w:beforeAutospacing="1" w:after="100" w:afterAutospacing="1"/>
        <w:jc w:val="center"/>
        <w:outlineLvl w:val="2"/>
        <w:rPr>
          <w:b/>
          <w:bCs/>
          <w:sz w:val="22"/>
          <w:szCs w:val="22"/>
          <w:lang w:eastAsia="en-GB" w:bidi="hi-IN"/>
        </w:rPr>
      </w:pPr>
      <w:r w:rsidRPr="006E0C0A">
        <w:rPr>
          <w:b/>
          <w:bCs/>
          <w:sz w:val="22"/>
          <w:szCs w:val="22"/>
          <w:lang w:eastAsia="en-GB" w:bidi="hi-IN"/>
        </w:rPr>
        <w:t xml:space="preserve">Table 4. </w:t>
      </w:r>
      <w:r w:rsidRPr="006E0C0A">
        <w:rPr>
          <w:sz w:val="22"/>
          <w:szCs w:val="22"/>
          <w:lang w:eastAsia="en-GB" w:bidi="hi-IN"/>
        </w:rPr>
        <w:t>Technique-Level Accuracy and Runtime Deltas</w:t>
      </w:r>
    </w:p>
    <w:tbl>
      <w:tblPr>
        <w:tblStyle w:val="MDPI41threelinetable"/>
        <w:tblW w:w="0" w:type="auto"/>
        <w:tblLook w:val="04A0" w:firstRow="1" w:lastRow="0" w:firstColumn="1" w:lastColumn="0" w:noHBand="0" w:noVBand="1"/>
      </w:tblPr>
      <w:tblGrid>
        <w:gridCol w:w="2581"/>
        <w:gridCol w:w="1301"/>
        <w:gridCol w:w="1515"/>
      </w:tblGrid>
      <w:tr w:rsidR="006E0C0A" w:rsidRPr="006E0C0A" w14:paraId="6A5D3BC2"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2A6EDE51"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Technique</w:t>
            </w:r>
          </w:p>
        </w:tc>
        <w:tc>
          <w:tcPr>
            <w:tcW w:w="0" w:type="auto"/>
            <w:hideMark/>
          </w:tcPr>
          <w:p w14:paraId="7A539C12"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Accuracy</w:t>
            </w:r>
          </w:p>
        </w:tc>
        <w:tc>
          <w:tcPr>
            <w:tcW w:w="0" w:type="auto"/>
            <w:hideMark/>
          </w:tcPr>
          <w:p w14:paraId="749745CA"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Runtime</w:t>
            </w:r>
            <w:r w:rsidRPr="006E0C0A">
              <w:rPr>
                <w:b w:val="0"/>
                <w:bCs/>
                <w:sz w:val="22"/>
                <w:szCs w:val="22"/>
                <w:lang w:eastAsia="en-GB" w:bidi="hi-IN"/>
              </w:rPr>
              <w:t xml:space="preserve"> </w:t>
            </w:r>
            <w:r w:rsidRPr="006E0C0A">
              <w:rPr>
                <w:sz w:val="22"/>
                <w:szCs w:val="22"/>
                <w:lang w:eastAsia="en-GB" w:bidi="hi-IN"/>
              </w:rPr>
              <w:t>(s)</w:t>
            </w:r>
          </w:p>
        </w:tc>
      </w:tr>
      <w:tr w:rsidR="006E0C0A" w:rsidRPr="006E0C0A" w14:paraId="707D7B42" w14:textId="77777777" w:rsidTr="006E0C0A">
        <w:tc>
          <w:tcPr>
            <w:tcW w:w="0" w:type="auto"/>
            <w:hideMark/>
          </w:tcPr>
          <w:p w14:paraId="15CA788A" w14:textId="77777777" w:rsidR="006E0C0A" w:rsidRPr="006E0C0A" w:rsidRDefault="006E0C0A"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Reranker</w:t>
            </w:r>
            <w:proofErr w:type="spellEnd"/>
            <w:r w:rsidRPr="006E0C0A">
              <w:rPr>
                <w:sz w:val="22"/>
                <w:szCs w:val="22"/>
                <w:lang w:eastAsia="en-GB" w:bidi="hi-IN"/>
              </w:rPr>
              <w:t xml:space="preserve"> (On vs Off)</w:t>
            </w:r>
          </w:p>
        </w:tc>
        <w:tc>
          <w:tcPr>
            <w:tcW w:w="0" w:type="auto"/>
            <w:hideMark/>
          </w:tcPr>
          <w:p w14:paraId="137F11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+0.0135</w:t>
            </w:r>
          </w:p>
        </w:tc>
        <w:tc>
          <w:tcPr>
            <w:tcW w:w="0" w:type="auto"/>
            <w:hideMark/>
          </w:tcPr>
          <w:p w14:paraId="0CD55DD5" w14:textId="7ECBAEC2"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+107.19</w:t>
            </w:r>
          </w:p>
        </w:tc>
      </w:tr>
      <w:tr w:rsidR="006E0C0A" w:rsidRPr="006E0C0A" w14:paraId="7F5F83F3" w14:textId="77777777" w:rsidTr="006E0C0A">
        <w:tc>
          <w:tcPr>
            <w:tcW w:w="0" w:type="auto"/>
            <w:hideMark/>
          </w:tcPr>
          <w:p w14:paraId="18EE8CBD"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Reformulation (On vs Off)</w:t>
            </w:r>
          </w:p>
        </w:tc>
        <w:tc>
          <w:tcPr>
            <w:tcW w:w="0" w:type="auto"/>
            <w:hideMark/>
          </w:tcPr>
          <w:p w14:paraId="1299E895"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+0.0091</w:t>
            </w:r>
          </w:p>
        </w:tc>
        <w:tc>
          <w:tcPr>
            <w:tcW w:w="0" w:type="auto"/>
            <w:hideMark/>
          </w:tcPr>
          <w:p w14:paraId="357C5F44" w14:textId="66FC563D"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+451.33</w:t>
            </w:r>
          </w:p>
        </w:tc>
      </w:tr>
      <w:tr w:rsidR="006E0C0A" w:rsidRPr="006E0C0A" w14:paraId="3DBE1AF3" w14:textId="77777777" w:rsidTr="006E0C0A">
        <w:tc>
          <w:tcPr>
            <w:tcW w:w="0" w:type="auto"/>
            <w:hideMark/>
          </w:tcPr>
          <w:p w14:paraId="0E55EFB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Hybrid vs Dense</w:t>
            </w:r>
          </w:p>
        </w:tc>
        <w:tc>
          <w:tcPr>
            <w:tcW w:w="0" w:type="auto"/>
            <w:hideMark/>
          </w:tcPr>
          <w:p w14:paraId="11DA5C02"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-0.0185</w:t>
            </w:r>
          </w:p>
        </w:tc>
        <w:tc>
          <w:tcPr>
            <w:tcW w:w="0" w:type="auto"/>
            <w:hideMark/>
          </w:tcPr>
          <w:p w14:paraId="01087D5D" w14:textId="79855579"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+3079.69</w:t>
            </w:r>
          </w:p>
        </w:tc>
      </w:tr>
      <w:tr w:rsidR="006E0C0A" w:rsidRPr="006E0C0A" w14:paraId="6C8573FE" w14:textId="77777777" w:rsidTr="006E0C0A">
        <w:tc>
          <w:tcPr>
            <w:tcW w:w="0" w:type="auto"/>
            <w:hideMark/>
          </w:tcPr>
          <w:p w14:paraId="411C9E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Coarse k20 vs Off</w:t>
            </w:r>
          </w:p>
        </w:tc>
        <w:tc>
          <w:tcPr>
            <w:tcW w:w="0" w:type="auto"/>
            <w:hideMark/>
          </w:tcPr>
          <w:p w14:paraId="01FFC284"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+0.0003</w:t>
            </w:r>
          </w:p>
        </w:tc>
        <w:tc>
          <w:tcPr>
            <w:tcW w:w="0" w:type="auto"/>
            <w:hideMark/>
          </w:tcPr>
          <w:p w14:paraId="4BD604DD" w14:textId="0B2CF1B4"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-21.27</w:t>
            </w:r>
          </w:p>
        </w:tc>
      </w:tr>
    </w:tbl>
    <w:p w14:paraId="56BFC2B8"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lastRenderedPageBreak/>
        <w:t>Positive values in Δ Accuracy indicate that the first configuration listed in each comparison achieved higher accuracy than the second, while negative values indicate reduced performance. Similarly, positive values in Δ Runtime indicate increased execution time relative to the second configuration.</w:t>
      </w:r>
      <w:r>
        <w:rPr>
          <w:szCs w:val="24"/>
          <w:lang w:eastAsia="en-GB" w:bidi="hi-IN"/>
        </w:rPr>
        <w:t xml:space="preserve"> </w:t>
      </w:r>
      <w:r w:rsidRPr="008F0B50">
        <w:rPr>
          <w:szCs w:val="24"/>
          <w:lang w:eastAsia="en-GB" w:bidi="hi-IN"/>
        </w:rPr>
        <w:t xml:space="preserve">Enabling the cross-encoder </w:t>
      </w:r>
      <w:proofErr w:type="spellStart"/>
      <w:r w:rsidRPr="008F0B50">
        <w:rPr>
          <w:szCs w:val="24"/>
          <w:lang w:eastAsia="en-GB" w:bidi="hi-IN"/>
        </w:rPr>
        <w:t>reranker</w:t>
      </w:r>
      <w:proofErr w:type="spellEnd"/>
      <w:r w:rsidRPr="008F0B50">
        <w:rPr>
          <w:szCs w:val="24"/>
          <w:lang w:eastAsia="en-GB" w:bidi="hi-IN"/>
        </w:rPr>
        <w:t xml:space="preserve"> produced consistent accuracy gains with a modest runtime increase. Query reformulation also improved performance but introduced higher computational overhead. In contrast, hybrid retrieval decreased accuracy while substantially increasing runtime, indicating that sparse-dense fusion did not provide benefits for the structured textbook corpus used in this study. Coarse section filtering had negligible impact on both accuracy and runtime.</w:t>
      </w:r>
    </w:p>
    <w:p w14:paraId="3182992A" w14:textId="664A8375" w:rsidR="006E0C0A" w:rsidRDefault="006E0C0A" w:rsidP="006E0C0A">
      <w:pPr>
        <w:spacing w:before="100" w:beforeAutospacing="1" w:after="100" w:afterAutospacing="1"/>
        <w:ind w:firstLine="420"/>
        <w:jc w:val="center"/>
        <w:rPr>
          <w:szCs w:val="24"/>
          <w:lang w:eastAsia="en-GB" w:bidi="hi-IN"/>
        </w:rPr>
      </w:pPr>
      <w:r>
        <w:rPr>
          <w:noProof/>
          <w:szCs w:val="24"/>
          <w:lang w:eastAsia="en-GB" w:bidi="hi-IN"/>
        </w:rPr>
        <w:drawing>
          <wp:inline distT="0" distB="0" distL="0" distR="0" wp14:anchorId="53A21750" wp14:editId="10F79FD1">
            <wp:extent cx="5615940" cy="3411855"/>
            <wp:effectExtent l="0" t="0" r="0" b="4445"/>
            <wp:docPr id="1159161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1668" name="Picture 11591616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5940" cy="3411855"/>
                    </a:xfrm>
                    <a:prstGeom prst="rect">
                      <a:avLst/>
                    </a:prstGeom>
                  </pic:spPr>
                </pic:pic>
              </a:graphicData>
            </a:graphic>
          </wp:inline>
        </w:drawing>
      </w:r>
    </w:p>
    <w:p w14:paraId="74A185F4" w14:textId="2C291A7C" w:rsidR="006E0C0A" w:rsidRPr="006E0C0A" w:rsidRDefault="006E0C0A" w:rsidP="006E0C0A">
      <w:pPr>
        <w:pStyle w:val="p1"/>
        <w:jc w:val="both"/>
        <w:rPr>
          <w:sz w:val="22"/>
          <w:szCs w:val="22"/>
        </w:rPr>
      </w:pPr>
      <w:r w:rsidRPr="006E0C0A">
        <w:rPr>
          <w:b/>
          <w:bCs/>
          <w:sz w:val="22"/>
          <w:szCs w:val="22"/>
        </w:rPr>
        <w:t>Figure 6</w:t>
      </w:r>
      <w:r>
        <w:rPr>
          <w:b/>
          <w:bCs/>
          <w:sz w:val="22"/>
          <w:szCs w:val="22"/>
        </w:rPr>
        <w:t>.</w:t>
      </w:r>
      <w:r w:rsidRPr="006E0C0A">
        <w:rPr>
          <w:sz w:val="22"/>
          <w:szCs w:val="22"/>
        </w:rPr>
        <w:t xml:space="preserve"> Accuracy-runtime tradeoff across retrieval configurations (run time in second, log scale).</w:t>
      </w:r>
    </w:p>
    <w:p w14:paraId="739CE463" w14:textId="77777777" w:rsidR="006E0C0A" w:rsidRPr="004004DC" w:rsidRDefault="006E0C0A" w:rsidP="006E0C0A">
      <w:pPr>
        <w:pStyle w:val="p1"/>
        <w:ind w:firstLine="420"/>
        <w:jc w:val="both"/>
        <w:rPr>
          <w:sz w:val="20"/>
          <w:szCs w:val="20"/>
        </w:rPr>
      </w:pPr>
      <w:r w:rsidRPr="004004DC">
        <w:rPr>
          <w:b/>
          <w:bCs/>
        </w:rPr>
        <w:t>Figure 6</w:t>
      </w:r>
      <w:r w:rsidRPr="008F0B50">
        <w:t xml:space="preserve"> illustrates the </w:t>
      </w:r>
      <w:r w:rsidRPr="004004DC">
        <w:t xml:space="preserve">tradeoff between </w:t>
      </w:r>
      <w:r w:rsidRPr="004004DC">
        <w:rPr>
          <w:rStyle w:val="s1"/>
          <w:rFonts w:eastAsiaTheme="majorEastAsia"/>
        </w:rPr>
        <w:t>accuracy and runtime</w:t>
      </w:r>
      <w:r w:rsidRPr="004004DC">
        <w:t xml:space="preserve"> across the evaluated configurations. Moving from the </w:t>
      </w:r>
      <w:r w:rsidRPr="004004DC">
        <w:rPr>
          <w:rStyle w:val="s1"/>
          <w:rFonts w:eastAsiaTheme="majorEastAsia"/>
        </w:rPr>
        <w:t>NO RAG zero-shot baseline to dense RAG</w:t>
      </w:r>
      <w:r w:rsidRPr="004004DC">
        <w:t xml:space="preserve"> results in a notable improvement in accuracy with only a moderate increase in execution time. The </w:t>
      </w:r>
      <w:r w:rsidRPr="004004DC">
        <w:rPr>
          <w:rStyle w:val="s1"/>
          <w:rFonts w:eastAsiaTheme="majorEastAsia"/>
        </w:rPr>
        <w:t>dense RAG configuration with query reformulation and reranking</w:t>
      </w:r>
      <w:r w:rsidRPr="004004DC">
        <w:t xml:space="preserve"> achieves the most favorable balance between accuracy and runtime, representing the best overall efficiency-performance tradeoff among the evaluated methods. In contrast, </w:t>
      </w:r>
      <w:r w:rsidRPr="004004DC">
        <w:rPr>
          <w:rStyle w:val="s1"/>
          <w:rFonts w:eastAsiaTheme="majorEastAsia"/>
        </w:rPr>
        <w:t>hybrid RAG and dense RAG with CoT prompting</w:t>
      </w:r>
      <w:r w:rsidRPr="004004DC">
        <w:t xml:space="preserve"> incur substantially higher runtime while providing little or no additional accuracy improvement compared to the best dense retrieval configuration.</w:t>
      </w:r>
    </w:p>
    <w:p w14:paraId="64F2A8D1"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4.6 Summary of Findings</w:t>
      </w:r>
    </w:p>
    <w:p w14:paraId="4C4347B2" w14:textId="77777777" w:rsidR="006E0C0A" w:rsidRPr="008F0B50" w:rsidRDefault="006E0C0A" w:rsidP="006E0C0A">
      <w:pPr>
        <w:spacing w:before="100" w:beforeAutospacing="1" w:after="100" w:afterAutospacing="1"/>
        <w:rPr>
          <w:szCs w:val="24"/>
          <w:lang w:eastAsia="en-GB" w:bidi="hi-IN"/>
        </w:rPr>
      </w:pPr>
      <w:r w:rsidRPr="008F0B50">
        <w:rPr>
          <w:szCs w:val="24"/>
          <w:lang w:eastAsia="en-GB" w:bidi="hi-IN"/>
        </w:rPr>
        <w:t>Across all experiments, several consistent patterns emerged:</w:t>
      </w:r>
    </w:p>
    <w:p w14:paraId="4C225579"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lastRenderedPageBreak/>
        <w:t>Retrieval augmentation significantly improved zero-shot medical question answering performance.</w:t>
      </w:r>
    </w:p>
    <w:p w14:paraId="5C35ECA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Domain-specialized LLaMA-Med42 achieved higher peak performance than the general-purpose Gemma3 model.</w:t>
      </w:r>
    </w:p>
    <w:p w14:paraId="1BC5B45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Query reformulation and cross-encoder reranking provided the largest retrieval gains.</w:t>
      </w:r>
    </w:p>
    <w:p w14:paraId="0AA535DF"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Hybrid sparse–dense retrieval did not outperform dense retrieval in this structured textbook corpus.</w:t>
      </w:r>
    </w:p>
    <w:p w14:paraId="7F105691"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Coarse section filtering had minimal impact on performance.</w:t>
      </w:r>
    </w:p>
    <w:p w14:paraId="7492309C" w14:textId="263D9543" w:rsidR="006E0C0A"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A practical speed–accuracy tradeoff exists, with simple dense RAG configurations offering strong performance at substantially lower computational cost.</w:t>
      </w:r>
    </w:p>
    <w:p w14:paraId="32543E3D" w14:textId="53CBE22C" w:rsidR="006E0C0A" w:rsidRDefault="006E0C0A" w:rsidP="006E0C0A">
      <w:pPr>
        <w:pStyle w:val="Heading1"/>
        <w:rPr>
          <w:color w:val="auto"/>
        </w:rPr>
      </w:pPr>
      <w:r>
        <w:rPr>
          <w:color w:val="auto"/>
        </w:rPr>
        <w:t>5. Discussion</w:t>
      </w:r>
    </w:p>
    <w:p w14:paraId="200E7B72"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This study provides a systematic evaluation of retrieval-augmented generation for medical question answering using a structured textbook knowledge base. The results demonstrate that retrieval augmentation can substantially improve the performance of large language models on clinical reasoning tasks while maintaining practical computational requirements.</w:t>
      </w:r>
    </w:p>
    <w:p w14:paraId="66A28D04"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First, retrieval augmentation significantly improved zero-shot medical question answering performance. The best-performing configuration achieved 60.49% accuracy, representing an improvement of approximately five percentage points over the zero-shot baseline. Statistical testing confirmed that this improvement is significant. This finding supports prior work showing that integrating external knowledge retrieval can compensate for the limitations of purely parametric models by grounding model predictions in explicit medical evidence. Second, the results highlight the importance of domain specialization in language models. Across comparable retrieval configurations, the domain-specialized LLaMA-Med42 model consistently achieved higher peak accuracy than the general-purpose Gemma3 model. This suggests that models pretrained on biomedical corpora are better able to interpret and integrate retrieved clinical evidence during reasoning. The results therefore reinforce the value of combining domain-adapted language models with retrieval augmentation for medical applications. Third, the study demonstrates the importance of retrieval pipeline design. Query reformulation and cross-encoder reranking both produced consistent improvements in accuracy. Reformulation improves alignment between narrative clinical questions and the terminology used in medical textbooks, while reranking improves the precision of retrieved evidence by evaluating question-passage pairs more directly. In contrast, hybrid sparse-dense retrieval did not outperform dense retrieval in the evaluated setting. This result likely reflects the structured nature of the textbook corpus, where semantic embeddings are already sufficient to capture relevant conceptual relationships.</w:t>
      </w:r>
    </w:p>
    <w:p w14:paraId="0508D309"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 xml:space="preserve">Another key observation concerns the tradeoff between retrieval effectiveness and computational cost. The highest-performing configuration combines dense retrieval, query reformulation, and reranking, but introduces additional runtime overhead. However, a simpler dense retrieval configuration without reranking achieved accuracy close to the best </w:t>
      </w:r>
      <w:r w:rsidRPr="004004DC">
        <w:rPr>
          <w:szCs w:val="24"/>
          <w:lang w:eastAsia="en-GB" w:bidi="hi-IN"/>
        </w:rPr>
        <w:lastRenderedPageBreak/>
        <w:t xml:space="preserve">configuration while providing substantially higher throughput. These findings suggest that system designers may select retrieval configurations based on deployment constraints, balancing accuracy gains against computational efficiency. The study also provides insights into context construction for RAG systems. Retrieving a larger candidate pool followed by reranking and restricting the final context to a small number of passages produced stronger performance than providing large unfiltered context windows. This observation indicates that careful evidence selection is more important than simply increasing context length, as excessive context can introduce noise that reduces model accuracy. From a practical perspective, this work demonstrates that comprehensive evaluation of retrieval-augmented medical QA systems can be conducted under modest computational resources. All experiments were performed on a single consumer-grade GPU while still enabling systematic comparison across dozens of retrieval configurations. This suggests that researchers and practitioners can explore retrieval-based medical QA systems without requiring large-scale computational infrastructure. </w:t>
      </w:r>
    </w:p>
    <w:p w14:paraId="3E94A80F"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Despite these findings, several limitations should be acknowledged. First, the retrieval corpus consisted of structured medical textbooks, which may differ from other knowledge sources such as clinical guidelines or biomedical literature. Second, the evaluation focused on a multiple-choice medical benchmark, which does not fully capture the complexity of real-world clinical decision support scenarios. Future work could explore retrieval augmentation using larger biomedical corpora, evaluate additional medical reasoning benchmarks, and investigate adaptive retrieval strategies that dynamically adjust evidence selection during inference.</w:t>
      </w:r>
    </w:p>
    <w:p w14:paraId="68000C3B"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Overall, this study demonstrates that retrieval augmentation provides a practical and effective approach for improving medical question answering systems. By systematically analyzing retrieval components and computational tradeoffs, this work provides insights that can guide the design of efficient and reliable retrieval-augmented medical AI systems.</w:t>
      </w:r>
    </w:p>
    <w:p w14:paraId="6DA7A557" w14:textId="0C777DC3" w:rsidR="006E0C0A" w:rsidRDefault="006E0C0A" w:rsidP="006E0C0A">
      <w:pPr>
        <w:pStyle w:val="Heading1"/>
        <w:rPr>
          <w:color w:val="auto"/>
        </w:rPr>
      </w:pPr>
      <w:r>
        <w:rPr>
          <w:color w:val="auto"/>
        </w:rPr>
        <w:t>6. Conclusion</w:t>
      </w:r>
    </w:p>
    <w:p w14:paraId="536E16B3"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This work investigated retrieval-augmented generation for medical question answering using a structured textbook knowledge base and the </w:t>
      </w:r>
      <w:proofErr w:type="spellStart"/>
      <w:r w:rsidRPr="008F0B50">
        <w:rPr>
          <w:szCs w:val="24"/>
          <w:lang w:eastAsia="en-GB" w:bidi="hi-IN"/>
        </w:rPr>
        <w:t>MedQA</w:t>
      </w:r>
      <w:proofErr w:type="spellEnd"/>
      <w:r w:rsidRPr="008F0B50">
        <w:rPr>
          <w:szCs w:val="24"/>
          <w:lang w:eastAsia="en-GB" w:bidi="hi-IN"/>
        </w:rPr>
        <w:t xml:space="preserve"> USMLE benchmark. Through a systematic evaluation of multiple retrieval pipelines, embedding models, and prompting strategies, the study demonstrates that retrieval augmentation can significantly improve the performance of large language models on medical examination questions.</w:t>
      </w:r>
    </w:p>
    <w:p w14:paraId="4169A911"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The results show that dense retrieval combined with query reformulation and cross-encoder reranking provides the most effective configuration for knowledge grounding in the evaluated corpus. In addition, domain-specialized language models were found to better utilize retrieved medical evidence than general-purpose models. The experiments further highlight the importance of balancing retrieval effectiveness with computational efficiency when designing practical RAG systems. By providing a reproducible experimental framework and detailed analysis of retrieval components, this work contributes insights for </w:t>
      </w:r>
      <w:r w:rsidRPr="008F0B50">
        <w:rPr>
          <w:szCs w:val="24"/>
          <w:lang w:eastAsia="en-GB" w:bidi="hi-IN"/>
        </w:rPr>
        <w:lastRenderedPageBreak/>
        <w:t>the design of efficient retrieval-augmented medical QA systems. Future research may extend this framework to larger biomedical corpora, additional clinical reasoning benchmarks, and adaptive retrieval mechanisms for improved evidence selection.</w:t>
      </w:r>
    </w:p>
    <w:p w14:paraId="36112FCB" w14:textId="77777777" w:rsidR="00472733" w:rsidRDefault="00472733" w:rsidP="00472733">
      <w:pPr>
        <w:pStyle w:val="p1"/>
        <w:jc w:val="both"/>
        <w:rPr>
          <w:b/>
          <w:bCs/>
        </w:rPr>
      </w:pPr>
      <w:r w:rsidRPr="006E0C0A">
        <w:rPr>
          <w:b/>
          <w:bCs/>
        </w:rPr>
        <w:t>Declaration of generative AI and AI-assisted technologies in the manuscript preparation process</w:t>
      </w:r>
    </w:p>
    <w:p w14:paraId="4C63446E" w14:textId="77777777" w:rsidR="00472733" w:rsidRDefault="00472733" w:rsidP="00472733">
      <w:pPr>
        <w:pStyle w:val="p1"/>
        <w:ind w:firstLine="420"/>
        <w:jc w:val="both"/>
      </w:pPr>
      <w:r w:rsidRPr="006E0C0A">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174506F5" w14:textId="77777777" w:rsidR="00472733" w:rsidRDefault="00472733" w:rsidP="00472733">
      <w:pPr>
        <w:pStyle w:val="p1"/>
        <w:ind w:firstLine="420"/>
        <w:jc w:val="both"/>
      </w:pPr>
    </w:p>
    <w:p w14:paraId="4E28940F" w14:textId="77777777" w:rsidR="00472733" w:rsidRDefault="00472733" w:rsidP="00472733">
      <w:pPr>
        <w:pStyle w:val="p1"/>
        <w:jc w:val="both"/>
        <w:rPr>
          <w:b/>
          <w:bCs/>
        </w:rPr>
      </w:pPr>
      <w:r w:rsidRPr="00BC3DF1">
        <w:rPr>
          <w:b/>
          <w:bCs/>
        </w:rPr>
        <w:t>Availabilty of Code and Results</w:t>
      </w:r>
    </w:p>
    <w:p w14:paraId="05C4DFFD" w14:textId="77777777" w:rsidR="00472733" w:rsidRDefault="00472733" w:rsidP="00472733">
      <w:pPr>
        <w:pStyle w:val="p1"/>
        <w:jc w:val="both"/>
      </w:pPr>
      <w:r>
        <w:rPr>
          <w:b/>
          <w:bCs/>
        </w:rPr>
        <w:tab/>
      </w:r>
      <w:r>
        <w:t>The code, experimental configurations, and generated outputs supporting the findings of this study are publicly available at the following repository, enabling full reproducibility of the proposed pipeline.</w:t>
      </w:r>
      <w:r>
        <w:br/>
        <w:t xml:space="preserve">GitHub Repository: </w:t>
      </w:r>
      <w:r>
        <w:fldChar w:fldCharType="begin"/>
      </w:r>
      <w:r>
        <w:instrText>HYPERLINK "</w:instrText>
      </w:r>
      <w:r w:rsidRPr="004031BE">
        <w:instrText>https://github.com/abdullahmoosa/medrag-research</w:instrText>
      </w:r>
      <w:r>
        <w:instrText>"</w:instrText>
      </w:r>
      <w:r>
        <w:fldChar w:fldCharType="separate"/>
      </w:r>
      <w:r w:rsidRPr="00D87F53">
        <w:rPr>
          <w:rStyle w:val="Hyperlink"/>
        </w:rPr>
        <w:t>https://github.com/abdullahmoosa/medrag-research</w:t>
      </w:r>
      <w:r>
        <w:fldChar w:fldCharType="end"/>
      </w:r>
    </w:p>
    <w:p w14:paraId="6CD1ACE6" w14:textId="77777777" w:rsidR="00472733" w:rsidRDefault="00472733" w:rsidP="00472733">
      <w:pPr>
        <w:pStyle w:val="p1"/>
        <w:jc w:val="both"/>
      </w:pPr>
    </w:p>
    <w:p w14:paraId="42E2D20A" w14:textId="77777777" w:rsidR="00472733" w:rsidRDefault="00472733" w:rsidP="00472733">
      <w:pPr>
        <w:pStyle w:val="p1"/>
        <w:jc w:val="both"/>
      </w:pPr>
      <w:r>
        <w:rPr>
          <w:b/>
          <w:bCs/>
        </w:rPr>
        <w:t>Funding Information</w:t>
      </w:r>
    </w:p>
    <w:p w14:paraId="12A0A56C" w14:textId="77777777" w:rsidR="00472733" w:rsidRDefault="00472733" w:rsidP="00472733">
      <w:pPr>
        <w:pStyle w:val="p1"/>
      </w:pPr>
      <w:r>
        <w:t>This research received no external funding.</w:t>
      </w:r>
    </w:p>
    <w:p w14:paraId="37F6E744" w14:textId="77777777" w:rsidR="00472733" w:rsidRDefault="00472733" w:rsidP="00472733"/>
    <w:p w14:paraId="46975127" w14:textId="77777777" w:rsidR="00472733" w:rsidRDefault="00472733" w:rsidP="006E0C0A">
      <w:pPr>
        <w:spacing w:before="100" w:beforeAutospacing="1" w:after="100" w:afterAutospacing="1"/>
        <w:ind w:firstLine="420"/>
        <w:rPr>
          <w:szCs w:val="24"/>
          <w:lang w:eastAsia="en-GB" w:bidi="hi-IN"/>
        </w:rPr>
      </w:pPr>
    </w:p>
    <w:p w14:paraId="6B16FD17" w14:textId="77777777" w:rsidR="00582304" w:rsidRDefault="00582304" w:rsidP="006E0C0A">
      <w:pPr>
        <w:pStyle w:val="p1"/>
        <w:jc w:val="both"/>
        <w:rPr>
          <w:b/>
          <w:bCs/>
        </w:rPr>
      </w:pPr>
    </w:p>
    <w:p w14:paraId="2A61A539" w14:textId="77777777" w:rsidR="00C61DC8" w:rsidRDefault="00C61DC8" w:rsidP="006E0C0A">
      <w:pPr>
        <w:pStyle w:val="p1"/>
        <w:ind w:firstLine="420"/>
        <w:jc w:val="both"/>
      </w:pPr>
    </w:p>
    <w:p w14:paraId="242FAFCA" w14:textId="77777777" w:rsidR="00517784" w:rsidRDefault="00517784" w:rsidP="006E0C0A">
      <w:pPr>
        <w:pStyle w:val="p1"/>
        <w:ind w:firstLine="420"/>
        <w:jc w:val="both"/>
      </w:pPr>
    </w:p>
    <w:p w14:paraId="096586C9" w14:textId="77777777" w:rsidR="00517784" w:rsidRDefault="00517784" w:rsidP="006E0C0A">
      <w:pPr>
        <w:pStyle w:val="p1"/>
        <w:ind w:firstLine="420"/>
        <w:jc w:val="both"/>
      </w:pPr>
    </w:p>
    <w:p w14:paraId="264739BD" w14:textId="77777777" w:rsidR="00517784" w:rsidRDefault="00517784" w:rsidP="006E0C0A">
      <w:pPr>
        <w:pStyle w:val="p1"/>
        <w:ind w:firstLine="420"/>
        <w:jc w:val="both"/>
      </w:pPr>
    </w:p>
    <w:p w14:paraId="015E0840" w14:textId="77777777" w:rsidR="00C61DC8" w:rsidRDefault="00C61DC8" w:rsidP="00BC3DF1">
      <w:pPr>
        <w:pStyle w:val="p1"/>
        <w:jc w:val="both"/>
      </w:pPr>
    </w:p>
    <w:p w14:paraId="1A3E33FF" w14:textId="77777777" w:rsidR="00C61DC8" w:rsidRDefault="00C61DC8" w:rsidP="006E0C0A">
      <w:pPr>
        <w:pStyle w:val="p1"/>
        <w:ind w:firstLine="420"/>
        <w:jc w:val="both"/>
      </w:pPr>
    </w:p>
    <w:p w14:paraId="064EB674" w14:textId="3211C015" w:rsidR="00F63A50" w:rsidRDefault="00F63A50" w:rsidP="00C61DC8">
      <w:pPr>
        <w:pStyle w:val="p1"/>
        <w:jc w:val="both"/>
        <w:rPr>
          <w:b/>
          <w:bCs/>
        </w:rPr>
      </w:pPr>
      <w:r w:rsidRPr="00F63A50">
        <w:rPr>
          <w:b/>
          <w:bCs/>
        </w:rPr>
        <w:lastRenderedPageBreak/>
        <w:t xml:space="preserve">Appendix </w:t>
      </w:r>
    </w:p>
    <w:p w14:paraId="0ED49277" w14:textId="15D9C734" w:rsidR="00C61DC8" w:rsidRPr="00C61DC8" w:rsidRDefault="00C61DC8" w:rsidP="00C61DC8">
      <w:pPr>
        <w:pStyle w:val="p1"/>
        <w:jc w:val="center"/>
        <w:rPr>
          <w:b/>
          <w:bCs/>
          <w:sz w:val="21"/>
          <w:szCs w:val="21"/>
        </w:rPr>
      </w:pPr>
      <w:r w:rsidRPr="00C61DC8">
        <w:rPr>
          <w:b/>
          <w:bCs/>
          <w:sz w:val="21"/>
          <w:szCs w:val="21"/>
        </w:rPr>
        <w:t>Table A1: Accuracy and runtime of all evaluated combinations.</w:t>
      </w:r>
    </w:p>
    <w:tbl>
      <w:tblPr>
        <w:tblStyle w:val="MDPI41threelinetable"/>
        <w:tblW w:w="0" w:type="auto"/>
        <w:tblLook w:val="04A0" w:firstRow="1" w:lastRow="0" w:firstColumn="1" w:lastColumn="0" w:noHBand="0" w:noVBand="1"/>
      </w:tblPr>
      <w:tblGrid>
        <w:gridCol w:w="749"/>
        <w:gridCol w:w="831"/>
        <w:gridCol w:w="799"/>
        <w:gridCol w:w="667"/>
        <w:gridCol w:w="753"/>
        <w:gridCol w:w="1088"/>
        <w:gridCol w:w="1064"/>
        <w:gridCol w:w="846"/>
        <w:gridCol w:w="753"/>
        <w:gridCol w:w="652"/>
      </w:tblGrid>
      <w:tr w:rsidR="00C61DC8" w:rsidRPr="00C61DC8" w14:paraId="2365620C" w14:textId="77777777" w:rsidTr="00C61DC8">
        <w:trPr>
          <w:cnfStyle w:val="100000000000" w:firstRow="1" w:lastRow="0" w:firstColumn="0" w:lastColumn="0" w:oddVBand="0" w:evenVBand="0" w:oddHBand="0" w:evenHBand="0" w:firstRowFirstColumn="0" w:firstRowLastColumn="0" w:lastRowFirstColumn="0" w:lastRowLastColumn="0"/>
          <w:trHeight w:val="283"/>
        </w:trPr>
        <w:tc>
          <w:tcPr>
            <w:tcW w:w="0" w:type="auto"/>
            <w:noWrap/>
            <w:hideMark/>
          </w:tcPr>
          <w:p w14:paraId="13567906" w14:textId="77777777" w:rsidR="00C61DC8" w:rsidRPr="00D24753" w:rsidRDefault="00C61DC8" w:rsidP="00D83873">
            <w:pPr>
              <w:jc w:val="center"/>
              <w:rPr>
                <w:bCs/>
                <w:sz w:val="14"/>
                <w:szCs w:val="14"/>
                <w:lang w:eastAsia="en-GB" w:bidi="hi-IN"/>
              </w:rPr>
            </w:pPr>
            <w:r w:rsidRPr="00D24753">
              <w:rPr>
                <w:bCs/>
                <w:sz w:val="14"/>
                <w:szCs w:val="14"/>
                <w:lang w:eastAsia="en-GB" w:bidi="hi-IN"/>
              </w:rPr>
              <w:t>family</w:t>
            </w:r>
          </w:p>
        </w:tc>
        <w:tc>
          <w:tcPr>
            <w:tcW w:w="0" w:type="auto"/>
            <w:noWrap/>
            <w:hideMark/>
          </w:tcPr>
          <w:p w14:paraId="42B2E16F" w14:textId="5DEE28F0" w:rsidR="00C61DC8" w:rsidRPr="00D24753" w:rsidRDefault="00C61DC8" w:rsidP="00C61DC8">
            <w:pPr>
              <w:jc w:val="center"/>
              <w:rPr>
                <w:b w:val="0"/>
                <w:bCs/>
                <w:sz w:val="14"/>
                <w:szCs w:val="14"/>
                <w:lang w:eastAsia="en-GB" w:bidi="hi-IN"/>
              </w:rPr>
            </w:pPr>
            <w:r w:rsidRPr="00D24753">
              <w:rPr>
                <w:bCs/>
                <w:sz w:val="14"/>
                <w:szCs w:val="14"/>
                <w:lang w:eastAsia="en-GB" w:bidi="hi-IN"/>
              </w:rPr>
              <w:t>index</w:t>
            </w:r>
          </w:p>
        </w:tc>
        <w:tc>
          <w:tcPr>
            <w:tcW w:w="0" w:type="auto"/>
            <w:noWrap/>
            <w:hideMark/>
          </w:tcPr>
          <w:p w14:paraId="637F3890" w14:textId="77777777" w:rsidR="00C61DC8" w:rsidRPr="00C61DC8" w:rsidRDefault="00C61DC8" w:rsidP="00D83873">
            <w:pPr>
              <w:jc w:val="center"/>
              <w:rPr>
                <w:b w:val="0"/>
                <w:bCs/>
                <w:sz w:val="14"/>
                <w:szCs w:val="14"/>
                <w:lang w:eastAsia="en-GB" w:bidi="hi-IN"/>
              </w:rPr>
            </w:pPr>
            <w:r w:rsidRPr="00D24753">
              <w:rPr>
                <w:bCs/>
                <w:sz w:val="14"/>
                <w:szCs w:val="14"/>
                <w:lang w:eastAsia="en-GB" w:bidi="hi-IN"/>
              </w:rPr>
              <w:t>retrieval_</w:t>
            </w:r>
          </w:p>
          <w:p w14:paraId="22A9D2F7" w14:textId="77777777" w:rsidR="00C61DC8" w:rsidRPr="00D24753" w:rsidRDefault="00C61DC8" w:rsidP="00D83873">
            <w:pPr>
              <w:jc w:val="center"/>
              <w:rPr>
                <w:bCs/>
                <w:sz w:val="14"/>
                <w:szCs w:val="14"/>
                <w:lang w:eastAsia="en-GB" w:bidi="hi-IN"/>
              </w:rPr>
            </w:pPr>
            <w:r w:rsidRPr="00D24753">
              <w:rPr>
                <w:bCs/>
                <w:sz w:val="14"/>
                <w:szCs w:val="14"/>
                <w:lang w:eastAsia="en-GB" w:bidi="hi-IN"/>
              </w:rPr>
              <w:t>mode</w:t>
            </w:r>
          </w:p>
        </w:tc>
        <w:tc>
          <w:tcPr>
            <w:tcW w:w="0" w:type="auto"/>
            <w:noWrap/>
            <w:hideMark/>
          </w:tcPr>
          <w:p w14:paraId="680F21B9" w14:textId="77777777" w:rsidR="00C61DC8" w:rsidRPr="00C61DC8" w:rsidRDefault="00C61DC8" w:rsidP="00D83873">
            <w:pPr>
              <w:jc w:val="center"/>
              <w:rPr>
                <w:b w:val="0"/>
                <w:bCs/>
                <w:sz w:val="14"/>
                <w:szCs w:val="14"/>
                <w:lang w:eastAsia="en-GB" w:bidi="hi-IN"/>
              </w:rPr>
            </w:pPr>
            <w:r w:rsidRPr="00D24753">
              <w:rPr>
                <w:bCs/>
                <w:sz w:val="14"/>
                <w:szCs w:val="14"/>
                <w:lang w:eastAsia="en-GB" w:bidi="hi-IN"/>
              </w:rPr>
              <w:t>coarse_</w:t>
            </w:r>
          </w:p>
          <w:p w14:paraId="278DA7CD" w14:textId="77777777" w:rsidR="00C61DC8" w:rsidRPr="00D24753" w:rsidRDefault="00C61DC8" w:rsidP="00D83873">
            <w:pPr>
              <w:jc w:val="center"/>
              <w:rPr>
                <w:bCs/>
                <w:sz w:val="14"/>
                <w:szCs w:val="14"/>
                <w:lang w:eastAsia="en-GB" w:bidi="hi-IN"/>
              </w:rPr>
            </w:pPr>
            <w:r w:rsidRPr="00D24753">
              <w:rPr>
                <w:bCs/>
                <w:sz w:val="14"/>
                <w:szCs w:val="14"/>
                <w:lang w:eastAsia="en-GB" w:bidi="hi-IN"/>
              </w:rPr>
              <w:t>mode</w:t>
            </w:r>
          </w:p>
        </w:tc>
        <w:tc>
          <w:tcPr>
            <w:tcW w:w="0" w:type="auto"/>
            <w:noWrap/>
            <w:hideMark/>
          </w:tcPr>
          <w:p w14:paraId="006B250A"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reranker</w:t>
            </w:r>
            <w:proofErr w:type="spellEnd"/>
          </w:p>
        </w:tc>
        <w:tc>
          <w:tcPr>
            <w:tcW w:w="0" w:type="auto"/>
            <w:noWrap/>
            <w:hideMark/>
          </w:tcPr>
          <w:p w14:paraId="13DDBC1E" w14:textId="5524A5C8" w:rsidR="00C61DC8" w:rsidRPr="00D24753" w:rsidRDefault="00C61DC8" w:rsidP="00C61DC8">
            <w:pPr>
              <w:jc w:val="center"/>
              <w:rPr>
                <w:b w:val="0"/>
                <w:bCs/>
                <w:sz w:val="14"/>
                <w:szCs w:val="14"/>
                <w:lang w:eastAsia="en-GB" w:bidi="hi-IN"/>
              </w:rPr>
            </w:pPr>
            <w:r w:rsidRPr="00C61DC8">
              <w:rPr>
                <w:b w:val="0"/>
                <w:bCs/>
                <w:sz w:val="14"/>
                <w:szCs w:val="14"/>
                <w:lang w:eastAsia="en-GB" w:bidi="hi-IN"/>
              </w:rPr>
              <w:t>R</w:t>
            </w:r>
            <w:r w:rsidRPr="00D24753">
              <w:rPr>
                <w:bCs/>
                <w:sz w:val="14"/>
                <w:szCs w:val="14"/>
                <w:lang w:eastAsia="en-GB" w:bidi="hi-IN"/>
              </w:rPr>
              <w:t>eformulation</w:t>
            </w:r>
          </w:p>
        </w:tc>
        <w:tc>
          <w:tcPr>
            <w:tcW w:w="0" w:type="auto"/>
            <w:noWrap/>
            <w:hideMark/>
          </w:tcPr>
          <w:p w14:paraId="3C8677F8"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prompt_mode</w:t>
            </w:r>
            <w:proofErr w:type="spellEnd"/>
          </w:p>
        </w:tc>
        <w:tc>
          <w:tcPr>
            <w:tcW w:w="0" w:type="auto"/>
            <w:noWrap/>
            <w:hideMark/>
          </w:tcPr>
          <w:p w14:paraId="0DB5359C"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llm_model</w:t>
            </w:r>
            <w:proofErr w:type="spellEnd"/>
          </w:p>
        </w:tc>
        <w:tc>
          <w:tcPr>
            <w:tcW w:w="0" w:type="auto"/>
            <w:noWrap/>
            <w:hideMark/>
          </w:tcPr>
          <w:p w14:paraId="7BD648A2" w14:textId="77777777" w:rsidR="00C61DC8" w:rsidRPr="00D24753" w:rsidRDefault="00C61DC8" w:rsidP="00D83873">
            <w:pPr>
              <w:jc w:val="center"/>
              <w:rPr>
                <w:bCs/>
                <w:sz w:val="14"/>
                <w:szCs w:val="14"/>
                <w:lang w:eastAsia="en-GB" w:bidi="hi-IN"/>
              </w:rPr>
            </w:pPr>
            <w:r w:rsidRPr="00D24753">
              <w:rPr>
                <w:bCs/>
                <w:sz w:val="14"/>
                <w:szCs w:val="14"/>
                <w:lang w:eastAsia="en-GB" w:bidi="hi-IN"/>
              </w:rPr>
              <w:t>accuracy</w:t>
            </w:r>
          </w:p>
        </w:tc>
        <w:tc>
          <w:tcPr>
            <w:tcW w:w="0" w:type="auto"/>
            <w:noWrap/>
            <w:hideMark/>
          </w:tcPr>
          <w:p w14:paraId="66AD5A12" w14:textId="77777777" w:rsidR="00C61DC8" w:rsidRPr="00D24753" w:rsidRDefault="00C61DC8" w:rsidP="00D83873">
            <w:pPr>
              <w:jc w:val="center"/>
              <w:rPr>
                <w:bCs/>
                <w:sz w:val="14"/>
                <w:szCs w:val="14"/>
                <w:lang w:eastAsia="en-GB" w:bidi="hi-IN"/>
              </w:rPr>
            </w:pPr>
            <w:r w:rsidRPr="00C61DC8">
              <w:rPr>
                <w:b w:val="0"/>
                <w:bCs/>
                <w:sz w:val="14"/>
                <w:szCs w:val="14"/>
                <w:lang w:eastAsia="en-GB" w:bidi="hi-IN"/>
              </w:rPr>
              <w:t>runtime</w:t>
            </w:r>
          </w:p>
        </w:tc>
      </w:tr>
      <w:tr w:rsidR="00C61DC8" w:rsidRPr="00C61DC8" w14:paraId="7E442D63" w14:textId="77777777" w:rsidTr="00C61DC8">
        <w:trPr>
          <w:trHeight w:val="283"/>
        </w:trPr>
        <w:tc>
          <w:tcPr>
            <w:tcW w:w="0" w:type="auto"/>
            <w:noWrap/>
            <w:hideMark/>
          </w:tcPr>
          <w:p w14:paraId="036F235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9AC07FD"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7BB5C0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9C5B68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F85846" w14:textId="088C0F5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25F393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A23C1C2" w14:textId="709E416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8CD1F32"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0329455" w14:textId="77777777" w:rsidR="00C61DC8" w:rsidRPr="00D24753" w:rsidRDefault="00C61DC8" w:rsidP="00C61DC8">
            <w:pPr>
              <w:jc w:val="center"/>
              <w:rPr>
                <w:sz w:val="14"/>
                <w:szCs w:val="14"/>
                <w:lang w:eastAsia="en-GB" w:bidi="hi-IN"/>
              </w:rPr>
            </w:pPr>
            <w:r w:rsidRPr="00D24753">
              <w:rPr>
                <w:sz w:val="14"/>
                <w:szCs w:val="14"/>
                <w:lang w:eastAsia="en-GB" w:bidi="hi-IN"/>
              </w:rPr>
              <w:t>0.604870</w:t>
            </w:r>
          </w:p>
        </w:tc>
        <w:tc>
          <w:tcPr>
            <w:tcW w:w="0" w:type="auto"/>
            <w:noWrap/>
            <w:hideMark/>
          </w:tcPr>
          <w:p w14:paraId="3F71728C" w14:textId="77777777" w:rsidR="00C61DC8" w:rsidRPr="00D24753" w:rsidRDefault="00C61DC8" w:rsidP="00C61DC8">
            <w:pPr>
              <w:jc w:val="center"/>
              <w:rPr>
                <w:sz w:val="14"/>
                <w:szCs w:val="14"/>
                <w:lang w:eastAsia="en-GB" w:bidi="hi-IN"/>
              </w:rPr>
            </w:pPr>
            <w:r w:rsidRPr="00D24753">
              <w:rPr>
                <w:sz w:val="14"/>
                <w:szCs w:val="14"/>
                <w:lang w:eastAsia="en-GB" w:bidi="hi-IN"/>
              </w:rPr>
              <w:t>843.7</w:t>
            </w:r>
          </w:p>
        </w:tc>
      </w:tr>
      <w:tr w:rsidR="00C61DC8" w:rsidRPr="00C61DC8" w14:paraId="4E77A868" w14:textId="77777777" w:rsidTr="00C61DC8">
        <w:trPr>
          <w:trHeight w:val="283"/>
        </w:trPr>
        <w:tc>
          <w:tcPr>
            <w:tcW w:w="0" w:type="auto"/>
            <w:noWrap/>
            <w:hideMark/>
          </w:tcPr>
          <w:p w14:paraId="188E289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0B761C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62DCE2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649977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456589"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1550B6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6A3C8C2"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64599FDA"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D56652E" w14:textId="77777777" w:rsidR="00C61DC8" w:rsidRPr="00D24753" w:rsidRDefault="00C61DC8" w:rsidP="00C61DC8">
            <w:pPr>
              <w:jc w:val="center"/>
              <w:rPr>
                <w:sz w:val="14"/>
                <w:szCs w:val="14"/>
                <w:lang w:eastAsia="en-GB" w:bidi="hi-IN"/>
              </w:rPr>
            </w:pPr>
            <w:r w:rsidRPr="00D24753">
              <w:rPr>
                <w:sz w:val="14"/>
                <w:szCs w:val="14"/>
                <w:lang w:eastAsia="en-GB" w:bidi="hi-IN"/>
              </w:rPr>
              <w:t>0.603299</w:t>
            </w:r>
          </w:p>
        </w:tc>
        <w:tc>
          <w:tcPr>
            <w:tcW w:w="0" w:type="auto"/>
            <w:noWrap/>
            <w:hideMark/>
          </w:tcPr>
          <w:p w14:paraId="567480A2" w14:textId="77777777" w:rsidR="00C61DC8" w:rsidRPr="00D24753" w:rsidRDefault="00C61DC8" w:rsidP="00C61DC8">
            <w:pPr>
              <w:jc w:val="center"/>
              <w:rPr>
                <w:sz w:val="14"/>
                <w:szCs w:val="14"/>
                <w:lang w:eastAsia="en-GB" w:bidi="hi-IN"/>
              </w:rPr>
            </w:pPr>
            <w:r w:rsidRPr="00D24753">
              <w:rPr>
                <w:sz w:val="14"/>
                <w:szCs w:val="14"/>
                <w:lang w:eastAsia="en-GB" w:bidi="hi-IN"/>
              </w:rPr>
              <w:t>4391.9</w:t>
            </w:r>
          </w:p>
        </w:tc>
      </w:tr>
      <w:tr w:rsidR="00C61DC8" w:rsidRPr="00C61DC8" w14:paraId="19D08AD2" w14:textId="77777777" w:rsidTr="00C61DC8">
        <w:trPr>
          <w:trHeight w:val="283"/>
        </w:trPr>
        <w:tc>
          <w:tcPr>
            <w:tcW w:w="0" w:type="auto"/>
            <w:noWrap/>
            <w:hideMark/>
          </w:tcPr>
          <w:p w14:paraId="5F848AA7"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AC7FF95"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65A4EBF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2FC5D4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693801B"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3A6435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C71F537" w14:textId="309755FE"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AD8F09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F926769" w14:textId="77777777" w:rsidR="00C61DC8" w:rsidRPr="00D24753" w:rsidRDefault="00C61DC8" w:rsidP="00C61DC8">
            <w:pPr>
              <w:jc w:val="center"/>
              <w:rPr>
                <w:sz w:val="14"/>
                <w:szCs w:val="14"/>
                <w:lang w:eastAsia="en-GB" w:bidi="hi-IN"/>
              </w:rPr>
            </w:pPr>
            <w:r w:rsidRPr="00D24753">
              <w:rPr>
                <w:sz w:val="14"/>
                <w:szCs w:val="14"/>
                <w:lang w:eastAsia="en-GB" w:bidi="hi-IN"/>
              </w:rPr>
              <w:t>0.603299</w:t>
            </w:r>
          </w:p>
        </w:tc>
        <w:tc>
          <w:tcPr>
            <w:tcW w:w="0" w:type="auto"/>
            <w:noWrap/>
            <w:hideMark/>
          </w:tcPr>
          <w:p w14:paraId="3E95F479" w14:textId="77777777" w:rsidR="00C61DC8" w:rsidRPr="00D24753" w:rsidRDefault="00C61DC8" w:rsidP="00C61DC8">
            <w:pPr>
              <w:jc w:val="center"/>
              <w:rPr>
                <w:sz w:val="14"/>
                <w:szCs w:val="14"/>
                <w:lang w:eastAsia="en-GB" w:bidi="hi-IN"/>
              </w:rPr>
            </w:pPr>
            <w:r w:rsidRPr="00D24753">
              <w:rPr>
                <w:sz w:val="14"/>
                <w:szCs w:val="14"/>
                <w:lang w:eastAsia="en-GB" w:bidi="hi-IN"/>
              </w:rPr>
              <w:t>847.1</w:t>
            </w:r>
          </w:p>
        </w:tc>
      </w:tr>
      <w:tr w:rsidR="00C61DC8" w:rsidRPr="00C61DC8" w14:paraId="165F44CD" w14:textId="77777777" w:rsidTr="00C61DC8">
        <w:trPr>
          <w:trHeight w:val="283"/>
        </w:trPr>
        <w:tc>
          <w:tcPr>
            <w:tcW w:w="0" w:type="auto"/>
            <w:noWrap/>
            <w:hideMark/>
          </w:tcPr>
          <w:p w14:paraId="706A4AFD"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8CBCEA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DC401E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38928C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FEEF0F4"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C9E8820"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8D8F20A" w14:textId="32EA1BF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5CA4F3D"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D4E9654" w14:textId="77777777" w:rsidR="00C61DC8" w:rsidRPr="00D24753" w:rsidRDefault="00C61DC8" w:rsidP="00C61DC8">
            <w:pPr>
              <w:jc w:val="center"/>
              <w:rPr>
                <w:sz w:val="14"/>
                <w:szCs w:val="14"/>
                <w:lang w:eastAsia="en-GB" w:bidi="hi-IN"/>
              </w:rPr>
            </w:pPr>
            <w:r w:rsidRPr="00D24753">
              <w:rPr>
                <w:sz w:val="14"/>
                <w:szCs w:val="14"/>
                <w:lang w:eastAsia="en-GB" w:bidi="hi-IN"/>
              </w:rPr>
              <w:t>0.601728</w:t>
            </w:r>
          </w:p>
        </w:tc>
        <w:tc>
          <w:tcPr>
            <w:tcW w:w="0" w:type="auto"/>
            <w:noWrap/>
            <w:hideMark/>
          </w:tcPr>
          <w:p w14:paraId="1AE9CCB7" w14:textId="77777777" w:rsidR="00C61DC8" w:rsidRPr="00D24753" w:rsidRDefault="00C61DC8" w:rsidP="00C61DC8">
            <w:pPr>
              <w:jc w:val="center"/>
              <w:rPr>
                <w:sz w:val="14"/>
                <w:szCs w:val="14"/>
                <w:lang w:eastAsia="en-GB" w:bidi="hi-IN"/>
              </w:rPr>
            </w:pPr>
            <w:r w:rsidRPr="00D24753">
              <w:rPr>
                <w:sz w:val="14"/>
                <w:szCs w:val="14"/>
                <w:lang w:eastAsia="en-GB" w:bidi="hi-IN"/>
              </w:rPr>
              <w:t>844.5</w:t>
            </w:r>
          </w:p>
        </w:tc>
      </w:tr>
      <w:tr w:rsidR="00C61DC8" w:rsidRPr="00C61DC8" w14:paraId="756D5832" w14:textId="77777777" w:rsidTr="00C61DC8">
        <w:trPr>
          <w:trHeight w:val="283"/>
        </w:trPr>
        <w:tc>
          <w:tcPr>
            <w:tcW w:w="0" w:type="auto"/>
            <w:noWrap/>
            <w:hideMark/>
          </w:tcPr>
          <w:p w14:paraId="5FDF286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F1E505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8FCC75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4771A4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83739C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9B0856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63FA686E" w14:textId="76FF7D7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8851DA7"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5CF5367" w14:textId="77777777" w:rsidR="00C61DC8" w:rsidRPr="00D24753" w:rsidRDefault="00C61DC8" w:rsidP="00C61DC8">
            <w:pPr>
              <w:jc w:val="center"/>
              <w:rPr>
                <w:sz w:val="14"/>
                <w:szCs w:val="14"/>
                <w:lang w:eastAsia="en-GB" w:bidi="hi-IN"/>
              </w:rPr>
            </w:pPr>
            <w:r w:rsidRPr="00D24753">
              <w:rPr>
                <w:sz w:val="14"/>
                <w:szCs w:val="14"/>
                <w:lang w:eastAsia="en-GB" w:bidi="hi-IN"/>
              </w:rPr>
              <w:t>0.600157</w:t>
            </w:r>
          </w:p>
        </w:tc>
        <w:tc>
          <w:tcPr>
            <w:tcW w:w="0" w:type="auto"/>
            <w:noWrap/>
            <w:hideMark/>
          </w:tcPr>
          <w:p w14:paraId="3DBF780D" w14:textId="77777777" w:rsidR="00C61DC8" w:rsidRPr="00D24753" w:rsidRDefault="00C61DC8" w:rsidP="00C61DC8">
            <w:pPr>
              <w:jc w:val="center"/>
              <w:rPr>
                <w:sz w:val="14"/>
                <w:szCs w:val="14"/>
                <w:lang w:eastAsia="en-GB" w:bidi="hi-IN"/>
              </w:rPr>
            </w:pPr>
            <w:r w:rsidRPr="00D24753">
              <w:rPr>
                <w:sz w:val="14"/>
                <w:szCs w:val="14"/>
                <w:lang w:eastAsia="en-GB" w:bidi="hi-IN"/>
              </w:rPr>
              <w:t>761.5</w:t>
            </w:r>
          </w:p>
        </w:tc>
      </w:tr>
      <w:tr w:rsidR="00C61DC8" w:rsidRPr="00C61DC8" w14:paraId="6E021516" w14:textId="77777777" w:rsidTr="00C61DC8">
        <w:trPr>
          <w:trHeight w:val="283"/>
        </w:trPr>
        <w:tc>
          <w:tcPr>
            <w:tcW w:w="0" w:type="auto"/>
            <w:noWrap/>
            <w:hideMark/>
          </w:tcPr>
          <w:p w14:paraId="7EDD6F5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004920E"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A63E0E8"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4B7D22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B0568DA"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994286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3DE8330" w14:textId="3F1234B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A5B696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FE7919F" w14:textId="77777777" w:rsidR="00C61DC8" w:rsidRPr="00D24753" w:rsidRDefault="00C61DC8" w:rsidP="00C61DC8">
            <w:pPr>
              <w:jc w:val="center"/>
              <w:rPr>
                <w:sz w:val="14"/>
                <w:szCs w:val="14"/>
                <w:lang w:eastAsia="en-GB" w:bidi="hi-IN"/>
              </w:rPr>
            </w:pPr>
            <w:r w:rsidRPr="00D24753">
              <w:rPr>
                <w:sz w:val="14"/>
                <w:szCs w:val="14"/>
                <w:lang w:eastAsia="en-GB" w:bidi="hi-IN"/>
              </w:rPr>
              <w:t>0.599372</w:t>
            </w:r>
          </w:p>
        </w:tc>
        <w:tc>
          <w:tcPr>
            <w:tcW w:w="0" w:type="auto"/>
            <w:noWrap/>
            <w:hideMark/>
          </w:tcPr>
          <w:p w14:paraId="21CA6E9C" w14:textId="77777777" w:rsidR="00C61DC8" w:rsidRPr="00D24753" w:rsidRDefault="00C61DC8" w:rsidP="00C61DC8">
            <w:pPr>
              <w:jc w:val="center"/>
              <w:rPr>
                <w:sz w:val="14"/>
                <w:szCs w:val="14"/>
                <w:lang w:eastAsia="en-GB" w:bidi="hi-IN"/>
              </w:rPr>
            </w:pPr>
            <w:r w:rsidRPr="00D24753">
              <w:rPr>
                <w:sz w:val="14"/>
                <w:szCs w:val="14"/>
                <w:lang w:eastAsia="en-GB" w:bidi="hi-IN"/>
              </w:rPr>
              <w:t>834.9</w:t>
            </w:r>
          </w:p>
        </w:tc>
      </w:tr>
      <w:tr w:rsidR="00C61DC8" w:rsidRPr="00C61DC8" w14:paraId="02F4070F" w14:textId="77777777" w:rsidTr="00C61DC8">
        <w:trPr>
          <w:trHeight w:val="283"/>
        </w:trPr>
        <w:tc>
          <w:tcPr>
            <w:tcW w:w="0" w:type="auto"/>
            <w:noWrap/>
            <w:hideMark/>
          </w:tcPr>
          <w:p w14:paraId="60EFD29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B6EF6B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AFCDBF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18EB59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AD96A87"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1D87C82"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92D5B4B" w14:textId="756A551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C1444CE"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10A076B8" w14:textId="77777777" w:rsidR="00C61DC8" w:rsidRPr="00D24753" w:rsidRDefault="00C61DC8" w:rsidP="00C61DC8">
            <w:pPr>
              <w:jc w:val="center"/>
              <w:rPr>
                <w:sz w:val="14"/>
                <w:szCs w:val="14"/>
                <w:lang w:eastAsia="en-GB" w:bidi="hi-IN"/>
              </w:rPr>
            </w:pPr>
            <w:r w:rsidRPr="00D24753">
              <w:rPr>
                <w:sz w:val="14"/>
                <w:szCs w:val="14"/>
                <w:lang w:eastAsia="en-GB" w:bidi="hi-IN"/>
              </w:rPr>
              <w:t>0.598586</w:t>
            </w:r>
          </w:p>
        </w:tc>
        <w:tc>
          <w:tcPr>
            <w:tcW w:w="0" w:type="auto"/>
            <w:noWrap/>
            <w:hideMark/>
          </w:tcPr>
          <w:p w14:paraId="76F72930" w14:textId="77777777" w:rsidR="00C61DC8" w:rsidRPr="00D24753" w:rsidRDefault="00C61DC8" w:rsidP="00C61DC8">
            <w:pPr>
              <w:jc w:val="center"/>
              <w:rPr>
                <w:sz w:val="14"/>
                <w:szCs w:val="14"/>
                <w:lang w:eastAsia="en-GB" w:bidi="hi-IN"/>
              </w:rPr>
            </w:pPr>
            <w:r w:rsidRPr="00D24753">
              <w:rPr>
                <w:sz w:val="14"/>
                <w:szCs w:val="14"/>
                <w:lang w:eastAsia="en-GB" w:bidi="hi-IN"/>
              </w:rPr>
              <w:t>753.0</w:t>
            </w:r>
          </w:p>
        </w:tc>
      </w:tr>
      <w:tr w:rsidR="00C61DC8" w:rsidRPr="00C61DC8" w14:paraId="37E949E5" w14:textId="77777777" w:rsidTr="00C61DC8">
        <w:trPr>
          <w:trHeight w:val="283"/>
        </w:trPr>
        <w:tc>
          <w:tcPr>
            <w:tcW w:w="0" w:type="auto"/>
            <w:noWrap/>
            <w:hideMark/>
          </w:tcPr>
          <w:p w14:paraId="66BF7E39"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B5A3E41"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30132386"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69469256"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5368D21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750CF49"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22D2B49"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49E294D1"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1473F52A" w14:textId="77777777" w:rsidR="00C61DC8" w:rsidRPr="00D24753" w:rsidRDefault="00C61DC8" w:rsidP="00C61DC8">
            <w:pPr>
              <w:jc w:val="center"/>
              <w:rPr>
                <w:sz w:val="14"/>
                <w:szCs w:val="14"/>
                <w:lang w:eastAsia="en-GB" w:bidi="hi-IN"/>
              </w:rPr>
            </w:pPr>
            <w:r w:rsidRPr="00D24753">
              <w:rPr>
                <w:sz w:val="14"/>
                <w:szCs w:val="14"/>
                <w:lang w:eastAsia="en-GB" w:bidi="hi-IN"/>
              </w:rPr>
              <w:t>0.597015</w:t>
            </w:r>
          </w:p>
        </w:tc>
        <w:tc>
          <w:tcPr>
            <w:tcW w:w="0" w:type="auto"/>
            <w:noWrap/>
            <w:hideMark/>
          </w:tcPr>
          <w:p w14:paraId="3F90FA90" w14:textId="77777777" w:rsidR="00C61DC8" w:rsidRPr="00D24753" w:rsidRDefault="00C61DC8" w:rsidP="00C61DC8">
            <w:pPr>
              <w:jc w:val="center"/>
              <w:rPr>
                <w:sz w:val="14"/>
                <w:szCs w:val="14"/>
                <w:lang w:eastAsia="en-GB" w:bidi="hi-IN"/>
              </w:rPr>
            </w:pPr>
            <w:r w:rsidRPr="00D24753">
              <w:rPr>
                <w:sz w:val="14"/>
                <w:szCs w:val="14"/>
                <w:lang w:eastAsia="en-GB" w:bidi="hi-IN"/>
              </w:rPr>
              <w:t>3154.3</w:t>
            </w:r>
          </w:p>
        </w:tc>
      </w:tr>
      <w:tr w:rsidR="00C61DC8" w:rsidRPr="00C61DC8" w14:paraId="1D93593C" w14:textId="77777777" w:rsidTr="00C61DC8">
        <w:trPr>
          <w:trHeight w:val="283"/>
        </w:trPr>
        <w:tc>
          <w:tcPr>
            <w:tcW w:w="0" w:type="auto"/>
            <w:noWrap/>
            <w:hideMark/>
          </w:tcPr>
          <w:p w14:paraId="0BC4990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02F7C4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8BFAEBA"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C9EBD82"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0D8F6F3"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E86902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B54499B" w14:textId="5750A27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B98B6AB"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CA4A586" w14:textId="77777777" w:rsidR="00C61DC8" w:rsidRPr="00D24753" w:rsidRDefault="00C61DC8" w:rsidP="00C61DC8">
            <w:pPr>
              <w:jc w:val="center"/>
              <w:rPr>
                <w:sz w:val="14"/>
                <w:szCs w:val="14"/>
                <w:lang w:eastAsia="en-GB" w:bidi="hi-IN"/>
              </w:rPr>
            </w:pPr>
            <w:r w:rsidRPr="00D24753">
              <w:rPr>
                <w:sz w:val="14"/>
                <w:szCs w:val="14"/>
                <w:lang w:eastAsia="en-GB" w:bidi="hi-IN"/>
              </w:rPr>
              <w:t>0.595444</w:t>
            </w:r>
          </w:p>
        </w:tc>
        <w:tc>
          <w:tcPr>
            <w:tcW w:w="0" w:type="auto"/>
            <w:noWrap/>
            <w:hideMark/>
          </w:tcPr>
          <w:p w14:paraId="136ED2A2" w14:textId="77777777" w:rsidR="00C61DC8" w:rsidRPr="00D24753" w:rsidRDefault="00C61DC8" w:rsidP="00C61DC8">
            <w:pPr>
              <w:jc w:val="center"/>
              <w:rPr>
                <w:sz w:val="14"/>
                <w:szCs w:val="14"/>
                <w:lang w:eastAsia="en-GB" w:bidi="hi-IN"/>
              </w:rPr>
            </w:pPr>
            <w:r w:rsidRPr="00D24753">
              <w:rPr>
                <w:sz w:val="14"/>
                <w:szCs w:val="14"/>
                <w:lang w:eastAsia="en-GB" w:bidi="hi-IN"/>
              </w:rPr>
              <w:t>748.9</w:t>
            </w:r>
          </w:p>
        </w:tc>
      </w:tr>
      <w:tr w:rsidR="00C61DC8" w:rsidRPr="00C61DC8" w14:paraId="2F720F03" w14:textId="77777777" w:rsidTr="00C61DC8">
        <w:trPr>
          <w:trHeight w:val="283"/>
        </w:trPr>
        <w:tc>
          <w:tcPr>
            <w:tcW w:w="0" w:type="auto"/>
            <w:noWrap/>
            <w:hideMark/>
          </w:tcPr>
          <w:p w14:paraId="38D3181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5509E5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0D699D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3D79B3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16AD1AC"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9FA5F8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53029D8" w14:textId="4A1DABE8"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3C20ED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6C06A56" w14:textId="77777777" w:rsidR="00C61DC8" w:rsidRPr="00D24753" w:rsidRDefault="00C61DC8" w:rsidP="00C61DC8">
            <w:pPr>
              <w:jc w:val="center"/>
              <w:rPr>
                <w:sz w:val="14"/>
                <w:szCs w:val="14"/>
                <w:lang w:eastAsia="en-GB" w:bidi="hi-IN"/>
              </w:rPr>
            </w:pPr>
            <w:r w:rsidRPr="00D24753">
              <w:rPr>
                <w:sz w:val="14"/>
                <w:szCs w:val="14"/>
                <w:lang w:eastAsia="en-GB" w:bidi="hi-IN"/>
              </w:rPr>
              <w:t>0.593873</w:t>
            </w:r>
          </w:p>
        </w:tc>
        <w:tc>
          <w:tcPr>
            <w:tcW w:w="0" w:type="auto"/>
            <w:noWrap/>
            <w:hideMark/>
          </w:tcPr>
          <w:p w14:paraId="1EBC0E01" w14:textId="77777777" w:rsidR="00C61DC8" w:rsidRPr="00D24753" w:rsidRDefault="00C61DC8" w:rsidP="00C61DC8">
            <w:pPr>
              <w:jc w:val="center"/>
              <w:rPr>
                <w:sz w:val="14"/>
                <w:szCs w:val="14"/>
                <w:lang w:eastAsia="en-GB" w:bidi="hi-IN"/>
              </w:rPr>
            </w:pPr>
            <w:r w:rsidRPr="00D24753">
              <w:rPr>
                <w:sz w:val="14"/>
                <w:szCs w:val="14"/>
                <w:lang w:eastAsia="en-GB" w:bidi="hi-IN"/>
              </w:rPr>
              <w:t>758.7</w:t>
            </w:r>
          </w:p>
        </w:tc>
      </w:tr>
      <w:tr w:rsidR="00C61DC8" w:rsidRPr="00C61DC8" w14:paraId="064C266A" w14:textId="77777777" w:rsidTr="00C61DC8">
        <w:trPr>
          <w:trHeight w:val="283"/>
        </w:trPr>
        <w:tc>
          <w:tcPr>
            <w:tcW w:w="0" w:type="auto"/>
            <w:noWrap/>
            <w:hideMark/>
          </w:tcPr>
          <w:p w14:paraId="45B6A6F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B30AA34"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4FE3726"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079697B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7479C21"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513D647F"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B45330E" w14:textId="5435901E"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C46E8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2D15E6D" w14:textId="77777777" w:rsidR="00C61DC8" w:rsidRPr="00D24753" w:rsidRDefault="00C61DC8" w:rsidP="00C61DC8">
            <w:pPr>
              <w:jc w:val="center"/>
              <w:rPr>
                <w:sz w:val="14"/>
                <w:szCs w:val="14"/>
                <w:lang w:eastAsia="en-GB" w:bidi="hi-IN"/>
              </w:rPr>
            </w:pPr>
            <w:r w:rsidRPr="00D24753">
              <w:rPr>
                <w:sz w:val="14"/>
                <w:szCs w:val="14"/>
                <w:lang w:eastAsia="en-GB" w:bidi="hi-IN"/>
              </w:rPr>
              <w:t>0.593087</w:t>
            </w:r>
          </w:p>
        </w:tc>
        <w:tc>
          <w:tcPr>
            <w:tcW w:w="0" w:type="auto"/>
            <w:noWrap/>
            <w:hideMark/>
          </w:tcPr>
          <w:p w14:paraId="45206193" w14:textId="77777777" w:rsidR="00C61DC8" w:rsidRPr="00D24753" w:rsidRDefault="00C61DC8" w:rsidP="00C61DC8">
            <w:pPr>
              <w:jc w:val="center"/>
              <w:rPr>
                <w:sz w:val="14"/>
                <w:szCs w:val="14"/>
                <w:lang w:eastAsia="en-GB" w:bidi="hi-IN"/>
              </w:rPr>
            </w:pPr>
            <w:r w:rsidRPr="00D24753">
              <w:rPr>
                <w:sz w:val="14"/>
                <w:szCs w:val="14"/>
                <w:lang w:eastAsia="en-GB" w:bidi="hi-IN"/>
              </w:rPr>
              <w:t>3079.2</w:t>
            </w:r>
          </w:p>
        </w:tc>
      </w:tr>
      <w:tr w:rsidR="00C61DC8" w:rsidRPr="00C61DC8" w14:paraId="5AAF0ECD" w14:textId="77777777" w:rsidTr="00C61DC8">
        <w:trPr>
          <w:trHeight w:val="283"/>
        </w:trPr>
        <w:tc>
          <w:tcPr>
            <w:tcW w:w="0" w:type="auto"/>
            <w:noWrap/>
            <w:hideMark/>
          </w:tcPr>
          <w:p w14:paraId="326A541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42927A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9E268EA"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6DDFA48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7B7F935"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7E02D3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E334AFB" w14:textId="66B601F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0D05B4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44A48FA" w14:textId="77777777" w:rsidR="00C61DC8" w:rsidRPr="00D24753" w:rsidRDefault="00C61DC8" w:rsidP="00C61DC8">
            <w:pPr>
              <w:jc w:val="center"/>
              <w:rPr>
                <w:sz w:val="14"/>
                <w:szCs w:val="14"/>
                <w:lang w:eastAsia="en-GB" w:bidi="hi-IN"/>
              </w:rPr>
            </w:pPr>
            <w:r w:rsidRPr="00D24753">
              <w:rPr>
                <w:sz w:val="14"/>
                <w:szCs w:val="14"/>
                <w:lang w:eastAsia="en-GB" w:bidi="hi-IN"/>
              </w:rPr>
              <w:t>0.591516</w:t>
            </w:r>
          </w:p>
        </w:tc>
        <w:tc>
          <w:tcPr>
            <w:tcW w:w="0" w:type="auto"/>
            <w:noWrap/>
            <w:hideMark/>
          </w:tcPr>
          <w:p w14:paraId="30DE494E" w14:textId="77777777" w:rsidR="00C61DC8" w:rsidRPr="00D24753" w:rsidRDefault="00C61DC8" w:rsidP="00C61DC8">
            <w:pPr>
              <w:jc w:val="center"/>
              <w:rPr>
                <w:sz w:val="14"/>
                <w:szCs w:val="14"/>
                <w:lang w:eastAsia="en-GB" w:bidi="hi-IN"/>
              </w:rPr>
            </w:pPr>
            <w:r w:rsidRPr="00D24753">
              <w:rPr>
                <w:sz w:val="14"/>
                <w:szCs w:val="14"/>
                <w:lang w:eastAsia="en-GB" w:bidi="hi-IN"/>
              </w:rPr>
              <w:t>3074.0</w:t>
            </w:r>
          </w:p>
        </w:tc>
      </w:tr>
      <w:tr w:rsidR="00C61DC8" w:rsidRPr="00C61DC8" w14:paraId="52EE9523" w14:textId="77777777" w:rsidTr="00C61DC8">
        <w:trPr>
          <w:trHeight w:val="283"/>
        </w:trPr>
        <w:tc>
          <w:tcPr>
            <w:tcW w:w="0" w:type="auto"/>
            <w:noWrap/>
            <w:hideMark/>
          </w:tcPr>
          <w:p w14:paraId="08D7A3A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AE9EC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D0D1E7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B56989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428BF22"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A3952DF"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42CEE7C" w14:textId="41107CD6"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AC5CABC"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0FF7746" w14:textId="77777777" w:rsidR="00C61DC8" w:rsidRPr="00D24753" w:rsidRDefault="00C61DC8" w:rsidP="00C61DC8">
            <w:pPr>
              <w:jc w:val="center"/>
              <w:rPr>
                <w:sz w:val="14"/>
                <w:szCs w:val="14"/>
                <w:lang w:eastAsia="en-GB" w:bidi="hi-IN"/>
              </w:rPr>
            </w:pPr>
            <w:r w:rsidRPr="00D24753">
              <w:rPr>
                <w:sz w:val="14"/>
                <w:szCs w:val="14"/>
                <w:lang w:eastAsia="en-GB" w:bidi="hi-IN"/>
              </w:rPr>
              <w:t>0.590731</w:t>
            </w:r>
          </w:p>
        </w:tc>
        <w:tc>
          <w:tcPr>
            <w:tcW w:w="0" w:type="auto"/>
            <w:noWrap/>
            <w:hideMark/>
          </w:tcPr>
          <w:p w14:paraId="238F7E57" w14:textId="77777777" w:rsidR="00C61DC8" w:rsidRPr="00D24753" w:rsidRDefault="00C61DC8" w:rsidP="00C61DC8">
            <w:pPr>
              <w:jc w:val="center"/>
              <w:rPr>
                <w:sz w:val="14"/>
                <w:szCs w:val="14"/>
                <w:lang w:eastAsia="en-GB" w:bidi="hi-IN"/>
              </w:rPr>
            </w:pPr>
            <w:r w:rsidRPr="00D24753">
              <w:rPr>
                <w:sz w:val="14"/>
                <w:szCs w:val="14"/>
                <w:lang w:eastAsia="en-GB" w:bidi="hi-IN"/>
              </w:rPr>
              <w:t>387.5</w:t>
            </w:r>
          </w:p>
        </w:tc>
      </w:tr>
      <w:tr w:rsidR="00C61DC8" w:rsidRPr="00C61DC8" w14:paraId="7F1314C0" w14:textId="77777777" w:rsidTr="00C61DC8">
        <w:trPr>
          <w:trHeight w:val="283"/>
        </w:trPr>
        <w:tc>
          <w:tcPr>
            <w:tcW w:w="0" w:type="auto"/>
            <w:noWrap/>
            <w:hideMark/>
          </w:tcPr>
          <w:p w14:paraId="25DC4F2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FD4A904"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C64B3E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E5585C5"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1F9B7E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410CA98"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3391377" w14:textId="2ED5A6D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FACABCC"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2E479CB5" w14:textId="77777777" w:rsidR="00C61DC8" w:rsidRPr="00D24753" w:rsidRDefault="00C61DC8" w:rsidP="00C61DC8">
            <w:pPr>
              <w:jc w:val="center"/>
              <w:rPr>
                <w:sz w:val="14"/>
                <w:szCs w:val="14"/>
                <w:lang w:eastAsia="en-GB" w:bidi="hi-IN"/>
              </w:rPr>
            </w:pPr>
            <w:r w:rsidRPr="00D24753">
              <w:rPr>
                <w:sz w:val="14"/>
                <w:szCs w:val="14"/>
                <w:lang w:eastAsia="en-GB" w:bidi="hi-IN"/>
              </w:rPr>
              <w:t>0.590731</w:t>
            </w:r>
          </w:p>
        </w:tc>
        <w:tc>
          <w:tcPr>
            <w:tcW w:w="0" w:type="auto"/>
            <w:noWrap/>
            <w:hideMark/>
          </w:tcPr>
          <w:p w14:paraId="0C539F4D" w14:textId="77777777" w:rsidR="00C61DC8" w:rsidRPr="00D24753" w:rsidRDefault="00C61DC8" w:rsidP="00C61DC8">
            <w:pPr>
              <w:jc w:val="center"/>
              <w:rPr>
                <w:sz w:val="14"/>
                <w:szCs w:val="14"/>
                <w:lang w:eastAsia="en-GB" w:bidi="hi-IN"/>
              </w:rPr>
            </w:pPr>
            <w:r w:rsidRPr="00D24753">
              <w:rPr>
                <w:sz w:val="14"/>
                <w:szCs w:val="14"/>
                <w:lang w:eastAsia="en-GB" w:bidi="hi-IN"/>
              </w:rPr>
              <w:t>377.9</w:t>
            </w:r>
          </w:p>
        </w:tc>
      </w:tr>
      <w:tr w:rsidR="00C61DC8" w:rsidRPr="00C61DC8" w14:paraId="2A99DE6E" w14:textId="77777777" w:rsidTr="00C61DC8">
        <w:trPr>
          <w:trHeight w:val="283"/>
        </w:trPr>
        <w:tc>
          <w:tcPr>
            <w:tcW w:w="0" w:type="auto"/>
            <w:noWrap/>
            <w:hideMark/>
          </w:tcPr>
          <w:p w14:paraId="1A100A6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46BE69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A7ADCAA"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670587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EFEF752"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662C4B4"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62104E9" w14:textId="0F2E52B5"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BC6181D"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997F697" w14:textId="77777777" w:rsidR="00C61DC8" w:rsidRPr="00D24753" w:rsidRDefault="00C61DC8" w:rsidP="00C61DC8">
            <w:pPr>
              <w:jc w:val="center"/>
              <w:rPr>
                <w:sz w:val="14"/>
                <w:szCs w:val="14"/>
                <w:lang w:eastAsia="en-GB" w:bidi="hi-IN"/>
              </w:rPr>
            </w:pPr>
            <w:r w:rsidRPr="00D24753">
              <w:rPr>
                <w:sz w:val="14"/>
                <w:szCs w:val="14"/>
                <w:lang w:eastAsia="en-GB" w:bidi="hi-IN"/>
              </w:rPr>
              <w:t>0.589159</w:t>
            </w:r>
          </w:p>
        </w:tc>
        <w:tc>
          <w:tcPr>
            <w:tcW w:w="0" w:type="auto"/>
            <w:noWrap/>
            <w:hideMark/>
          </w:tcPr>
          <w:p w14:paraId="15DBC178" w14:textId="77777777" w:rsidR="00C61DC8" w:rsidRPr="00D24753" w:rsidRDefault="00C61DC8" w:rsidP="00C61DC8">
            <w:pPr>
              <w:jc w:val="center"/>
              <w:rPr>
                <w:sz w:val="14"/>
                <w:szCs w:val="14"/>
                <w:lang w:eastAsia="en-GB" w:bidi="hi-IN"/>
              </w:rPr>
            </w:pPr>
            <w:r w:rsidRPr="00D24753">
              <w:rPr>
                <w:sz w:val="14"/>
                <w:szCs w:val="14"/>
                <w:lang w:eastAsia="en-GB" w:bidi="hi-IN"/>
              </w:rPr>
              <w:t>467.0</w:t>
            </w:r>
          </w:p>
        </w:tc>
      </w:tr>
      <w:tr w:rsidR="00C61DC8" w:rsidRPr="00C61DC8" w14:paraId="30B9479B" w14:textId="77777777" w:rsidTr="00C61DC8">
        <w:trPr>
          <w:trHeight w:val="283"/>
        </w:trPr>
        <w:tc>
          <w:tcPr>
            <w:tcW w:w="0" w:type="auto"/>
            <w:noWrap/>
            <w:hideMark/>
          </w:tcPr>
          <w:p w14:paraId="6BF6E086"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910683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57B09A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C2D44D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FB8019E"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6122E5BC"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2D44740" w14:textId="5E7421B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4BE0F94"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A689CD9" w14:textId="77777777" w:rsidR="00C61DC8" w:rsidRPr="00D24753" w:rsidRDefault="00C61DC8" w:rsidP="00C61DC8">
            <w:pPr>
              <w:jc w:val="center"/>
              <w:rPr>
                <w:sz w:val="14"/>
                <w:szCs w:val="14"/>
                <w:lang w:eastAsia="en-GB" w:bidi="hi-IN"/>
              </w:rPr>
            </w:pPr>
            <w:r w:rsidRPr="00D24753">
              <w:rPr>
                <w:sz w:val="14"/>
                <w:szCs w:val="14"/>
                <w:lang w:eastAsia="en-GB" w:bidi="hi-IN"/>
              </w:rPr>
              <w:t>0.589159</w:t>
            </w:r>
          </w:p>
        </w:tc>
        <w:tc>
          <w:tcPr>
            <w:tcW w:w="0" w:type="auto"/>
            <w:noWrap/>
            <w:hideMark/>
          </w:tcPr>
          <w:p w14:paraId="5A5602E1" w14:textId="77777777" w:rsidR="00C61DC8" w:rsidRPr="00D24753" w:rsidRDefault="00C61DC8" w:rsidP="00C61DC8">
            <w:pPr>
              <w:jc w:val="center"/>
              <w:rPr>
                <w:sz w:val="14"/>
                <w:szCs w:val="14"/>
                <w:lang w:eastAsia="en-GB" w:bidi="hi-IN"/>
              </w:rPr>
            </w:pPr>
            <w:r w:rsidRPr="00D24753">
              <w:rPr>
                <w:sz w:val="14"/>
                <w:szCs w:val="14"/>
                <w:lang w:eastAsia="en-GB" w:bidi="hi-IN"/>
              </w:rPr>
              <w:t>466.9</w:t>
            </w:r>
          </w:p>
        </w:tc>
      </w:tr>
      <w:tr w:rsidR="00C61DC8" w:rsidRPr="00C61DC8" w14:paraId="63F8FE10" w14:textId="77777777" w:rsidTr="00C61DC8">
        <w:trPr>
          <w:trHeight w:val="283"/>
        </w:trPr>
        <w:tc>
          <w:tcPr>
            <w:tcW w:w="0" w:type="auto"/>
            <w:noWrap/>
            <w:hideMark/>
          </w:tcPr>
          <w:p w14:paraId="4EFCE54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6F53BD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906BABF"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236F7F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1D3C2F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3EBE183"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7B373F9F" w14:textId="34FBC5C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190B03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76C53F1D" w14:textId="77777777" w:rsidR="00C61DC8" w:rsidRPr="00D24753" w:rsidRDefault="00C61DC8" w:rsidP="00C61DC8">
            <w:pPr>
              <w:jc w:val="center"/>
              <w:rPr>
                <w:sz w:val="14"/>
                <w:szCs w:val="14"/>
                <w:lang w:eastAsia="en-GB" w:bidi="hi-IN"/>
              </w:rPr>
            </w:pPr>
            <w:r w:rsidRPr="00D24753">
              <w:rPr>
                <w:sz w:val="14"/>
                <w:szCs w:val="14"/>
                <w:lang w:eastAsia="en-GB" w:bidi="hi-IN"/>
              </w:rPr>
              <w:t>0.588374</w:t>
            </w:r>
          </w:p>
        </w:tc>
        <w:tc>
          <w:tcPr>
            <w:tcW w:w="0" w:type="auto"/>
            <w:noWrap/>
            <w:hideMark/>
          </w:tcPr>
          <w:p w14:paraId="08133586" w14:textId="77777777" w:rsidR="00C61DC8" w:rsidRPr="00D24753" w:rsidRDefault="00C61DC8" w:rsidP="00C61DC8">
            <w:pPr>
              <w:jc w:val="center"/>
              <w:rPr>
                <w:sz w:val="14"/>
                <w:szCs w:val="14"/>
                <w:lang w:eastAsia="en-GB" w:bidi="hi-IN"/>
              </w:rPr>
            </w:pPr>
            <w:r w:rsidRPr="00D24753">
              <w:rPr>
                <w:sz w:val="14"/>
                <w:szCs w:val="14"/>
                <w:lang w:eastAsia="en-GB" w:bidi="hi-IN"/>
              </w:rPr>
              <w:t>666.2</w:t>
            </w:r>
          </w:p>
        </w:tc>
      </w:tr>
      <w:tr w:rsidR="00C61DC8" w:rsidRPr="00C61DC8" w14:paraId="69930511" w14:textId="77777777" w:rsidTr="00C61DC8">
        <w:trPr>
          <w:trHeight w:val="283"/>
        </w:trPr>
        <w:tc>
          <w:tcPr>
            <w:tcW w:w="0" w:type="auto"/>
            <w:noWrap/>
            <w:hideMark/>
          </w:tcPr>
          <w:p w14:paraId="6237A857"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C420D7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D0B4B5F"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5575DB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3B420E2"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05E564B"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7E214D10" w14:textId="6AC2E388"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E966C80"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4BCD56EC" w14:textId="77777777" w:rsidR="00C61DC8" w:rsidRPr="00D24753" w:rsidRDefault="00C61DC8" w:rsidP="00C61DC8">
            <w:pPr>
              <w:jc w:val="center"/>
              <w:rPr>
                <w:sz w:val="14"/>
                <w:szCs w:val="14"/>
                <w:lang w:eastAsia="en-GB" w:bidi="hi-IN"/>
              </w:rPr>
            </w:pPr>
            <w:r w:rsidRPr="00D24753">
              <w:rPr>
                <w:sz w:val="14"/>
                <w:szCs w:val="14"/>
                <w:lang w:eastAsia="en-GB" w:bidi="hi-IN"/>
              </w:rPr>
              <w:t>0.588374</w:t>
            </w:r>
          </w:p>
        </w:tc>
        <w:tc>
          <w:tcPr>
            <w:tcW w:w="0" w:type="auto"/>
            <w:noWrap/>
            <w:hideMark/>
          </w:tcPr>
          <w:p w14:paraId="1F8C6F35" w14:textId="77777777" w:rsidR="00C61DC8" w:rsidRPr="00D24753" w:rsidRDefault="00C61DC8" w:rsidP="00C61DC8">
            <w:pPr>
              <w:jc w:val="center"/>
              <w:rPr>
                <w:sz w:val="14"/>
                <w:szCs w:val="14"/>
                <w:lang w:eastAsia="en-GB" w:bidi="hi-IN"/>
              </w:rPr>
            </w:pPr>
            <w:r w:rsidRPr="00D24753">
              <w:rPr>
                <w:sz w:val="14"/>
                <w:szCs w:val="14"/>
                <w:lang w:eastAsia="en-GB" w:bidi="hi-IN"/>
              </w:rPr>
              <w:t>678.5</w:t>
            </w:r>
          </w:p>
        </w:tc>
      </w:tr>
      <w:tr w:rsidR="00C61DC8" w:rsidRPr="00C61DC8" w14:paraId="122FDFEA" w14:textId="77777777" w:rsidTr="00C61DC8">
        <w:trPr>
          <w:trHeight w:val="283"/>
        </w:trPr>
        <w:tc>
          <w:tcPr>
            <w:tcW w:w="0" w:type="auto"/>
            <w:noWrap/>
            <w:hideMark/>
          </w:tcPr>
          <w:p w14:paraId="48363B96"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398BE3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5C6EE58"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BB28B0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B8D268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10CA4F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D20BAD2" w14:textId="6E539436"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BABDB22"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0B02A72F" w14:textId="77777777" w:rsidR="00C61DC8" w:rsidRPr="00D24753" w:rsidRDefault="00C61DC8" w:rsidP="00C61DC8">
            <w:pPr>
              <w:jc w:val="center"/>
              <w:rPr>
                <w:sz w:val="14"/>
                <w:szCs w:val="14"/>
                <w:lang w:eastAsia="en-GB" w:bidi="hi-IN"/>
              </w:rPr>
            </w:pPr>
            <w:r w:rsidRPr="00D24753">
              <w:rPr>
                <w:sz w:val="14"/>
                <w:szCs w:val="14"/>
                <w:lang w:eastAsia="en-GB" w:bidi="hi-IN"/>
              </w:rPr>
              <w:t>0.586803</w:t>
            </w:r>
          </w:p>
        </w:tc>
        <w:tc>
          <w:tcPr>
            <w:tcW w:w="0" w:type="auto"/>
            <w:noWrap/>
            <w:hideMark/>
          </w:tcPr>
          <w:p w14:paraId="7FD464E7" w14:textId="77777777" w:rsidR="00C61DC8" w:rsidRPr="00D24753" w:rsidRDefault="00C61DC8" w:rsidP="00C61DC8">
            <w:pPr>
              <w:jc w:val="center"/>
              <w:rPr>
                <w:sz w:val="14"/>
                <w:szCs w:val="14"/>
                <w:lang w:eastAsia="en-GB" w:bidi="hi-IN"/>
              </w:rPr>
            </w:pPr>
            <w:r w:rsidRPr="00D24753">
              <w:rPr>
                <w:sz w:val="14"/>
                <w:szCs w:val="14"/>
                <w:lang w:eastAsia="en-GB" w:bidi="hi-IN"/>
              </w:rPr>
              <w:t>1197.5</w:t>
            </w:r>
          </w:p>
        </w:tc>
      </w:tr>
      <w:tr w:rsidR="00C61DC8" w:rsidRPr="00C61DC8" w14:paraId="3D7C3EBC" w14:textId="77777777" w:rsidTr="00C61DC8">
        <w:trPr>
          <w:trHeight w:val="283"/>
        </w:trPr>
        <w:tc>
          <w:tcPr>
            <w:tcW w:w="0" w:type="auto"/>
            <w:noWrap/>
            <w:hideMark/>
          </w:tcPr>
          <w:p w14:paraId="51ADE05C"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68506C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8620CF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497045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8E5D71"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10A377BE"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6A3576A2" w14:textId="04705ECC"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015110D"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33BDE49" w14:textId="77777777" w:rsidR="00C61DC8" w:rsidRPr="00D24753" w:rsidRDefault="00C61DC8" w:rsidP="00C61DC8">
            <w:pPr>
              <w:jc w:val="center"/>
              <w:rPr>
                <w:sz w:val="14"/>
                <w:szCs w:val="14"/>
                <w:lang w:eastAsia="en-GB" w:bidi="hi-IN"/>
              </w:rPr>
            </w:pPr>
            <w:r w:rsidRPr="00D24753">
              <w:rPr>
                <w:sz w:val="14"/>
                <w:szCs w:val="14"/>
                <w:lang w:eastAsia="en-GB" w:bidi="hi-IN"/>
              </w:rPr>
              <w:t>0.586017</w:t>
            </w:r>
          </w:p>
        </w:tc>
        <w:tc>
          <w:tcPr>
            <w:tcW w:w="0" w:type="auto"/>
            <w:noWrap/>
            <w:hideMark/>
          </w:tcPr>
          <w:p w14:paraId="0ACB8A10" w14:textId="77777777" w:rsidR="00C61DC8" w:rsidRPr="00D24753" w:rsidRDefault="00C61DC8" w:rsidP="00C61DC8">
            <w:pPr>
              <w:jc w:val="center"/>
              <w:rPr>
                <w:sz w:val="14"/>
                <w:szCs w:val="14"/>
                <w:lang w:eastAsia="en-GB" w:bidi="hi-IN"/>
              </w:rPr>
            </w:pPr>
            <w:r w:rsidRPr="00D24753">
              <w:rPr>
                <w:sz w:val="14"/>
                <w:szCs w:val="14"/>
                <w:lang w:eastAsia="en-GB" w:bidi="hi-IN"/>
              </w:rPr>
              <w:t>1149.2</w:t>
            </w:r>
          </w:p>
        </w:tc>
      </w:tr>
      <w:tr w:rsidR="00C61DC8" w:rsidRPr="00C61DC8" w14:paraId="7134CAA5" w14:textId="77777777" w:rsidTr="00C61DC8">
        <w:trPr>
          <w:trHeight w:val="283"/>
        </w:trPr>
        <w:tc>
          <w:tcPr>
            <w:tcW w:w="0" w:type="auto"/>
            <w:noWrap/>
            <w:hideMark/>
          </w:tcPr>
          <w:p w14:paraId="627F919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01C2F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5A09D6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DC22F1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D953636"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04D799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373DF2F1" w14:textId="0C11ABA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E9DC8AA"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6280410" w14:textId="77777777" w:rsidR="00C61DC8" w:rsidRPr="00D24753" w:rsidRDefault="00C61DC8" w:rsidP="00C61DC8">
            <w:pPr>
              <w:jc w:val="center"/>
              <w:rPr>
                <w:sz w:val="14"/>
                <w:szCs w:val="14"/>
                <w:lang w:eastAsia="en-GB" w:bidi="hi-IN"/>
              </w:rPr>
            </w:pPr>
            <w:r w:rsidRPr="00D24753">
              <w:rPr>
                <w:sz w:val="14"/>
                <w:szCs w:val="14"/>
                <w:lang w:eastAsia="en-GB" w:bidi="hi-IN"/>
              </w:rPr>
              <w:t>0.585232</w:t>
            </w:r>
          </w:p>
        </w:tc>
        <w:tc>
          <w:tcPr>
            <w:tcW w:w="0" w:type="auto"/>
            <w:noWrap/>
            <w:hideMark/>
          </w:tcPr>
          <w:p w14:paraId="2830BFA4" w14:textId="77777777" w:rsidR="00C61DC8" w:rsidRPr="00D24753" w:rsidRDefault="00C61DC8" w:rsidP="00C61DC8">
            <w:pPr>
              <w:jc w:val="center"/>
              <w:rPr>
                <w:sz w:val="14"/>
                <w:szCs w:val="14"/>
                <w:lang w:eastAsia="en-GB" w:bidi="hi-IN"/>
              </w:rPr>
            </w:pPr>
            <w:r w:rsidRPr="00D24753">
              <w:rPr>
                <w:sz w:val="14"/>
                <w:szCs w:val="14"/>
                <w:lang w:eastAsia="en-GB" w:bidi="hi-IN"/>
              </w:rPr>
              <w:t>475.3</w:t>
            </w:r>
          </w:p>
        </w:tc>
      </w:tr>
      <w:tr w:rsidR="00C61DC8" w:rsidRPr="00C61DC8" w14:paraId="2A71B4C1" w14:textId="77777777" w:rsidTr="00C61DC8">
        <w:trPr>
          <w:trHeight w:val="283"/>
        </w:trPr>
        <w:tc>
          <w:tcPr>
            <w:tcW w:w="0" w:type="auto"/>
            <w:noWrap/>
            <w:hideMark/>
          </w:tcPr>
          <w:p w14:paraId="114F148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1D2566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D48A5F3"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07132589"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493AC79"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04C5E2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CC58B02" w14:textId="7D9DEB5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172C17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A73CD50" w14:textId="77777777" w:rsidR="00C61DC8" w:rsidRPr="00D24753" w:rsidRDefault="00C61DC8" w:rsidP="00C61DC8">
            <w:pPr>
              <w:jc w:val="center"/>
              <w:rPr>
                <w:sz w:val="14"/>
                <w:szCs w:val="14"/>
                <w:lang w:eastAsia="en-GB" w:bidi="hi-IN"/>
              </w:rPr>
            </w:pPr>
            <w:r w:rsidRPr="00D24753">
              <w:rPr>
                <w:sz w:val="14"/>
                <w:szCs w:val="14"/>
                <w:lang w:eastAsia="en-GB" w:bidi="hi-IN"/>
              </w:rPr>
              <w:t>0.585232</w:t>
            </w:r>
          </w:p>
        </w:tc>
        <w:tc>
          <w:tcPr>
            <w:tcW w:w="0" w:type="auto"/>
            <w:noWrap/>
            <w:hideMark/>
          </w:tcPr>
          <w:p w14:paraId="779857EA" w14:textId="77777777" w:rsidR="00C61DC8" w:rsidRPr="00D24753" w:rsidRDefault="00C61DC8" w:rsidP="00C61DC8">
            <w:pPr>
              <w:jc w:val="center"/>
              <w:rPr>
                <w:sz w:val="14"/>
                <w:szCs w:val="14"/>
                <w:lang w:eastAsia="en-GB" w:bidi="hi-IN"/>
              </w:rPr>
            </w:pPr>
            <w:r w:rsidRPr="00D24753">
              <w:rPr>
                <w:sz w:val="14"/>
                <w:szCs w:val="14"/>
                <w:lang w:eastAsia="en-GB" w:bidi="hi-IN"/>
              </w:rPr>
              <w:t>6552.6</w:t>
            </w:r>
          </w:p>
        </w:tc>
      </w:tr>
      <w:tr w:rsidR="00C61DC8" w:rsidRPr="00C61DC8" w14:paraId="3A576855" w14:textId="77777777" w:rsidTr="00C61DC8">
        <w:trPr>
          <w:trHeight w:val="283"/>
        </w:trPr>
        <w:tc>
          <w:tcPr>
            <w:tcW w:w="0" w:type="auto"/>
            <w:noWrap/>
            <w:hideMark/>
          </w:tcPr>
          <w:p w14:paraId="6730169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AE0A8AE"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7B3E9A9"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C17D90E"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9EEADB4"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48A8E09"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277B93A" w14:textId="2C45019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609A444"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AEF6F0B" w14:textId="77777777" w:rsidR="00C61DC8" w:rsidRPr="00D24753" w:rsidRDefault="00C61DC8" w:rsidP="00C61DC8">
            <w:pPr>
              <w:jc w:val="center"/>
              <w:rPr>
                <w:sz w:val="14"/>
                <w:szCs w:val="14"/>
                <w:lang w:eastAsia="en-GB" w:bidi="hi-IN"/>
              </w:rPr>
            </w:pPr>
            <w:r w:rsidRPr="00D24753">
              <w:rPr>
                <w:sz w:val="14"/>
                <w:szCs w:val="14"/>
                <w:lang w:eastAsia="en-GB" w:bidi="hi-IN"/>
              </w:rPr>
              <w:t>0.584446</w:t>
            </w:r>
          </w:p>
        </w:tc>
        <w:tc>
          <w:tcPr>
            <w:tcW w:w="0" w:type="auto"/>
            <w:noWrap/>
            <w:hideMark/>
          </w:tcPr>
          <w:p w14:paraId="1E839E2A" w14:textId="77777777" w:rsidR="00C61DC8" w:rsidRPr="00D24753" w:rsidRDefault="00C61DC8" w:rsidP="00C61DC8">
            <w:pPr>
              <w:jc w:val="center"/>
              <w:rPr>
                <w:sz w:val="14"/>
                <w:szCs w:val="14"/>
                <w:lang w:eastAsia="en-GB" w:bidi="hi-IN"/>
              </w:rPr>
            </w:pPr>
            <w:r w:rsidRPr="00D24753">
              <w:rPr>
                <w:sz w:val="14"/>
                <w:szCs w:val="14"/>
                <w:lang w:eastAsia="en-GB" w:bidi="hi-IN"/>
              </w:rPr>
              <w:t>476.2</w:t>
            </w:r>
          </w:p>
        </w:tc>
      </w:tr>
      <w:tr w:rsidR="00C61DC8" w:rsidRPr="00C61DC8" w14:paraId="508DD5C0" w14:textId="77777777" w:rsidTr="00C61DC8">
        <w:trPr>
          <w:trHeight w:val="283"/>
        </w:trPr>
        <w:tc>
          <w:tcPr>
            <w:tcW w:w="0" w:type="auto"/>
            <w:noWrap/>
            <w:hideMark/>
          </w:tcPr>
          <w:p w14:paraId="464A4BC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B494B3D"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5D81D0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EDD91E5"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532D28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9C4A606"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821E123" w14:textId="0B028F35"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6C6D4F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4E47B4C" w14:textId="77777777" w:rsidR="00C61DC8" w:rsidRPr="00D24753" w:rsidRDefault="00C61DC8" w:rsidP="00C61DC8">
            <w:pPr>
              <w:jc w:val="center"/>
              <w:rPr>
                <w:sz w:val="14"/>
                <w:szCs w:val="14"/>
                <w:lang w:eastAsia="en-GB" w:bidi="hi-IN"/>
              </w:rPr>
            </w:pPr>
            <w:r w:rsidRPr="00D24753">
              <w:rPr>
                <w:sz w:val="14"/>
                <w:szCs w:val="14"/>
                <w:lang w:eastAsia="en-GB" w:bidi="hi-IN"/>
              </w:rPr>
              <w:t>0.580518</w:t>
            </w:r>
          </w:p>
        </w:tc>
        <w:tc>
          <w:tcPr>
            <w:tcW w:w="0" w:type="auto"/>
            <w:noWrap/>
            <w:hideMark/>
          </w:tcPr>
          <w:p w14:paraId="4C5AC03E" w14:textId="77777777" w:rsidR="00C61DC8" w:rsidRPr="00D24753" w:rsidRDefault="00C61DC8" w:rsidP="00C61DC8">
            <w:pPr>
              <w:jc w:val="center"/>
              <w:rPr>
                <w:sz w:val="14"/>
                <w:szCs w:val="14"/>
                <w:lang w:eastAsia="en-GB" w:bidi="hi-IN"/>
              </w:rPr>
            </w:pPr>
            <w:r w:rsidRPr="00D24753">
              <w:rPr>
                <w:sz w:val="14"/>
                <w:szCs w:val="14"/>
                <w:lang w:eastAsia="en-GB" w:bidi="hi-IN"/>
              </w:rPr>
              <w:t>390.2</w:t>
            </w:r>
          </w:p>
        </w:tc>
      </w:tr>
      <w:tr w:rsidR="00C61DC8" w:rsidRPr="00C61DC8" w14:paraId="678E3AEC" w14:textId="77777777" w:rsidTr="00C61DC8">
        <w:trPr>
          <w:trHeight w:val="283"/>
        </w:trPr>
        <w:tc>
          <w:tcPr>
            <w:tcW w:w="0" w:type="auto"/>
            <w:noWrap/>
            <w:hideMark/>
          </w:tcPr>
          <w:p w14:paraId="6C4E0EAC"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995DA3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4E141E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0A91CA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2BDB45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2BC873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59BE408" w14:textId="4D215F60"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87D05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D504D62" w14:textId="77777777" w:rsidR="00C61DC8" w:rsidRPr="00D24753" w:rsidRDefault="00C61DC8" w:rsidP="00C61DC8">
            <w:pPr>
              <w:jc w:val="center"/>
              <w:rPr>
                <w:sz w:val="14"/>
                <w:szCs w:val="14"/>
                <w:lang w:eastAsia="en-GB" w:bidi="hi-IN"/>
              </w:rPr>
            </w:pPr>
            <w:r w:rsidRPr="00D24753">
              <w:rPr>
                <w:sz w:val="14"/>
                <w:szCs w:val="14"/>
                <w:lang w:eastAsia="en-GB" w:bidi="hi-IN"/>
              </w:rPr>
              <w:t>0.578947</w:t>
            </w:r>
          </w:p>
        </w:tc>
        <w:tc>
          <w:tcPr>
            <w:tcW w:w="0" w:type="auto"/>
            <w:noWrap/>
            <w:hideMark/>
          </w:tcPr>
          <w:p w14:paraId="4CB56FC8" w14:textId="77777777" w:rsidR="00C61DC8" w:rsidRPr="00D24753" w:rsidRDefault="00C61DC8" w:rsidP="00C61DC8">
            <w:pPr>
              <w:jc w:val="center"/>
              <w:rPr>
                <w:sz w:val="14"/>
                <w:szCs w:val="14"/>
                <w:lang w:eastAsia="en-GB" w:bidi="hi-IN"/>
              </w:rPr>
            </w:pPr>
            <w:r w:rsidRPr="00D24753">
              <w:rPr>
                <w:sz w:val="14"/>
                <w:szCs w:val="14"/>
                <w:lang w:eastAsia="en-GB" w:bidi="hi-IN"/>
              </w:rPr>
              <w:t>383.4</w:t>
            </w:r>
          </w:p>
        </w:tc>
      </w:tr>
      <w:tr w:rsidR="00C61DC8" w:rsidRPr="00C61DC8" w14:paraId="0BAE24CE" w14:textId="77777777" w:rsidTr="00C61DC8">
        <w:trPr>
          <w:trHeight w:val="283"/>
        </w:trPr>
        <w:tc>
          <w:tcPr>
            <w:tcW w:w="0" w:type="auto"/>
            <w:noWrap/>
            <w:hideMark/>
          </w:tcPr>
          <w:p w14:paraId="567765D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D8A0D5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742DC91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B879FE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D0EAEE5"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7586DB1"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6750BBA" w14:textId="60464E9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34F8BC1"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DB132E5" w14:textId="77777777" w:rsidR="00C61DC8" w:rsidRPr="00D24753" w:rsidRDefault="00C61DC8" w:rsidP="00C61DC8">
            <w:pPr>
              <w:jc w:val="center"/>
              <w:rPr>
                <w:sz w:val="14"/>
                <w:szCs w:val="14"/>
                <w:lang w:eastAsia="en-GB" w:bidi="hi-IN"/>
              </w:rPr>
            </w:pPr>
            <w:r w:rsidRPr="00D24753">
              <w:rPr>
                <w:sz w:val="14"/>
                <w:szCs w:val="14"/>
                <w:lang w:eastAsia="en-GB" w:bidi="hi-IN"/>
              </w:rPr>
              <w:t>0.571877</w:t>
            </w:r>
          </w:p>
        </w:tc>
        <w:tc>
          <w:tcPr>
            <w:tcW w:w="0" w:type="auto"/>
            <w:noWrap/>
            <w:hideMark/>
          </w:tcPr>
          <w:p w14:paraId="51FA557B" w14:textId="77777777" w:rsidR="00C61DC8" w:rsidRPr="00D24753" w:rsidRDefault="00C61DC8" w:rsidP="00C61DC8">
            <w:pPr>
              <w:jc w:val="center"/>
              <w:rPr>
                <w:sz w:val="14"/>
                <w:szCs w:val="14"/>
                <w:lang w:eastAsia="en-GB" w:bidi="hi-IN"/>
              </w:rPr>
            </w:pPr>
            <w:r w:rsidRPr="00D24753">
              <w:rPr>
                <w:sz w:val="14"/>
                <w:szCs w:val="14"/>
                <w:lang w:eastAsia="en-GB" w:bidi="hi-IN"/>
              </w:rPr>
              <w:t>1188.2</w:t>
            </w:r>
          </w:p>
        </w:tc>
      </w:tr>
      <w:tr w:rsidR="00C61DC8" w:rsidRPr="00C61DC8" w14:paraId="174CD0FB" w14:textId="77777777" w:rsidTr="00C61DC8">
        <w:trPr>
          <w:trHeight w:val="283"/>
        </w:trPr>
        <w:tc>
          <w:tcPr>
            <w:tcW w:w="0" w:type="auto"/>
            <w:noWrap/>
            <w:hideMark/>
          </w:tcPr>
          <w:p w14:paraId="32C6B380"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BE105FA"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2AEFE7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E641ED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20056F5" w14:textId="750CD674"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214AC99"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4E2E613F"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64557B7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E6D5174" w14:textId="77777777" w:rsidR="00C61DC8" w:rsidRPr="00D24753" w:rsidRDefault="00C61DC8" w:rsidP="00C61DC8">
            <w:pPr>
              <w:jc w:val="center"/>
              <w:rPr>
                <w:sz w:val="14"/>
                <w:szCs w:val="14"/>
                <w:lang w:eastAsia="en-GB" w:bidi="hi-IN"/>
              </w:rPr>
            </w:pPr>
            <w:r w:rsidRPr="00D24753">
              <w:rPr>
                <w:sz w:val="14"/>
                <w:szCs w:val="14"/>
                <w:lang w:eastAsia="en-GB" w:bidi="hi-IN"/>
              </w:rPr>
              <w:t>0.571092</w:t>
            </w:r>
          </w:p>
        </w:tc>
        <w:tc>
          <w:tcPr>
            <w:tcW w:w="0" w:type="auto"/>
            <w:noWrap/>
            <w:hideMark/>
          </w:tcPr>
          <w:p w14:paraId="02DA99D9" w14:textId="77777777" w:rsidR="00C61DC8" w:rsidRPr="00D24753" w:rsidRDefault="00C61DC8" w:rsidP="00C61DC8">
            <w:pPr>
              <w:jc w:val="center"/>
              <w:rPr>
                <w:sz w:val="14"/>
                <w:szCs w:val="14"/>
                <w:lang w:eastAsia="en-GB" w:bidi="hi-IN"/>
              </w:rPr>
            </w:pPr>
            <w:r w:rsidRPr="00D24753">
              <w:rPr>
                <w:sz w:val="14"/>
                <w:szCs w:val="14"/>
                <w:lang w:eastAsia="en-GB" w:bidi="hi-IN"/>
              </w:rPr>
              <w:t>4027.1</w:t>
            </w:r>
          </w:p>
        </w:tc>
      </w:tr>
      <w:tr w:rsidR="00C61DC8" w:rsidRPr="00C61DC8" w14:paraId="4FD91328" w14:textId="77777777" w:rsidTr="00C61DC8">
        <w:trPr>
          <w:trHeight w:val="283"/>
        </w:trPr>
        <w:tc>
          <w:tcPr>
            <w:tcW w:w="0" w:type="auto"/>
            <w:noWrap/>
            <w:hideMark/>
          </w:tcPr>
          <w:p w14:paraId="78F9FB09"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9206E8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C3DC87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493FCA9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F4B71B3"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C55A30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C5B92C3" w14:textId="36CCAB9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01A399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9209F09" w14:textId="77777777" w:rsidR="00C61DC8" w:rsidRPr="00D24753" w:rsidRDefault="00C61DC8" w:rsidP="00C61DC8">
            <w:pPr>
              <w:jc w:val="center"/>
              <w:rPr>
                <w:sz w:val="14"/>
                <w:szCs w:val="14"/>
                <w:lang w:eastAsia="en-GB" w:bidi="hi-IN"/>
              </w:rPr>
            </w:pPr>
            <w:r w:rsidRPr="00D24753">
              <w:rPr>
                <w:sz w:val="14"/>
                <w:szCs w:val="14"/>
                <w:lang w:eastAsia="en-GB" w:bidi="hi-IN"/>
              </w:rPr>
              <w:t>0.568735</w:t>
            </w:r>
          </w:p>
        </w:tc>
        <w:tc>
          <w:tcPr>
            <w:tcW w:w="0" w:type="auto"/>
            <w:noWrap/>
            <w:hideMark/>
          </w:tcPr>
          <w:p w14:paraId="23821129" w14:textId="77777777" w:rsidR="00C61DC8" w:rsidRPr="00D24753" w:rsidRDefault="00C61DC8" w:rsidP="00C61DC8">
            <w:pPr>
              <w:jc w:val="center"/>
              <w:rPr>
                <w:sz w:val="14"/>
                <w:szCs w:val="14"/>
                <w:lang w:eastAsia="en-GB" w:bidi="hi-IN"/>
              </w:rPr>
            </w:pPr>
            <w:r w:rsidRPr="00D24753">
              <w:rPr>
                <w:sz w:val="14"/>
                <w:szCs w:val="14"/>
                <w:lang w:eastAsia="en-GB" w:bidi="hi-IN"/>
              </w:rPr>
              <w:t>1475.1</w:t>
            </w:r>
          </w:p>
        </w:tc>
      </w:tr>
      <w:tr w:rsidR="00C61DC8" w:rsidRPr="00C61DC8" w14:paraId="70D800D3" w14:textId="77777777" w:rsidTr="00C61DC8">
        <w:trPr>
          <w:trHeight w:val="283"/>
        </w:trPr>
        <w:tc>
          <w:tcPr>
            <w:tcW w:w="0" w:type="auto"/>
            <w:noWrap/>
            <w:hideMark/>
          </w:tcPr>
          <w:p w14:paraId="55C0C76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FAE035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1C333C4"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8A5B62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849C8B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1A6DAF1"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392A3920" w14:textId="45C3ADB7"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3DE57D8"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23DCBD6E" w14:textId="77777777" w:rsidR="00C61DC8" w:rsidRPr="00D24753" w:rsidRDefault="00C61DC8" w:rsidP="00C61DC8">
            <w:pPr>
              <w:jc w:val="center"/>
              <w:rPr>
                <w:sz w:val="14"/>
                <w:szCs w:val="14"/>
                <w:lang w:eastAsia="en-GB" w:bidi="hi-IN"/>
              </w:rPr>
            </w:pPr>
            <w:r w:rsidRPr="00D24753">
              <w:rPr>
                <w:sz w:val="14"/>
                <w:szCs w:val="14"/>
                <w:lang w:eastAsia="en-GB" w:bidi="hi-IN"/>
              </w:rPr>
              <w:t>0.567164</w:t>
            </w:r>
          </w:p>
        </w:tc>
        <w:tc>
          <w:tcPr>
            <w:tcW w:w="0" w:type="auto"/>
            <w:noWrap/>
            <w:hideMark/>
          </w:tcPr>
          <w:p w14:paraId="665BF522" w14:textId="77777777" w:rsidR="00C61DC8" w:rsidRPr="00D24753" w:rsidRDefault="00C61DC8" w:rsidP="00C61DC8">
            <w:pPr>
              <w:jc w:val="center"/>
              <w:rPr>
                <w:sz w:val="14"/>
                <w:szCs w:val="14"/>
                <w:lang w:eastAsia="en-GB" w:bidi="hi-IN"/>
              </w:rPr>
            </w:pPr>
            <w:r w:rsidRPr="00D24753">
              <w:rPr>
                <w:sz w:val="14"/>
                <w:szCs w:val="14"/>
                <w:lang w:eastAsia="en-GB" w:bidi="hi-IN"/>
              </w:rPr>
              <w:t>693.5</w:t>
            </w:r>
          </w:p>
        </w:tc>
      </w:tr>
      <w:tr w:rsidR="00C61DC8" w:rsidRPr="00C61DC8" w14:paraId="7A21DC2C" w14:textId="77777777" w:rsidTr="00C61DC8">
        <w:trPr>
          <w:trHeight w:val="283"/>
        </w:trPr>
        <w:tc>
          <w:tcPr>
            <w:tcW w:w="0" w:type="auto"/>
            <w:noWrap/>
            <w:hideMark/>
          </w:tcPr>
          <w:p w14:paraId="29A498F0"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A8BF37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607487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073ADD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0E1A658"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BB7342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E582F6F" w14:textId="7F09290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206D72"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F138A20" w14:textId="77777777" w:rsidR="00C61DC8" w:rsidRPr="00D24753" w:rsidRDefault="00C61DC8" w:rsidP="00C61DC8">
            <w:pPr>
              <w:jc w:val="center"/>
              <w:rPr>
                <w:sz w:val="14"/>
                <w:szCs w:val="14"/>
                <w:lang w:eastAsia="en-GB" w:bidi="hi-IN"/>
              </w:rPr>
            </w:pPr>
            <w:r w:rsidRPr="00D24753">
              <w:rPr>
                <w:sz w:val="14"/>
                <w:szCs w:val="14"/>
                <w:lang w:eastAsia="en-GB" w:bidi="hi-IN"/>
              </w:rPr>
              <w:t>0.567164</w:t>
            </w:r>
          </w:p>
        </w:tc>
        <w:tc>
          <w:tcPr>
            <w:tcW w:w="0" w:type="auto"/>
            <w:noWrap/>
            <w:hideMark/>
          </w:tcPr>
          <w:p w14:paraId="6BA6D40D" w14:textId="77777777" w:rsidR="00C61DC8" w:rsidRPr="00D24753" w:rsidRDefault="00C61DC8" w:rsidP="00C61DC8">
            <w:pPr>
              <w:jc w:val="center"/>
              <w:rPr>
                <w:sz w:val="14"/>
                <w:szCs w:val="14"/>
                <w:lang w:eastAsia="en-GB" w:bidi="hi-IN"/>
              </w:rPr>
            </w:pPr>
            <w:r w:rsidRPr="00D24753">
              <w:rPr>
                <w:sz w:val="14"/>
                <w:szCs w:val="14"/>
                <w:lang w:eastAsia="en-GB" w:bidi="hi-IN"/>
              </w:rPr>
              <w:t>690.8</w:t>
            </w:r>
          </w:p>
        </w:tc>
      </w:tr>
      <w:tr w:rsidR="00C61DC8" w:rsidRPr="00C61DC8" w14:paraId="31B83831" w14:textId="77777777" w:rsidTr="00C61DC8">
        <w:trPr>
          <w:trHeight w:val="283"/>
        </w:trPr>
        <w:tc>
          <w:tcPr>
            <w:tcW w:w="0" w:type="auto"/>
            <w:noWrap/>
            <w:hideMark/>
          </w:tcPr>
          <w:p w14:paraId="000881F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16DBB1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49AE3DB7"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C8261FC"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70F5C57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FA5DDB9"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937B42F" w14:textId="004D0A1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9084ED6"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C52077" w14:textId="77777777" w:rsidR="00C61DC8" w:rsidRPr="00D24753" w:rsidRDefault="00C61DC8" w:rsidP="00C61DC8">
            <w:pPr>
              <w:jc w:val="center"/>
              <w:rPr>
                <w:sz w:val="14"/>
                <w:szCs w:val="14"/>
                <w:lang w:eastAsia="en-GB" w:bidi="hi-IN"/>
              </w:rPr>
            </w:pPr>
            <w:r w:rsidRPr="00D24753">
              <w:rPr>
                <w:sz w:val="14"/>
                <w:szCs w:val="14"/>
                <w:lang w:eastAsia="en-GB" w:bidi="hi-IN"/>
              </w:rPr>
              <w:t>0.564808</w:t>
            </w:r>
          </w:p>
        </w:tc>
        <w:tc>
          <w:tcPr>
            <w:tcW w:w="0" w:type="auto"/>
            <w:noWrap/>
            <w:hideMark/>
          </w:tcPr>
          <w:p w14:paraId="2B7B3BF7" w14:textId="77777777" w:rsidR="00C61DC8" w:rsidRPr="00D24753" w:rsidRDefault="00C61DC8" w:rsidP="00C61DC8">
            <w:pPr>
              <w:jc w:val="center"/>
              <w:rPr>
                <w:sz w:val="14"/>
                <w:szCs w:val="14"/>
                <w:lang w:eastAsia="en-GB" w:bidi="hi-IN"/>
              </w:rPr>
            </w:pPr>
            <w:r w:rsidRPr="00D24753">
              <w:rPr>
                <w:sz w:val="14"/>
                <w:szCs w:val="14"/>
                <w:lang w:eastAsia="en-GB" w:bidi="hi-IN"/>
              </w:rPr>
              <w:t>1125.1</w:t>
            </w:r>
          </w:p>
        </w:tc>
      </w:tr>
      <w:tr w:rsidR="00C61DC8" w:rsidRPr="00C61DC8" w14:paraId="19E9938D" w14:textId="77777777" w:rsidTr="00C61DC8">
        <w:trPr>
          <w:trHeight w:val="283"/>
        </w:trPr>
        <w:tc>
          <w:tcPr>
            <w:tcW w:w="0" w:type="auto"/>
            <w:noWrap/>
            <w:hideMark/>
          </w:tcPr>
          <w:p w14:paraId="035071E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402DF33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DD9934D"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EF4D28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13D71E9"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D47F4E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C8BF68D" w14:textId="0886829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07E3985"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557162EE" w14:textId="77777777" w:rsidR="00C61DC8" w:rsidRPr="00D24753" w:rsidRDefault="00C61DC8" w:rsidP="00C61DC8">
            <w:pPr>
              <w:jc w:val="center"/>
              <w:rPr>
                <w:sz w:val="14"/>
                <w:szCs w:val="14"/>
                <w:lang w:eastAsia="en-GB" w:bidi="hi-IN"/>
              </w:rPr>
            </w:pPr>
            <w:r w:rsidRPr="00D24753">
              <w:rPr>
                <w:sz w:val="14"/>
                <w:szCs w:val="14"/>
                <w:lang w:eastAsia="en-GB" w:bidi="hi-IN"/>
              </w:rPr>
              <w:t>0.564022</w:t>
            </w:r>
          </w:p>
        </w:tc>
        <w:tc>
          <w:tcPr>
            <w:tcW w:w="0" w:type="auto"/>
            <w:noWrap/>
            <w:hideMark/>
          </w:tcPr>
          <w:p w14:paraId="79ED2677" w14:textId="77777777" w:rsidR="00C61DC8" w:rsidRPr="00D24753" w:rsidRDefault="00C61DC8" w:rsidP="00C61DC8">
            <w:pPr>
              <w:jc w:val="center"/>
              <w:rPr>
                <w:sz w:val="14"/>
                <w:szCs w:val="14"/>
                <w:lang w:eastAsia="en-GB" w:bidi="hi-IN"/>
              </w:rPr>
            </w:pPr>
            <w:r w:rsidRPr="00D24753">
              <w:rPr>
                <w:sz w:val="14"/>
                <w:szCs w:val="14"/>
                <w:lang w:eastAsia="en-GB" w:bidi="hi-IN"/>
              </w:rPr>
              <w:t>1057.8</w:t>
            </w:r>
          </w:p>
        </w:tc>
      </w:tr>
      <w:tr w:rsidR="00C61DC8" w:rsidRPr="00C61DC8" w14:paraId="5E332E37" w14:textId="77777777" w:rsidTr="00C61DC8">
        <w:trPr>
          <w:trHeight w:val="283"/>
        </w:trPr>
        <w:tc>
          <w:tcPr>
            <w:tcW w:w="0" w:type="auto"/>
            <w:noWrap/>
            <w:hideMark/>
          </w:tcPr>
          <w:p w14:paraId="30CE467D"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473011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AFD23AB"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C4E5B5E"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51415EA" w14:textId="7491CFD5"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E999A02"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5B61D0F" w14:textId="4D4B9EA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685BC97"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13A0B52A" w14:textId="77777777" w:rsidR="00C61DC8" w:rsidRPr="00D24753" w:rsidRDefault="00C61DC8" w:rsidP="00C61DC8">
            <w:pPr>
              <w:jc w:val="center"/>
              <w:rPr>
                <w:sz w:val="14"/>
                <w:szCs w:val="14"/>
                <w:lang w:eastAsia="en-GB" w:bidi="hi-IN"/>
              </w:rPr>
            </w:pPr>
            <w:r w:rsidRPr="00D24753">
              <w:rPr>
                <w:sz w:val="14"/>
                <w:szCs w:val="14"/>
                <w:lang w:eastAsia="en-GB" w:bidi="hi-IN"/>
              </w:rPr>
              <w:t>0.563236</w:t>
            </w:r>
          </w:p>
        </w:tc>
        <w:tc>
          <w:tcPr>
            <w:tcW w:w="0" w:type="auto"/>
            <w:noWrap/>
            <w:hideMark/>
          </w:tcPr>
          <w:p w14:paraId="1752CA9A" w14:textId="77777777" w:rsidR="00C61DC8" w:rsidRPr="00D24753" w:rsidRDefault="00C61DC8" w:rsidP="00C61DC8">
            <w:pPr>
              <w:jc w:val="center"/>
              <w:rPr>
                <w:sz w:val="14"/>
                <w:szCs w:val="14"/>
                <w:lang w:eastAsia="en-GB" w:bidi="hi-IN"/>
              </w:rPr>
            </w:pPr>
            <w:r w:rsidRPr="00D24753">
              <w:rPr>
                <w:sz w:val="14"/>
                <w:szCs w:val="14"/>
                <w:lang w:eastAsia="en-GB" w:bidi="hi-IN"/>
              </w:rPr>
              <w:t>575.4</w:t>
            </w:r>
          </w:p>
        </w:tc>
      </w:tr>
      <w:tr w:rsidR="00C61DC8" w:rsidRPr="00C61DC8" w14:paraId="5B354E10" w14:textId="77777777" w:rsidTr="00C61DC8">
        <w:trPr>
          <w:trHeight w:val="283"/>
        </w:trPr>
        <w:tc>
          <w:tcPr>
            <w:tcW w:w="0" w:type="auto"/>
            <w:noWrap/>
            <w:hideMark/>
          </w:tcPr>
          <w:p w14:paraId="6C80DDA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6C347AD" w14:textId="77777777" w:rsidR="00C61DC8" w:rsidRPr="00D24753" w:rsidRDefault="00C61DC8" w:rsidP="00C61DC8">
            <w:pPr>
              <w:jc w:val="center"/>
              <w:rPr>
                <w:sz w:val="14"/>
                <w:szCs w:val="14"/>
                <w:lang w:eastAsia="en-GB" w:bidi="hi-IN"/>
              </w:rPr>
            </w:pPr>
            <w:proofErr w:type="spellStart"/>
            <w:r w:rsidRPr="00C61DC8">
              <w:rPr>
                <w:sz w:val="14"/>
                <w:szCs w:val="14"/>
                <w:lang w:eastAsia="en-GB" w:bidi="hi-IN"/>
              </w:rPr>
              <w:t>bge</w:t>
            </w:r>
            <w:proofErr w:type="spellEnd"/>
          </w:p>
        </w:tc>
        <w:tc>
          <w:tcPr>
            <w:tcW w:w="0" w:type="auto"/>
            <w:noWrap/>
            <w:hideMark/>
          </w:tcPr>
          <w:p w14:paraId="2CA177C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497C4B5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063C1E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E122DE1"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A76F9B7" w14:textId="25A1BFE1"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156A751"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45D8CFD" w14:textId="77777777" w:rsidR="00C61DC8" w:rsidRPr="00D24753" w:rsidRDefault="00C61DC8" w:rsidP="00C61DC8">
            <w:pPr>
              <w:jc w:val="center"/>
              <w:rPr>
                <w:sz w:val="14"/>
                <w:szCs w:val="14"/>
                <w:lang w:eastAsia="en-GB" w:bidi="hi-IN"/>
              </w:rPr>
            </w:pPr>
            <w:r w:rsidRPr="00D24753">
              <w:rPr>
                <w:sz w:val="14"/>
                <w:szCs w:val="14"/>
                <w:lang w:eastAsia="en-GB" w:bidi="hi-IN"/>
              </w:rPr>
              <w:t>0.563236</w:t>
            </w:r>
          </w:p>
        </w:tc>
        <w:tc>
          <w:tcPr>
            <w:tcW w:w="0" w:type="auto"/>
            <w:noWrap/>
            <w:hideMark/>
          </w:tcPr>
          <w:p w14:paraId="73F6B972" w14:textId="77777777" w:rsidR="00C61DC8" w:rsidRPr="00D24753" w:rsidRDefault="00C61DC8" w:rsidP="00C61DC8">
            <w:pPr>
              <w:jc w:val="center"/>
              <w:rPr>
                <w:sz w:val="14"/>
                <w:szCs w:val="14"/>
                <w:lang w:eastAsia="en-GB" w:bidi="hi-IN"/>
              </w:rPr>
            </w:pPr>
            <w:r w:rsidRPr="00D24753">
              <w:rPr>
                <w:sz w:val="14"/>
                <w:szCs w:val="14"/>
                <w:lang w:eastAsia="en-GB" w:bidi="hi-IN"/>
              </w:rPr>
              <w:t>574.5</w:t>
            </w:r>
          </w:p>
        </w:tc>
      </w:tr>
      <w:tr w:rsidR="00C61DC8" w:rsidRPr="00C61DC8" w14:paraId="7E3A4A5F" w14:textId="77777777" w:rsidTr="00C61DC8">
        <w:trPr>
          <w:trHeight w:val="283"/>
        </w:trPr>
        <w:tc>
          <w:tcPr>
            <w:tcW w:w="0" w:type="auto"/>
            <w:noWrap/>
            <w:hideMark/>
          </w:tcPr>
          <w:p w14:paraId="27009B33"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D4EAFC5"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EB9F3E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ECECEDE"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4EE2EE5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2DE7BAF"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5C3BE0FC" w14:textId="4409198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032F97E"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9A175D" w14:textId="77777777" w:rsidR="00C61DC8" w:rsidRPr="00D24753" w:rsidRDefault="00C61DC8" w:rsidP="00C61DC8">
            <w:pPr>
              <w:jc w:val="center"/>
              <w:rPr>
                <w:sz w:val="14"/>
                <w:szCs w:val="14"/>
                <w:lang w:eastAsia="en-GB" w:bidi="hi-IN"/>
              </w:rPr>
            </w:pPr>
            <w:r w:rsidRPr="00D24753">
              <w:rPr>
                <w:sz w:val="14"/>
                <w:szCs w:val="14"/>
                <w:lang w:eastAsia="en-GB" w:bidi="hi-IN"/>
              </w:rPr>
              <w:t>0.559309</w:t>
            </w:r>
          </w:p>
        </w:tc>
        <w:tc>
          <w:tcPr>
            <w:tcW w:w="0" w:type="auto"/>
            <w:noWrap/>
            <w:hideMark/>
          </w:tcPr>
          <w:p w14:paraId="387F144B" w14:textId="77777777" w:rsidR="00C61DC8" w:rsidRPr="00D24753" w:rsidRDefault="00C61DC8" w:rsidP="00C61DC8">
            <w:pPr>
              <w:jc w:val="center"/>
              <w:rPr>
                <w:sz w:val="14"/>
                <w:szCs w:val="14"/>
                <w:lang w:eastAsia="en-GB" w:bidi="hi-IN"/>
              </w:rPr>
            </w:pPr>
            <w:r w:rsidRPr="00D24753">
              <w:rPr>
                <w:sz w:val="14"/>
                <w:szCs w:val="14"/>
                <w:lang w:eastAsia="en-GB" w:bidi="hi-IN"/>
              </w:rPr>
              <w:t>148.0</w:t>
            </w:r>
          </w:p>
        </w:tc>
      </w:tr>
      <w:tr w:rsidR="00C61DC8" w:rsidRPr="00C61DC8" w14:paraId="45217641" w14:textId="77777777" w:rsidTr="00C61DC8">
        <w:trPr>
          <w:trHeight w:val="283"/>
        </w:trPr>
        <w:tc>
          <w:tcPr>
            <w:tcW w:w="0" w:type="auto"/>
            <w:noWrap/>
            <w:hideMark/>
          </w:tcPr>
          <w:p w14:paraId="1D442982"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AF9119A"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02535B0"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4E895443"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05727871"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13834252"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D941144" w14:textId="6C07D401"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467308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25BC6D54" w14:textId="77777777" w:rsidR="00C61DC8" w:rsidRPr="00D24753" w:rsidRDefault="00C61DC8" w:rsidP="00C61DC8">
            <w:pPr>
              <w:jc w:val="center"/>
              <w:rPr>
                <w:sz w:val="14"/>
                <w:szCs w:val="14"/>
                <w:lang w:eastAsia="en-GB" w:bidi="hi-IN"/>
              </w:rPr>
            </w:pPr>
            <w:r w:rsidRPr="00D24753">
              <w:rPr>
                <w:sz w:val="14"/>
                <w:szCs w:val="14"/>
                <w:lang w:eastAsia="en-GB" w:bidi="hi-IN"/>
              </w:rPr>
              <w:t>0.555381</w:t>
            </w:r>
          </w:p>
        </w:tc>
        <w:tc>
          <w:tcPr>
            <w:tcW w:w="0" w:type="auto"/>
            <w:noWrap/>
            <w:hideMark/>
          </w:tcPr>
          <w:p w14:paraId="48BAE64A" w14:textId="77777777" w:rsidR="00C61DC8" w:rsidRPr="00D24753" w:rsidRDefault="00C61DC8" w:rsidP="00C61DC8">
            <w:pPr>
              <w:jc w:val="center"/>
              <w:rPr>
                <w:sz w:val="14"/>
                <w:szCs w:val="14"/>
                <w:lang w:eastAsia="en-GB" w:bidi="hi-IN"/>
              </w:rPr>
            </w:pPr>
            <w:r w:rsidRPr="00D24753">
              <w:rPr>
                <w:sz w:val="14"/>
                <w:szCs w:val="14"/>
                <w:lang w:eastAsia="en-GB" w:bidi="hi-IN"/>
              </w:rPr>
              <w:t>94.9</w:t>
            </w:r>
          </w:p>
        </w:tc>
      </w:tr>
      <w:tr w:rsidR="00C61DC8" w:rsidRPr="00C61DC8" w14:paraId="36A32A3D" w14:textId="77777777" w:rsidTr="00C61DC8">
        <w:trPr>
          <w:trHeight w:val="283"/>
        </w:trPr>
        <w:tc>
          <w:tcPr>
            <w:tcW w:w="0" w:type="auto"/>
            <w:noWrap/>
            <w:hideMark/>
          </w:tcPr>
          <w:p w14:paraId="2FC27F7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A1E37B"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4A0D64E"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94A220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C0899D9"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102E6D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75F5546" w14:textId="60A116B7"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F571F9E"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2C64CB4A" w14:textId="77777777" w:rsidR="00C61DC8" w:rsidRPr="00D24753" w:rsidRDefault="00C61DC8" w:rsidP="00C61DC8">
            <w:pPr>
              <w:jc w:val="center"/>
              <w:rPr>
                <w:sz w:val="14"/>
                <w:szCs w:val="14"/>
                <w:lang w:eastAsia="en-GB" w:bidi="hi-IN"/>
              </w:rPr>
            </w:pPr>
            <w:r w:rsidRPr="00D24753">
              <w:rPr>
                <w:sz w:val="14"/>
                <w:szCs w:val="14"/>
                <w:lang w:eastAsia="en-GB" w:bidi="hi-IN"/>
              </w:rPr>
              <w:t>0.553810</w:t>
            </w:r>
          </w:p>
        </w:tc>
        <w:tc>
          <w:tcPr>
            <w:tcW w:w="0" w:type="auto"/>
            <w:noWrap/>
            <w:hideMark/>
          </w:tcPr>
          <w:p w14:paraId="31D79606" w14:textId="77777777" w:rsidR="00C61DC8" w:rsidRPr="00D24753" w:rsidRDefault="00C61DC8" w:rsidP="00C61DC8">
            <w:pPr>
              <w:jc w:val="center"/>
              <w:rPr>
                <w:sz w:val="14"/>
                <w:szCs w:val="14"/>
                <w:lang w:eastAsia="en-GB" w:bidi="hi-IN"/>
              </w:rPr>
            </w:pPr>
            <w:r w:rsidRPr="00D24753">
              <w:rPr>
                <w:sz w:val="14"/>
                <w:szCs w:val="14"/>
                <w:lang w:eastAsia="en-GB" w:bidi="hi-IN"/>
              </w:rPr>
              <w:t>1070.2</w:t>
            </w:r>
          </w:p>
        </w:tc>
      </w:tr>
      <w:tr w:rsidR="00C61DC8" w:rsidRPr="00C61DC8" w14:paraId="27C8FD51" w14:textId="77777777" w:rsidTr="00C61DC8">
        <w:trPr>
          <w:trHeight w:val="283"/>
        </w:trPr>
        <w:tc>
          <w:tcPr>
            <w:tcW w:w="0" w:type="auto"/>
            <w:noWrap/>
            <w:hideMark/>
          </w:tcPr>
          <w:p w14:paraId="2C9839A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6E7BCAA"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33DA42A"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4ECFDA5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6F90C5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B5AFDF4"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CCD7B1F" w14:textId="388A324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1F902F2" w14:textId="77777777" w:rsidR="00C61DC8" w:rsidRPr="00D24753" w:rsidRDefault="00C61DC8" w:rsidP="00C61DC8">
            <w:pPr>
              <w:jc w:val="center"/>
              <w:rPr>
                <w:sz w:val="14"/>
                <w:szCs w:val="14"/>
                <w:lang w:eastAsia="en-GB" w:bidi="hi-IN"/>
              </w:rPr>
            </w:pPr>
            <w:r w:rsidRPr="00D24753">
              <w:rPr>
                <w:sz w:val="14"/>
                <w:szCs w:val="14"/>
                <w:lang w:eastAsia="en-GB" w:bidi="hi-IN"/>
              </w:rPr>
              <w:t>llama3_</w:t>
            </w:r>
          </w:p>
        </w:tc>
        <w:tc>
          <w:tcPr>
            <w:tcW w:w="0" w:type="auto"/>
            <w:noWrap/>
            <w:hideMark/>
          </w:tcPr>
          <w:p w14:paraId="18F2B79D" w14:textId="77777777" w:rsidR="00C61DC8" w:rsidRPr="00D24753" w:rsidRDefault="00C61DC8" w:rsidP="00C61DC8">
            <w:pPr>
              <w:jc w:val="center"/>
              <w:rPr>
                <w:sz w:val="14"/>
                <w:szCs w:val="14"/>
                <w:lang w:eastAsia="en-GB" w:bidi="hi-IN"/>
              </w:rPr>
            </w:pPr>
            <w:r w:rsidRPr="00D24753">
              <w:rPr>
                <w:sz w:val="14"/>
                <w:szCs w:val="14"/>
                <w:lang w:eastAsia="en-GB" w:bidi="hi-IN"/>
              </w:rPr>
              <w:t>0.553024</w:t>
            </w:r>
          </w:p>
        </w:tc>
        <w:tc>
          <w:tcPr>
            <w:tcW w:w="0" w:type="auto"/>
            <w:noWrap/>
            <w:hideMark/>
          </w:tcPr>
          <w:p w14:paraId="327AB044" w14:textId="77777777" w:rsidR="00C61DC8" w:rsidRPr="00D24753" w:rsidRDefault="00C61DC8" w:rsidP="00C61DC8">
            <w:pPr>
              <w:jc w:val="center"/>
              <w:rPr>
                <w:sz w:val="14"/>
                <w:szCs w:val="14"/>
                <w:lang w:eastAsia="en-GB" w:bidi="hi-IN"/>
              </w:rPr>
            </w:pPr>
            <w:r w:rsidRPr="00D24753">
              <w:rPr>
                <w:sz w:val="14"/>
                <w:szCs w:val="14"/>
                <w:lang w:eastAsia="en-GB" w:bidi="hi-IN"/>
              </w:rPr>
              <w:t>2514.0</w:t>
            </w:r>
          </w:p>
        </w:tc>
      </w:tr>
      <w:tr w:rsidR="00C61DC8" w:rsidRPr="00C61DC8" w14:paraId="1D258B0D" w14:textId="77777777" w:rsidTr="00C61DC8">
        <w:trPr>
          <w:trHeight w:val="283"/>
        </w:trPr>
        <w:tc>
          <w:tcPr>
            <w:tcW w:w="0" w:type="auto"/>
            <w:noWrap/>
            <w:hideMark/>
          </w:tcPr>
          <w:p w14:paraId="64AAD36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87C30F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F6F4FD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C55E7D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6ABA73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23B358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4819DF8" w14:textId="4177EA7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B95D45C"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00C023" w14:textId="77777777" w:rsidR="00C61DC8" w:rsidRPr="00D24753" w:rsidRDefault="00C61DC8" w:rsidP="00C61DC8">
            <w:pPr>
              <w:jc w:val="center"/>
              <w:rPr>
                <w:sz w:val="14"/>
                <w:szCs w:val="14"/>
                <w:lang w:eastAsia="en-GB" w:bidi="hi-IN"/>
              </w:rPr>
            </w:pPr>
            <w:r w:rsidRPr="00D24753">
              <w:rPr>
                <w:sz w:val="14"/>
                <w:szCs w:val="14"/>
                <w:lang w:eastAsia="en-GB" w:bidi="hi-IN"/>
              </w:rPr>
              <w:t>0.553024</w:t>
            </w:r>
          </w:p>
        </w:tc>
        <w:tc>
          <w:tcPr>
            <w:tcW w:w="0" w:type="auto"/>
            <w:noWrap/>
            <w:hideMark/>
          </w:tcPr>
          <w:p w14:paraId="3DD7DC27" w14:textId="77777777" w:rsidR="00C61DC8" w:rsidRPr="00D24753" w:rsidRDefault="00C61DC8" w:rsidP="00C61DC8">
            <w:pPr>
              <w:jc w:val="center"/>
              <w:rPr>
                <w:sz w:val="14"/>
                <w:szCs w:val="14"/>
                <w:lang w:eastAsia="en-GB" w:bidi="hi-IN"/>
              </w:rPr>
            </w:pPr>
            <w:r w:rsidRPr="00D24753">
              <w:rPr>
                <w:sz w:val="14"/>
                <w:szCs w:val="14"/>
                <w:lang w:eastAsia="en-GB" w:bidi="hi-IN"/>
              </w:rPr>
              <w:t>1092.5</w:t>
            </w:r>
          </w:p>
        </w:tc>
      </w:tr>
      <w:tr w:rsidR="00C61DC8" w:rsidRPr="00C61DC8" w14:paraId="55F8FB7B" w14:textId="77777777" w:rsidTr="00C61DC8">
        <w:trPr>
          <w:trHeight w:val="283"/>
        </w:trPr>
        <w:tc>
          <w:tcPr>
            <w:tcW w:w="0" w:type="auto"/>
            <w:noWrap/>
            <w:hideMark/>
          </w:tcPr>
          <w:p w14:paraId="4454451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FEC701B"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C959E5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2E8440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387756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EAF9942"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1972C3B" w14:textId="6AFDE00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F889034"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5510DA48" w14:textId="77777777" w:rsidR="00C61DC8" w:rsidRPr="00D24753" w:rsidRDefault="00C61DC8" w:rsidP="00C61DC8">
            <w:pPr>
              <w:jc w:val="center"/>
              <w:rPr>
                <w:sz w:val="14"/>
                <w:szCs w:val="14"/>
                <w:lang w:eastAsia="en-GB" w:bidi="hi-IN"/>
              </w:rPr>
            </w:pPr>
            <w:r w:rsidRPr="00D24753">
              <w:rPr>
                <w:sz w:val="14"/>
                <w:szCs w:val="14"/>
                <w:lang w:eastAsia="en-GB" w:bidi="hi-IN"/>
              </w:rPr>
              <w:t>0.537313</w:t>
            </w:r>
          </w:p>
        </w:tc>
        <w:tc>
          <w:tcPr>
            <w:tcW w:w="0" w:type="auto"/>
            <w:noWrap/>
            <w:hideMark/>
          </w:tcPr>
          <w:p w14:paraId="0292D4C3" w14:textId="77777777" w:rsidR="00C61DC8" w:rsidRPr="00D24753" w:rsidRDefault="00C61DC8" w:rsidP="00C61DC8">
            <w:pPr>
              <w:jc w:val="center"/>
              <w:rPr>
                <w:sz w:val="14"/>
                <w:szCs w:val="14"/>
                <w:lang w:eastAsia="en-GB" w:bidi="hi-IN"/>
              </w:rPr>
            </w:pPr>
            <w:r w:rsidRPr="00D24753">
              <w:rPr>
                <w:sz w:val="14"/>
                <w:szCs w:val="14"/>
                <w:lang w:eastAsia="en-GB" w:bidi="hi-IN"/>
              </w:rPr>
              <w:t>609.5</w:t>
            </w:r>
          </w:p>
        </w:tc>
      </w:tr>
      <w:tr w:rsidR="00C61DC8" w:rsidRPr="00C61DC8" w14:paraId="43244C5B" w14:textId="77777777" w:rsidTr="00C61DC8">
        <w:trPr>
          <w:trHeight w:val="283"/>
        </w:trPr>
        <w:tc>
          <w:tcPr>
            <w:tcW w:w="0" w:type="auto"/>
            <w:noWrap/>
            <w:hideMark/>
          </w:tcPr>
          <w:p w14:paraId="4BD471D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01FC22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4D695BB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DEF6E3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5650B4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06F6D73"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DC6C4DE" w14:textId="2A9A1B0F"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D7B6EA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73512674" w14:textId="77777777" w:rsidR="00C61DC8" w:rsidRPr="00D24753" w:rsidRDefault="00C61DC8" w:rsidP="00C61DC8">
            <w:pPr>
              <w:jc w:val="center"/>
              <w:rPr>
                <w:sz w:val="14"/>
                <w:szCs w:val="14"/>
                <w:lang w:eastAsia="en-GB" w:bidi="hi-IN"/>
              </w:rPr>
            </w:pPr>
            <w:r w:rsidRPr="00D24753">
              <w:rPr>
                <w:sz w:val="14"/>
                <w:szCs w:val="14"/>
                <w:lang w:eastAsia="en-GB" w:bidi="hi-IN"/>
              </w:rPr>
              <w:t>0.537313</w:t>
            </w:r>
          </w:p>
        </w:tc>
        <w:tc>
          <w:tcPr>
            <w:tcW w:w="0" w:type="auto"/>
            <w:noWrap/>
            <w:hideMark/>
          </w:tcPr>
          <w:p w14:paraId="0B3D20E9" w14:textId="77777777" w:rsidR="00C61DC8" w:rsidRPr="00D24753" w:rsidRDefault="00C61DC8" w:rsidP="00C61DC8">
            <w:pPr>
              <w:jc w:val="center"/>
              <w:rPr>
                <w:sz w:val="14"/>
                <w:szCs w:val="14"/>
                <w:lang w:eastAsia="en-GB" w:bidi="hi-IN"/>
              </w:rPr>
            </w:pPr>
            <w:r w:rsidRPr="00D24753">
              <w:rPr>
                <w:sz w:val="14"/>
                <w:szCs w:val="14"/>
                <w:lang w:eastAsia="en-GB" w:bidi="hi-IN"/>
              </w:rPr>
              <w:t>613.8</w:t>
            </w:r>
          </w:p>
        </w:tc>
      </w:tr>
    </w:tbl>
    <w:p w14:paraId="625B4B49" w14:textId="77777777" w:rsidR="00F63A50" w:rsidRPr="00F63A50" w:rsidRDefault="00F63A50" w:rsidP="00F63A50">
      <w:pPr>
        <w:pStyle w:val="p1"/>
        <w:jc w:val="both"/>
        <w:rPr>
          <w:b/>
          <w:bCs/>
        </w:rPr>
      </w:pPr>
    </w:p>
    <w:p w14:paraId="3804E71F" w14:textId="0B725470" w:rsidR="006E0C0A" w:rsidRDefault="006E0C0A" w:rsidP="006E0C0A">
      <w:pPr>
        <w:spacing w:after="160" w:line="278" w:lineRule="auto"/>
        <w:rPr>
          <w:b/>
          <w:bCs/>
          <w:szCs w:val="24"/>
          <w:lang w:eastAsia="en-GB" w:bidi="hi-IN"/>
        </w:rPr>
      </w:pPr>
      <w:r w:rsidRPr="006E0C0A">
        <w:rPr>
          <w:b/>
          <w:bCs/>
          <w:szCs w:val="24"/>
          <w:lang w:eastAsia="en-GB" w:bidi="hi-IN"/>
        </w:rPr>
        <w:lastRenderedPageBreak/>
        <w:t>References</w:t>
      </w:r>
    </w:p>
    <w:p w14:paraId="343D4F4E" w14:textId="77777777" w:rsidR="00582304" w:rsidRDefault="00582304" w:rsidP="00582304">
      <w:pPr>
        <w:autoSpaceDE w:val="0"/>
        <w:autoSpaceDN w:val="0"/>
        <w:ind w:hanging="640"/>
        <w:rPr>
          <w:b/>
          <w:bCs/>
          <w:szCs w:val="24"/>
          <w:lang w:eastAsia="en-GB" w:bidi="hi-IN"/>
        </w:rPr>
      </w:pPr>
      <w:r>
        <w:rPr>
          <w:b/>
          <w:bCs/>
          <w:szCs w:val="24"/>
          <w:lang w:eastAsia="en-GB" w:bidi="hi-IN"/>
        </w:rPr>
        <w:tab/>
      </w:r>
    </w:p>
    <w:sdt>
      <w:sdtPr>
        <w:rPr>
          <w:szCs w:val="24"/>
          <w:lang w:eastAsia="en-GB" w:bidi="hi-IN"/>
        </w:rPr>
        <w:tag w:val="MENDELEY_BIBLIOGRAPHY"/>
        <w:id w:val="1385824237"/>
        <w:placeholder>
          <w:docPart w:val="A1B444D3B0E32E4B9AAADB94A2C25A34"/>
        </w:placeholder>
      </w:sdtPr>
      <w:sdtContent>
        <w:p w14:paraId="1875129E" w14:textId="77777777" w:rsidR="000A3AB6" w:rsidRPr="000A3AB6" w:rsidRDefault="000A3AB6">
          <w:pPr>
            <w:autoSpaceDE w:val="0"/>
            <w:autoSpaceDN w:val="0"/>
            <w:ind w:hanging="640"/>
            <w:divId w:val="1216162067"/>
            <w:rPr>
              <w:szCs w:val="24"/>
            </w:rPr>
          </w:pPr>
          <w:r w:rsidRPr="000A3AB6">
            <w:t>[1]</w:t>
          </w:r>
          <w:r w:rsidRPr="000A3AB6">
            <w:tab/>
            <w:t xml:space="preserve">A. Vaswani </w:t>
          </w:r>
          <w:r w:rsidRPr="000A3AB6">
            <w:rPr>
              <w:i/>
              <w:iCs/>
            </w:rPr>
            <w:t>et al.</w:t>
          </w:r>
          <w:r w:rsidRPr="000A3AB6">
            <w:t xml:space="preserve">, ‘Attention Is All You Need’, in </w:t>
          </w:r>
          <w:r w:rsidRPr="000A3AB6">
            <w:rPr>
              <w:i/>
              <w:iCs/>
            </w:rPr>
            <w:t>Advances in Neural Information Processing Systems (</w:t>
          </w:r>
          <w:proofErr w:type="spellStart"/>
          <w:r w:rsidRPr="000A3AB6">
            <w:rPr>
              <w:i/>
              <w:iCs/>
            </w:rPr>
            <w:t>NeurIPS</w:t>
          </w:r>
          <w:proofErr w:type="spellEnd"/>
          <w:r w:rsidRPr="000A3AB6">
            <w:rPr>
              <w:i/>
              <w:iCs/>
            </w:rPr>
            <w:t>)</w:t>
          </w:r>
          <w:r w:rsidRPr="000A3AB6">
            <w:t>, 2017.</w:t>
          </w:r>
        </w:p>
        <w:p w14:paraId="5E57F37D" w14:textId="77777777" w:rsidR="000A3AB6" w:rsidRPr="000A3AB6" w:rsidRDefault="000A3AB6">
          <w:pPr>
            <w:autoSpaceDE w:val="0"/>
            <w:autoSpaceDN w:val="0"/>
            <w:ind w:hanging="640"/>
            <w:divId w:val="330525099"/>
          </w:pPr>
          <w:r w:rsidRPr="000A3AB6">
            <w:t>[2]</w:t>
          </w:r>
          <w:r w:rsidRPr="000A3AB6">
            <w:tab/>
            <w:t xml:space="preserve">T. B. Brown, B. Mann, N. Ryder, M. Subbiah, J. Kaplan, and others, ‘Language Models are Few-Shot Learners’, in </w:t>
          </w:r>
          <w:r w:rsidRPr="000A3AB6">
            <w:rPr>
              <w:i/>
              <w:iCs/>
            </w:rPr>
            <w:t>Advances in Neural Information Processing Systems (</w:t>
          </w:r>
          <w:proofErr w:type="spellStart"/>
          <w:r w:rsidRPr="000A3AB6">
            <w:rPr>
              <w:i/>
              <w:iCs/>
            </w:rPr>
            <w:t>NeurIPS</w:t>
          </w:r>
          <w:proofErr w:type="spellEnd"/>
          <w:r w:rsidRPr="000A3AB6">
            <w:rPr>
              <w:i/>
              <w:iCs/>
            </w:rPr>
            <w:t>)</w:t>
          </w:r>
          <w:r w:rsidRPr="000A3AB6">
            <w:t>, 2020.</w:t>
          </w:r>
        </w:p>
        <w:p w14:paraId="6F24F62C" w14:textId="77777777" w:rsidR="000A3AB6" w:rsidRPr="000A3AB6" w:rsidRDefault="000A3AB6">
          <w:pPr>
            <w:autoSpaceDE w:val="0"/>
            <w:autoSpaceDN w:val="0"/>
            <w:ind w:hanging="640"/>
            <w:divId w:val="363596295"/>
          </w:pPr>
          <w:r w:rsidRPr="000A3AB6">
            <w:t>[3]</w:t>
          </w:r>
          <w:r w:rsidRPr="000A3AB6">
            <w:tab/>
            <w:t xml:space="preserve">H. </w:t>
          </w:r>
          <w:proofErr w:type="spellStart"/>
          <w:r w:rsidRPr="000A3AB6">
            <w:t>Touvron</w:t>
          </w:r>
          <w:proofErr w:type="spellEnd"/>
          <w:r w:rsidRPr="000A3AB6">
            <w:t xml:space="preserve">, T. </w:t>
          </w:r>
          <w:proofErr w:type="spellStart"/>
          <w:r w:rsidRPr="000A3AB6">
            <w:t>Lavril</w:t>
          </w:r>
          <w:proofErr w:type="spellEnd"/>
          <w:r w:rsidRPr="000A3AB6">
            <w:t>, G. Izacard, and others, ‘</w:t>
          </w:r>
          <w:proofErr w:type="spellStart"/>
          <w:r w:rsidRPr="000A3AB6">
            <w:t>LLaMA</w:t>
          </w:r>
          <w:proofErr w:type="spellEnd"/>
          <w:r w:rsidRPr="000A3AB6">
            <w:t xml:space="preserve">: Open and Efficient Foundation Language Models’, </w:t>
          </w:r>
          <w:proofErr w:type="spellStart"/>
          <w:r w:rsidRPr="000A3AB6">
            <w:rPr>
              <w:i/>
              <w:iCs/>
            </w:rPr>
            <w:t>arXiv</w:t>
          </w:r>
          <w:proofErr w:type="spellEnd"/>
          <w:r w:rsidRPr="000A3AB6">
            <w:rPr>
              <w:i/>
              <w:iCs/>
            </w:rPr>
            <w:t xml:space="preserve"> preprint arXiv:2302.13971</w:t>
          </w:r>
          <w:r w:rsidRPr="000A3AB6">
            <w:t>, 2023.</w:t>
          </w:r>
        </w:p>
        <w:p w14:paraId="7804E82C" w14:textId="77777777" w:rsidR="000A3AB6" w:rsidRPr="000A3AB6" w:rsidRDefault="000A3AB6">
          <w:pPr>
            <w:autoSpaceDE w:val="0"/>
            <w:autoSpaceDN w:val="0"/>
            <w:ind w:hanging="640"/>
            <w:divId w:val="237716445"/>
          </w:pPr>
          <w:r w:rsidRPr="000A3AB6">
            <w:t>[4]</w:t>
          </w:r>
          <w:r w:rsidRPr="000A3AB6">
            <w:tab/>
            <w:t xml:space="preserve">J. Lee </w:t>
          </w:r>
          <w:r w:rsidRPr="000A3AB6">
            <w:rPr>
              <w:i/>
              <w:iCs/>
            </w:rPr>
            <w:t>et al.</w:t>
          </w:r>
          <w:r w:rsidRPr="000A3AB6">
            <w:t>, ‘</w:t>
          </w:r>
          <w:proofErr w:type="spellStart"/>
          <w:r w:rsidRPr="000A3AB6">
            <w:t>BioBERT</w:t>
          </w:r>
          <w:proofErr w:type="spellEnd"/>
          <w:r w:rsidRPr="000A3AB6">
            <w:t xml:space="preserve">: a pre-trained biomedical language representation model for biomedical text mining’, </w:t>
          </w:r>
          <w:r w:rsidRPr="000A3AB6">
            <w:rPr>
              <w:i/>
              <w:iCs/>
            </w:rPr>
            <w:t>Bioinformatics</w:t>
          </w:r>
          <w:r w:rsidRPr="000A3AB6">
            <w:t>, vol. 36, no. 4, pp. 1234–1240, 2020.</w:t>
          </w:r>
        </w:p>
        <w:p w14:paraId="6F4BD94A" w14:textId="77777777" w:rsidR="000A3AB6" w:rsidRPr="000A3AB6" w:rsidRDefault="000A3AB6">
          <w:pPr>
            <w:autoSpaceDE w:val="0"/>
            <w:autoSpaceDN w:val="0"/>
            <w:ind w:hanging="640"/>
            <w:divId w:val="999819024"/>
          </w:pPr>
          <w:r w:rsidRPr="000A3AB6">
            <w:t>[5]</w:t>
          </w:r>
          <w:r w:rsidRPr="000A3AB6">
            <w:tab/>
            <w:t>K. Huang, J. Altosaar, and R. Ranganath, ‘</w:t>
          </w:r>
          <w:proofErr w:type="spellStart"/>
          <w:r w:rsidRPr="000A3AB6">
            <w:t>ClinicalBERT</w:t>
          </w:r>
          <w:proofErr w:type="spellEnd"/>
          <w:r w:rsidRPr="000A3AB6">
            <w:t xml:space="preserve">: Modeling Clinical Notes and Predicting Hospital Readmission’, </w:t>
          </w:r>
          <w:proofErr w:type="spellStart"/>
          <w:r w:rsidRPr="000A3AB6">
            <w:rPr>
              <w:i/>
              <w:iCs/>
            </w:rPr>
            <w:t>arXiv</w:t>
          </w:r>
          <w:proofErr w:type="spellEnd"/>
          <w:r w:rsidRPr="000A3AB6">
            <w:rPr>
              <w:i/>
              <w:iCs/>
            </w:rPr>
            <w:t xml:space="preserve"> preprint arXiv:1904.05342</w:t>
          </w:r>
          <w:r w:rsidRPr="000A3AB6">
            <w:t>, 2019.</w:t>
          </w:r>
        </w:p>
        <w:p w14:paraId="4BDBEF15" w14:textId="77777777" w:rsidR="000A3AB6" w:rsidRPr="000A3AB6" w:rsidRDefault="000A3AB6">
          <w:pPr>
            <w:autoSpaceDE w:val="0"/>
            <w:autoSpaceDN w:val="0"/>
            <w:ind w:hanging="640"/>
            <w:divId w:val="1671323664"/>
          </w:pPr>
          <w:r w:rsidRPr="000A3AB6">
            <w:t>[6]</w:t>
          </w:r>
          <w:r w:rsidRPr="000A3AB6">
            <w:tab/>
            <w:t xml:space="preserve">Y. Gu, R. Tinn, H. Cheng, M. Lucas, and others, ‘Domain-Specific Language Model Pretraining for Biomedical Natural Language Processing’, in </w:t>
          </w:r>
          <w:r w:rsidRPr="000A3AB6">
            <w:rPr>
              <w:i/>
              <w:iCs/>
            </w:rPr>
            <w:t>ACL</w:t>
          </w:r>
          <w:r w:rsidRPr="000A3AB6">
            <w:t>, 2021.</w:t>
          </w:r>
        </w:p>
        <w:p w14:paraId="4F6FD491" w14:textId="77777777" w:rsidR="000A3AB6" w:rsidRPr="000A3AB6" w:rsidRDefault="000A3AB6">
          <w:pPr>
            <w:autoSpaceDE w:val="0"/>
            <w:autoSpaceDN w:val="0"/>
            <w:ind w:hanging="640"/>
            <w:divId w:val="532889384"/>
          </w:pPr>
          <w:r w:rsidRPr="000A3AB6">
            <w:t>[7]</w:t>
          </w:r>
          <w:r w:rsidRPr="000A3AB6">
            <w:tab/>
            <w:t xml:space="preserve">D. Jin, Z. Lu, and P. </w:t>
          </w:r>
          <w:proofErr w:type="spellStart"/>
          <w:r w:rsidRPr="000A3AB6">
            <w:t>Szolovits</w:t>
          </w:r>
          <w:proofErr w:type="spellEnd"/>
          <w:r w:rsidRPr="000A3AB6">
            <w:t xml:space="preserve">, ‘What Disease does this Patient Have? A Large-scale Open Domain Question Answering Dataset from Medical Exams’, </w:t>
          </w:r>
          <w:proofErr w:type="spellStart"/>
          <w:r w:rsidRPr="000A3AB6">
            <w:rPr>
              <w:i/>
              <w:iCs/>
            </w:rPr>
            <w:t>arXiv</w:t>
          </w:r>
          <w:proofErr w:type="spellEnd"/>
          <w:r w:rsidRPr="000A3AB6">
            <w:rPr>
              <w:i/>
              <w:iCs/>
            </w:rPr>
            <w:t xml:space="preserve"> preprint arXiv:2009.13081</w:t>
          </w:r>
          <w:r w:rsidRPr="000A3AB6">
            <w:t>, 2020.</w:t>
          </w:r>
        </w:p>
        <w:p w14:paraId="103A93A6" w14:textId="77777777" w:rsidR="000A3AB6" w:rsidRPr="000A3AB6" w:rsidRDefault="000A3AB6">
          <w:pPr>
            <w:autoSpaceDE w:val="0"/>
            <w:autoSpaceDN w:val="0"/>
            <w:ind w:hanging="640"/>
            <w:divId w:val="12994496"/>
          </w:pPr>
          <w:r w:rsidRPr="000A3AB6">
            <w:t>[8]</w:t>
          </w:r>
          <w:r w:rsidRPr="000A3AB6">
            <w:tab/>
            <w:t>Q. Jin, B. Dhingra, Z. Liu, W. Cohen, and X. Lu, ‘</w:t>
          </w:r>
          <w:proofErr w:type="spellStart"/>
          <w:r w:rsidRPr="000A3AB6">
            <w:t>PubMedQA</w:t>
          </w:r>
          <w:proofErr w:type="spellEnd"/>
          <w:r w:rsidRPr="000A3AB6">
            <w:t xml:space="preserve">: A Dataset for Biomedical Research Question Answering’, in </w:t>
          </w:r>
          <w:r w:rsidRPr="000A3AB6">
            <w:rPr>
              <w:i/>
              <w:iCs/>
            </w:rPr>
            <w:t>EMNLP</w:t>
          </w:r>
          <w:r w:rsidRPr="000A3AB6">
            <w:t>, 2019.</w:t>
          </w:r>
        </w:p>
        <w:p w14:paraId="323EFA08" w14:textId="77777777" w:rsidR="000A3AB6" w:rsidRPr="000A3AB6" w:rsidRDefault="000A3AB6">
          <w:pPr>
            <w:autoSpaceDE w:val="0"/>
            <w:autoSpaceDN w:val="0"/>
            <w:ind w:hanging="640"/>
            <w:divId w:val="754203160"/>
          </w:pPr>
          <w:r w:rsidRPr="000A3AB6">
            <w:t>[9]</w:t>
          </w:r>
          <w:r w:rsidRPr="000A3AB6">
            <w:tab/>
            <w:t>A. Pal, L. Umapathi, and M. Sankarasubbu, ‘</w:t>
          </w:r>
          <w:proofErr w:type="spellStart"/>
          <w:r w:rsidRPr="000A3AB6">
            <w:t>MedMCQA</w:t>
          </w:r>
          <w:proofErr w:type="spellEnd"/>
          <w:r w:rsidRPr="000A3AB6">
            <w:t xml:space="preserve">: A Large-Scale Multi-Subject Multi-Choice Dataset for Medical Domain Question Answering’, in </w:t>
          </w:r>
          <w:r w:rsidRPr="000A3AB6">
            <w:rPr>
              <w:i/>
              <w:iCs/>
            </w:rPr>
            <w:t>AAAI</w:t>
          </w:r>
          <w:r w:rsidRPr="000A3AB6">
            <w:t>, 2022.</w:t>
          </w:r>
        </w:p>
        <w:p w14:paraId="350ADD9F" w14:textId="77777777" w:rsidR="000A3AB6" w:rsidRPr="000A3AB6" w:rsidRDefault="000A3AB6">
          <w:pPr>
            <w:autoSpaceDE w:val="0"/>
            <w:autoSpaceDN w:val="0"/>
            <w:ind w:hanging="640"/>
            <w:divId w:val="2061436356"/>
          </w:pPr>
          <w:r w:rsidRPr="000A3AB6">
            <w:t>[10]</w:t>
          </w:r>
          <w:r w:rsidRPr="000A3AB6">
            <w:tab/>
            <w:t xml:space="preserve">R. </w:t>
          </w:r>
          <w:proofErr w:type="spellStart"/>
          <w:r w:rsidRPr="000A3AB6">
            <w:t>Bommasani</w:t>
          </w:r>
          <w:proofErr w:type="spellEnd"/>
          <w:r w:rsidRPr="000A3AB6">
            <w:t xml:space="preserve">, D. A. Hudson, E. Adeli, R. Altman, and others, ‘On the Opportunities and Risks of Foundation Models’, </w:t>
          </w:r>
          <w:proofErr w:type="spellStart"/>
          <w:r w:rsidRPr="000A3AB6">
            <w:rPr>
              <w:i/>
              <w:iCs/>
            </w:rPr>
            <w:t>arXiv</w:t>
          </w:r>
          <w:proofErr w:type="spellEnd"/>
          <w:r w:rsidRPr="000A3AB6">
            <w:rPr>
              <w:i/>
              <w:iCs/>
            </w:rPr>
            <w:t xml:space="preserve"> preprint arXiv:2108.07258</w:t>
          </w:r>
          <w:r w:rsidRPr="000A3AB6">
            <w:t>, 2021.</w:t>
          </w:r>
        </w:p>
        <w:p w14:paraId="7CE4F8FF" w14:textId="77777777" w:rsidR="000A3AB6" w:rsidRPr="000A3AB6" w:rsidRDefault="000A3AB6">
          <w:pPr>
            <w:autoSpaceDE w:val="0"/>
            <w:autoSpaceDN w:val="0"/>
            <w:ind w:hanging="640"/>
            <w:divId w:val="1908419711"/>
          </w:pPr>
          <w:r w:rsidRPr="000A3AB6">
            <w:t>[11]</w:t>
          </w:r>
          <w:r w:rsidRPr="000A3AB6">
            <w:tab/>
            <w:t xml:space="preserve">Z. Ji </w:t>
          </w:r>
          <w:r w:rsidRPr="000A3AB6">
            <w:rPr>
              <w:i/>
              <w:iCs/>
            </w:rPr>
            <w:t>et al.</w:t>
          </w:r>
          <w:r w:rsidRPr="000A3AB6">
            <w:t xml:space="preserve">, ‘Survey of Hallucination in Natural Language Generation’, </w:t>
          </w:r>
          <w:r w:rsidRPr="000A3AB6">
            <w:rPr>
              <w:i/>
              <w:iCs/>
            </w:rPr>
            <w:t xml:space="preserve">ACM </w:t>
          </w:r>
          <w:proofErr w:type="spellStart"/>
          <w:r w:rsidRPr="000A3AB6">
            <w:rPr>
              <w:i/>
              <w:iCs/>
            </w:rPr>
            <w:t>Comput</w:t>
          </w:r>
          <w:proofErr w:type="spellEnd"/>
          <w:r w:rsidRPr="000A3AB6">
            <w:rPr>
              <w:i/>
              <w:iCs/>
            </w:rPr>
            <w:t xml:space="preserve">. </w:t>
          </w:r>
          <w:proofErr w:type="spellStart"/>
          <w:r w:rsidRPr="000A3AB6">
            <w:rPr>
              <w:i/>
              <w:iCs/>
            </w:rPr>
            <w:t>Surv</w:t>
          </w:r>
          <w:proofErr w:type="spellEnd"/>
          <w:r w:rsidRPr="000A3AB6">
            <w:rPr>
              <w:i/>
              <w:iCs/>
            </w:rPr>
            <w:t>.</w:t>
          </w:r>
          <w:r w:rsidRPr="000A3AB6">
            <w:t>, 2023.</w:t>
          </w:r>
        </w:p>
        <w:p w14:paraId="77313F7A" w14:textId="77777777" w:rsidR="000A3AB6" w:rsidRPr="000A3AB6" w:rsidRDefault="000A3AB6">
          <w:pPr>
            <w:autoSpaceDE w:val="0"/>
            <w:autoSpaceDN w:val="0"/>
            <w:ind w:hanging="640"/>
            <w:divId w:val="1125320"/>
          </w:pPr>
          <w:r w:rsidRPr="000A3AB6">
            <w:t>[12]</w:t>
          </w:r>
          <w:r w:rsidRPr="000A3AB6">
            <w:tab/>
            <w:t xml:space="preserve">V. </w:t>
          </w:r>
          <w:proofErr w:type="spellStart"/>
          <w:r w:rsidRPr="000A3AB6">
            <w:t>Rawte</w:t>
          </w:r>
          <w:proofErr w:type="spellEnd"/>
          <w:r w:rsidRPr="000A3AB6">
            <w:t xml:space="preserve">, A. Sheth, and A. Das, ‘Hallucination in Large Language Models: A Survey’, </w:t>
          </w:r>
          <w:proofErr w:type="spellStart"/>
          <w:r w:rsidRPr="000A3AB6">
            <w:rPr>
              <w:i/>
              <w:iCs/>
            </w:rPr>
            <w:t>arXiv</w:t>
          </w:r>
          <w:proofErr w:type="spellEnd"/>
          <w:r w:rsidRPr="000A3AB6">
            <w:rPr>
              <w:i/>
              <w:iCs/>
            </w:rPr>
            <w:t xml:space="preserve"> preprint arXiv:2309.05922</w:t>
          </w:r>
          <w:r w:rsidRPr="000A3AB6">
            <w:t>, 2023.</w:t>
          </w:r>
        </w:p>
        <w:p w14:paraId="375D1A4A" w14:textId="77777777" w:rsidR="000A3AB6" w:rsidRPr="000A3AB6" w:rsidRDefault="000A3AB6">
          <w:pPr>
            <w:autoSpaceDE w:val="0"/>
            <w:autoSpaceDN w:val="0"/>
            <w:ind w:hanging="640"/>
            <w:divId w:val="86466406"/>
          </w:pPr>
          <w:r w:rsidRPr="000A3AB6">
            <w:t>[13]</w:t>
          </w:r>
          <w:r w:rsidRPr="000A3AB6">
            <w:tab/>
            <w:t xml:space="preserve">Y. Bang, S. </w:t>
          </w:r>
          <w:proofErr w:type="spellStart"/>
          <w:r w:rsidRPr="000A3AB6">
            <w:t>Cahyawijaya</w:t>
          </w:r>
          <w:proofErr w:type="spellEnd"/>
          <w:r w:rsidRPr="000A3AB6">
            <w:t xml:space="preserve">, N. Lee, and others, ‘A Multitask, Multilingual, Multimodal Evaluation of ChatGPT on Reasoning, Hallucination, and Interactivity’, </w:t>
          </w:r>
          <w:proofErr w:type="spellStart"/>
          <w:r w:rsidRPr="000A3AB6">
            <w:rPr>
              <w:i/>
              <w:iCs/>
            </w:rPr>
            <w:t>arXiv</w:t>
          </w:r>
          <w:proofErr w:type="spellEnd"/>
          <w:r w:rsidRPr="000A3AB6">
            <w:rPr>
              <w:i/>
              <w:iCs/>
            </w:rPr>
            <w:t xml:space="preserve"> preprint arXiv:2302.04023</w:t>
          </w:r>
          <w:r w:rsidRPr="000A3AB6">
            <w:t>, 2023.</w:t>
          </w:r>
        </w:p>
        <w:p w14:paraId="09C6632D" w14:textId="77777777" w:rsidR="000A3AB6" w:rsidRPr="000A3AB6" w:rsidRDefault="000A3AB6">
          <w:pPr>
            <w:autoSpaceDE w:val="0"/>
            <w:autoSpaceDN w:val="0"/>
            <w:ind w:hanging="640"/>
            <w:divId w:val="1184173144"/>
          </w:pPr>
          <w:r w:rsidRPr="000A3AB6">
            <w:t>[14]</w:t>
          </w:r>
          <w:r w:rsidRPr="000A3AB6">
            <w:tab/>
            <w:t xml:space="preserve">P. Lewis, E. Perez, A. Piktus, F. Petroni, V. </w:t>
          </w:r>
          <w:proofErr w:type="spellStart"/>
          <w:r w:rsidRPr="000A3AB6">
            <w:t>Karpukhin</w:t>
          </w:r>
          <w:proofErr w:type="spellEnd"/>
          <w:r w:rsidRPr="000A3AB6">
            <w:t xml:space="preserve">, and others, ‘Retrieval-Augmented Generation for Knowledge-Intensive NLP Tasks’, in </w:t>
          </w:r>
          <w:proofErr w:type="spellStart"/>
          <w:r w:rsidRPr="000A3AB6">
            <w:rPr>
              <w:i/>
              <w:iCs/>
            </w:rPr>
            <w:t>NeurIPS</w:t>
          </w:r>
          <w:proofErr w:type="spellEnd"/>
          <w:r w:rsidRPr="000A3AB6">
            <w:t>, 2020.</w:t>
          </w:r>
        </w:p>
        <w:p w14:paraId="1AD7641B" w14:textId="77777777" w:rsidR="000A3AB6" w:rsidRPr="000A3AB6" w:rsidRDefault="000A3AB6">
          <w:pPr>
            <w:autoSpaceDE w:val="0"/>
            <w:autoSpaceDN w:val="0"/>
            <w:ind w:hanging="640"/>
            <w:divId w:val="84806040"/>
          </w:pPr>
          <w:r w:rsidRPr="000A3AB6">
            <w:t>[15]</w:t>
          </w:r>
          <w:r w:rsidRPr="000A3AB6">
            <w:tab/>
            <w:t xml:space="preserve">G. </w:t>
          </w:r>
          <w:proofErr w:type="spellStart"/>
          <w:r w:rsidRPr="000A3AB6">
            <w:t>Izacard</w:t>
          </w:r>
          <w:proofErr w:type="spellEnd"/>
          <w:r w:rsidRPr="000A3AB6">
            <w:t xml:space="preserve"> and E. Grave, ‘Leveraging Passage Retrieval with Generative Models for Open Domain Question Answering’, </w:t>
          </w:r>
          <w:proofErr w:type="spellStart"/>
          <w:r w:rsidRPr="000A3AB6">
            <w:rPr>
              <w:i/>
              <w:iCs/>
            </w:rPr>
            <w:t>arXiv</w:t>
          </w:r>
          <w:proofErr w:type="spellEnd"/>
          <w:r w:rsidRPr="000A3AB6">
            <w:rPr>
              <w:i/>
              <w:iCs/>
            </w:rPr>
            <w:t xml:space="preserve"> preprint arXiv:2007.01282</w:t>
          </w:r>
          <w:r w:rsidRPr="000A3AB6">
            <w:t>, 2021.</w:t>
          </w:r>
        </w:p>
        <w:p w14:paraId="54282079" w14:textId="77777777" w:rsidR="000A3AB6" w:rsidRPr="000A3AB6" w:rsidRDefault="000A3AB6">
          <w:pPr>
            <w:autoSpaceDE w:val="0"/>
            <w:autoSpaceDN w:val="0"/>
            <w:ind w:hanging="640"/>
            <w:divId w:val="1220677587"/>
          </w:pPr>
          <w:r w:rsidRPr="000A3AB6">
            <w:t>[16]</w:t>
          </w:r>
          <w:r w:rsidRPr="000A3AB6">
            <w:tab/>
            <w:t xml:space="preserve">S. Borgeaud, A. Mensch, J. Hoffmann, T. Cai, and others, ‘Improving Language Models by Retrieving from Trillions of Tokens’, in </w:t>
          </w:r>
          <w:r w:rsidRPr="000A3AB6">
            <w:rPr>
              <w:i/>
              <w:iCs/>
            </w:rPr>
            <w:t>ICML</w:t>
          </w:r>
          <w:r w:rsidRPr="000A3AB6">
            <w:t>, 2022.</w:t>
          </w:r>
        </w:p>
        <w:p w14:paraId="2272926F" w14:textId="77777777" w:rsidR="000A3AB6" w:rsidRPr="000A3AB6" w:rsidRDefault="000A3AB6">
          <w:pPr>
            <w:autoSpaceDE w:val="0"/>
            <w:autoSpaceDN w:val="0"/>
            <w:ind w:hanging="640"/>
            <w:divId w:val="1824157829"/>
          </w:pPr>
          <w:r w:rsidRPr="000A3AB6">
            <w:t>[17]</w:t>
          </w:r>
          <w:r w:rsidRPr="000A3AB6">
            <w:tab/>
            <w:t xml:space="preserve">O. Ram, Y. Levine, I. </w:t>
          </w:r>
          <w:proofErr w:type="spellStart"/>
          <w:r w:rsidRPr="000A3AB6">
            <w:t>Dalmedigos</w:t>
          </w:r>
          <w:proofErr w:type="spellEnd"/>
          <w:r w:rsidRPr="000A3AB6">
            <w:t xml:space="preserve">, and others, ‘In-Context Retrieval-Augmented Language Models’, </w:t>
          </w:r>
          <w:proofErr w:type="spellStart"/>
          <w:r w:rsidRPr="000A3AB6">
            <w:rPr>
              <w:i/>
              <w:iCs/>
            </w:rPr>
            <w:t>arXiv</w:t>
          </w:r>
          <w:proofErr w:type="spellEnd"/>
          <w:r w:rsidRPr="000A3AB6">
            <w:rPr>
              <w:i/>
              <w:iCs/>
            </w:rPr>
            <w:t xml:space="preserve"> preprint arXiv:2302.00083</w:t>
          </w:r>
          <w:r w:rsidRPr="000A3AB6">
            <w:t>, 2023.</w:t>
          </w:r>
        </w:p>
        <w:p w14:paraId="206862F3" w14:textId="77777777" w:rsidR="000A3AB6" w:rsidRPr="000A3AB6" w:rsidRDefault="000A3AB6">
          <w:pPr>
            <w:autoSpaceDE w:val="0"/>
            <w:autoSpaceDN w:val="0"/>
            <w:ind w:hanging="640"/>
            <w:divId w:val="912666882"/>
          </w:pPr>
          <w:r w:rsidRPr="000A3AB6">
            <w:t>[18]</w:t>
          </w:r>
          <w:r w:rsidRPr="000A3AB6">
            <w:tab/>
            <w:t xml:space="preserve">Y. Gao, Y. Xiong, X. Gao, K. Jia, and others, ‘Retrieval-Augmented Generation for Large Language Models: A Survey’, </w:t>
          </w:r>
          <w:proofErr w:type="spellStart"/>
          <w:r w:rsidRPr="000A3AB6">
            <w:rPr>
              <w:i/>
              <w:iCs/>
            </w:rPr>
            <w:t>arXiv</w:t>
          </w:r>
          <w:proofErr w:type="spellEnd"/>
          <w:r w:rsidRPr="000A3AB6">
            <w:rPr>
              <w:i/>
              <w:iCs/>
            </w:rPr>
            <w:t xml:space="preserve"> preprint arXiv:2312.10997</w:t>
          </w:r>
          <w:r w:rsidRPr="000A3AB6">
            <w:t>, 2023.</w:t>
          </w:r>
        </w:p>
        <w:p w14:paraId="5FA8C7B6" w14:textId="77777777" w:rsidR="000A3AB6" w:rsidRPr="000A3AB6" w:rsidRDefault="000A3AB6">
          <w:pPr>
            <w:autoSpaceDE w:val="0"/>
            <w:autoSpaceDN w:val="0"/>
            <w:ind w:hanging="640"/>
            <w:divId w:val="526717569"/>
          </w:pPr>
          <w:r w:rsidRPr="000A3AB6">
            <w:lastRenderedPageBreak/>
            <w:t>[19]</w:t>
          </w:r>
          <w:r w:rsidRPr="000A3AB6">
            <w:tab/>
            <w:t xml:space="preserve">K. Singhal, T. Tu, J. </w:t>
          </w:r>
          <w:proofErr w:type="spellStart"/>
          <w:r w:rsidRPr="000A3AB6">
            <w:t>Gottweis</w:t>
          </w:r>
          <w:proofErr w:type="spellEnd"/>
          <w:r w:rsidRPr="000A3AB6">
            <w:t xml:space="preserve">, and others, ‘Large Language Models Encode Clinical Knowledge’, </w:t>
          </w:r>
          <w:r w:rsidRPr="000A3AB6">
            <w:rPr>
              <w:i/>
              <w:iCs/>
            </w:rPr>
            <w:t>Nature</w:t>
          </w:r>
          <w:r w:rsidRPr="000A3AB6">
            <w:t>, 2023.</w:t>
          </w:r>
        </w:p>
        <w:p w14:paraId="69027D3D" w14:textId="77777777" w:rsidR="000A3AB6" w:rsidRPr="000A3AB6" w:rsidRDefault="000A3AB6">
          <w:pPr>
            <w:autoSpaceDE w:val="0"/>
            <w:autoSpaceDN w:val="0"/>
            <w:ind w:hanging="640"/>
            <w:divId w:val="136460884"/>
          </w:pPr>
          <w:r w:rsidRPr="000A3AB6">
            <w:t>[20]</w:t>
          </w:r>
          <w:r w:rsidRPr="000A3AB6">
            <w:tab/>
            <w:t>K. Singhal, S. Azizi, T. Tu, and others, ‘Towards Expert-Level Medical Question Answering with Med-</w:t>
          </w:r>
          <w:proofErr w:type="spellStart"/>
          <w:r w:rsidRPr="000A3AB6">
            <w:t>PaLM</w:t>
          </w:r>
          <w:proofErr w:type="spellEnd"/>
          <w:r w:rsidRPr="000A3AB6">
            <w:t xml:space="preserve"> 2’, </w:t>
          </w:r>
          <w:r w:rsidRPr="000A3AB6">
            <w:rPr>
              <w:i/>
              <w:iCs/>
            </w:rPr>
            <w:t>Nature</w:t>
          </w:r>
          <w:r w:rsidRPr="000A3AB6">
            <w:t>, 2024.</w:t>
          </w:r>
        </w:p>
        <w:p w14:paraId="1F8B6B1F" w14:textId="77777777" w:rsidR="000A3AB6" w:rsidRPr="000A3AB6" w:rsidRDefault="000A3AB6">
          <w:pPr>
            <w:autoSpaceDE w:val="0"/>
            <w:autoSpaceDN w:val="0"/>
            <w:ind w:hanging="640"/>
            <w:divId w:val="699403725"/>
          </w:pPr>
          <w:r w:rsidRPr="000A3AB6">
            <w:t>[21]</w:t>
          </w:r>
          <w:r w:rsidRPr="000A3AB6">
            <w:tab/>
            <w:t xml:space="preserve">H. Nori, N. King, S. McKinney, D. Carignan, and E. Horvitz, ‘Capabilities of GPT-4 on Medical Challenge Problems’, </w:t>
          </w:r>
          <w:proofErr w:type="spellStart"/>
          <w:r w:rsidRPr="000A3AB6">
            <w:rPr>
              <w:i/>
              <w:iCs/>
            </w:rPr>
            <w:t>arXiv</w:t>
          </w:r>
          <w:proofErr w:type="spellEnd"/>
          <w:r w:rsidRPr="000A3AB6">
            <w:rPr>
              <w:i/>
              <w:iCs/>
            </w:rPr>
            <w:t xml:space="preserve"> preprint arXiv:2303.13375</w:t>
          </w:r>
          <w:r w:rsidRPr="000A3AB6">
            <w:t>, 2023.</w:t>
          </w:r>
        </w:p>
        <w:p w14:paraId="4299558F" w14:textId="77777777" w:rsidR="000A3AB6" w:rsidRPr="000A3AB6" w:rsidRDefault="000A3AB6">
          <w:pPr>
            <w:autoSpaceDE w:val="0"/>
            <w:autoSpaceDN w:val="0"/>
            <w:ind w:hanging="640"/>
            <w:divId w:val="720255643"/>
          </w:pPr>
          <w:r w:rsidRPr="000A3AB6">
            <w:t>[22]</w:t>
          </w:r>
          <w:r w:rsidRPr="000A3AB6">
            <w:tab/>
            <w:t xml:space="preserve">V. </w:t>
          </w:r>
          <w:proofErr w:type="spellStart"/>
          <w:r w:rsidRPr="000A3AB6">
            <w:t>Lievén</w:t>
          </w:r>
          <w:proofErr w:type="spellEnd"/>
          <w:r w:rsidRPr="000A3AB6">
            <w:t xml:space="preserve">, C. E. Hother, and O. Winther, ‘Can Large Language Models Reason About Medical Questions?’, </w:t>
          </w:r>
          <w:proofErr w:type="spellStart"/>
          <w:r w:rsidRPr="000A3AB6">
            <w:rPr>
              <w:i/>
              <w:iCs/>
            </w:rPr>
            <w:t>arXiv</w:t>
          </w:r>
          <w:proofErr w:type="spellEnd"/>
          <w:r w:rsidRPr="000A3AB6">
            <w:rPr>
              <w:i/>
              <w:iCs/>
            </w:rPr>
            <w:t xml:space="preserve"> preprint</w:t>
          </w:r>
          <w:r w:rsidRPr="000A3AB6">
            <w:t>, 2024.</w:t>
          </w:r>
        </w:p>
        <w:p w14:paraId="0F742BDD" w14:textId="77777777" w:rsidR="000A3AB6" w:rsidRPr="000A3AB6" w:rsidRDefault="000A3AB6">
          <w:pPr>
            <w:autoSpaceDE w:val="0"/>
            <w:autoSpaceDN w:val="0"/>
            <w:ind w:hanging="640"/>
            <w:divId w:val="1892883844"/>
          </w:pPr>
          <w:r w:rsidRPr="000A3AB6">
            <w:t>[23]</w:t>
          </w:r>
          <w:r w:rsidRPr="000A3AB6">
            <w:tab/>
            <w:t xml:space="preserve">J. Wei, X. Wang, D. Schuurmans, and others, ‘Chain-of-Thought Prompting Elicits Reasoning in Large Language Models’, in </w:t>
          </w:r>
          <w:proofErr w:type="spellStart"/>
          <w:r w:rsidRPr="000A3AB6">
            <w:rPr>
              <w:i/>
              <w:iCs/>
            </w:rPr>
            <w:t>NeurIPS</w:t>
          </w:r>
          <w:proofErr w:type="spellEnd"/>
          <w:r w:rsidRPr="000A3AB6">
            <w:t>, 2022.</w:t>
          </w:r>
        </w:p>
        <w:p w14:paraId="76C379C0" w14:textId="77777777" w:rsidR="000A3AB6" w:rsidRPr="000A3AB6" w:rsidRDefault="000A3AB6">
          <w:pPr>
            <w:autoSpaceDE w:val="0"/>
            <w:autoSpaceDN w:val="0"/>
            <w:ind w:hanging="640"/>
            <w:divId w:val="749153066"/>
          </w:pPr>
          <w:r w:rsidRPr="000A3AB6">
            <w:t>[24]</w:t>
          </w:r>
          <w:r w:rsidRPr="000A3AB6">
            <w:tab/>
            <w:t xml:space="preserve">T. Kojima, S. Gu, M. Reid, Y. Matsuo, and Y. Iwasawa, ‘Large Language Models are Zero-Shot Reasoners’, in </w:t>
          </w:r>
          <w:proofErr w:type="spellStart"/>
          <w:r w:rsidRPr="000A3AB6">
            <w:rPr>
              <w:i/>
              <w:iCs/>
            </w:rPr>
            <w:t>NeurIPS</w:t>
          </w:r>
          <w:proofErr w:type="spellEnd"/>
          <w:r w:rsidRPr="000A3AB6">
            <w:t>, 2022.</w:t>
          </w:r>
        </w:p>
        <w:p w14:paraId="4422AAFE" w14:textId="77777777" w:rsidR="000A3AB6" w:rsidRPr="000A3AB6" w:rsidRDefault="000A3AB6">
          <w:pPr>
            <w:autoSpaceDE w:val="0"/>
            <w:autoSpaceDN w:val="0"/>
            <w:ind w:hanging="640"/>
            <w:divId w:val="271934920"/>
          </w:pPr>
          <w:r w:rsidRPr="000A3AB6">
            <w:t>[25]</w:t>
          </w:r>
          <w:r w:rsidRPr="000A3AB6">
            <w:tab/>
            <w:t xml:space="preserve">K. </w:t>
          </w:r>
          <w:proofErr w:type="spellStart"/>
          <w:r w:rsidRPr="000A3AB6">
            <w:t>Guu</w:t>
          </w:r>
          <w:proofErr w:type="spellEnd"/>
          <w:r w:rsidRPr="000A3AB6">
            <w:t xml:space="preserve">, K. Lee, Z. Tung, P. </w:t>
          </w:r>
          <w:proofErr w:type="spellStart"/>
          <w:r w:rsidRPr="000A3AB6">
            <w:t>Pasupat</w:t>
          </w:r>
          <w:proofErr w:type="spellEnd"/>
          <w:r w:rsidRPr="000A3AB6">
            <w:t xml:space="preserve">, and M.-W. Chang, ‘REALM: Retrieval-Augmented Language Model Pre-Training’, </w:t>
          </w:r>
          <w:proofErr w:type="spellStart"/>
          <w:r w:rsidRPr="000A3AB6">
            <w:rPr>
              <w:i/>
              <w:iCs/>
            </w:rPr>
            <w:t>arXiv</w:t>
          </w:r>
          <w:proofErr w:type="spellEnd"/>
          <w:r w:rsidRPr="000A3AB6">
            <w:rPr>
              <w:i/>
              <w:iCs/>
            </w:rPr>
            <w:t xml:space="preserve"> preprint arXiv:2002.08909</w:t>
          </w:r>
          <w:r w:rsidRPr="000A3AB6">
            <w:t>, 2020.</w:t>
          </w:r>
        </w:p>
        <w:p w14:paraId="0106AFDD" w14:textId="77777777" w:rsidR="000A3AB6" w:rsidRPr="000A3AB6" w:rsidRDefault="000A3AB6">
          <w:pPr>
            <w:autoSpaceDE w:val="0"/>
            <w:autoSpaceDN w:val="0"/>
            <w:ind w:hanging="640"/>
            <w:divId w:val="636254574"/>
          </w:pPr>
          <w:r w:rsidRPr="000A3AB6">
            <w:t>[26]</w:t>
          </w:r>
          <w:r w:rsidRPr="000A3AB6">
            <w:tab/>
            <w:t xml:space="preserve">N. Thakur, N. Reimers, J. Daxenberger, and I. Gurevych, ‘BEIR: A Heterogeneous Benchmark for Zero-shot Evaluation of Information Retrieval Models’, </w:t>
          </w:r>
          <w:proofErr w:type="spellStart"/>
          <w:r w:rsidRPr="000A3AB6">
            <w:rPr>
              <w:i/>
              <w:iCs/>
            </w:rPr>
            <w:t>arXiv</w:t>
          </w:r>
          <w:proofErr w:type="spellEnd"/>
          <w:r w:rsidRPr="000A3AB6">
            <w:rPr>
              <w:i/>
              <w:iCs/>
            </w:rPr>
            <w:t xml:space="preserve"> preprint arXiv:2104.08663</w:t>
          </w:r>
          <w:r w:rsidRPr="000A3AB6">
            <w:t>, 2021.</w:t>
          </w:r>
        </w:p>
        <w:p w14:paraId="78955FBD" w14:textId="77777777" w:rsidR="000A3AB6" w:rsidRPr="000A3AB6" w:rsidRDefault="000A3AB6">
          <w:pPr>
            <w:autoSpaceDE w:val="0"/>
            <w:autoSpaceDN w:val="0"/>
            <w:ind w:hanging="640"/>
            <w:divId w:val="628171056"/>
          </w:pPr>
          <w:r w:rsidRPr="000A3AB6">
            <w:t>[27]</w:t>
          </w:r>
          <w:r w:rsidRPr="000A3AB6">
            <w:tab/>
            <w:t xml:space="preserve">T. Formal, C. </w:t>
          </w:r>
          <w:proofErr w:type="spellStart"/>
          <w:r w:rsidRPr="000A3AB6">
            <w:t>Lassance</w:t>
          </w:r>
          <w:proofErr w:type="spellEnd"/>
          <w:r w:rsidRPr="000A3AB6">
            <w:t xml:space="preserve">, B. Piwowarski, and S. </w:t>
          </w:r>
          <w:proofErr w:type="spellStart"/>
          <w:r w:rsidRPr="000A3AB6">
            <w:t>Clinchant</w:t>
          </w:r>
          <w:proofErr w:type="spellEnd"/>
          <w:r w:rsidRPr="000A3AB6">
            <w:t xml:space="preserve">, ‘SPLADE: Sparse Lexical and Expansion Model for First Stage Ranking’, in </w:t>
          </w:r>
          <w:r w:rsidRPr="000A3AB6">
            <w:rPr>
              <w:i/>
              <w:iCs/>
            </w:rPr>
            <w:t>SIGIR</w:t>
          </w:r>
          <w:r w:rsidRPr="000A3AB6">
            <w:t>, 2021.</w:t>
          </w:r>
        </w:p>
        <w:p w14:paraId="1586C72E" w14:textId="77777777" w:rsidR="000A3AB6" w:rsidRPr="000A3AB6" w:rsidRDefault="000A3AB6">
          <w:pPr>
            <w:autoSpaceDE w:val="0"/>
            <w:autoSpaceDN w:val="0"/>
            <w:ind w:hanging="640"/>
            <w:divId w:val="2051682051"/>
          </w:pPr>
          <w:r w:rsidRPr="000A3AB6">
            <w:t>[28]</w:t>
          </w:r>
          <w:r w:rsidRPr="000A3AB6">
            <w:tab/>
            <w:t xml:space="preserve">X. Ma and J. Lin, ‘Hybrid Dense-Sparse Retrieval for Open-Domain Question Answering’, </w:t>
          </w:r>
          <w:proofErr w:type="spellStart"/>
          <w:r w:rsidRPr="000A3AB6">
            <w:rPr>
              <w:i/>
              <w:iCs/>
            </w:rPr>
            <w:t>arXiv</w:t>
          </w:r>
          <w:proofErr w:type="spellEnd"/>
          <w:r w:rsidRPr="000A3AB6">
            <w:rPr>
              <w:i/>
              <w:iCs/>
            </w:rPr>
            <w:t xml:space="preserve"> preprint</w:t>
          </w:r>
          <w:r w:rsidRPr="000A3AB6">
            <w:t>, 2021.</w:t>
          </w:r>
        </w:p>
        <w:p w14:paraId="6E93F5C4" w14:textId="77777777" w:rsidR="000A3AB6" w:rsidRPr="000A3AB6" w:rsidRDefault="000A3AB6">
          <w:pPr>
            <w:autoSpaceDE w:val="0"/>
            <w:autoSpaceDN w:val="0"/>
            <w:ind w:hanging="640"/>
            <w:divId w:val="2059863761"/>
          </w:pPr>
          <w:r w:rsidRPr="000A3AB6">
            <w:t>[29]</w:t>
          </w:r>
          <w:r w:rsidRPr="000A3AB6">
            <w:tab/>
            <w:t xml:space="preserve">R. Nogueira and K. Cho, ‘Passage Re-ranking with BERT’, </w:t>
          </w:r>
          <w:proofErr w:type="spellStart"/>
          <w:r w:rsidRPr="000A3AB6">
            <w:rPr>
              <w:i/>
              <w:iCs/>
            </w:rPr>
            <w:t>arXiv</w:t>
          </w:r>
          <w:proofErr w:type="spellEnd"/>
          <w:r w:rsidRPr="000A3AB6">
            <w:rPr>
              <w:i/>
              <w:iCs/>
            </w:rPr>
            <w:t xml:space="preserve"> preprint arXiv:1901.04085</w:t>
          </w:r>
          <w:r w:rsidRPr="000A3AB6">
            <w:t>, 2019.</w:t>
          </w:r>
        </w:p>
        <w:p w14:paraId="3D485A09" w14:textId="77777777" w:rsidR="000A3AB6" w:rsidRPr="000A3AB6" w:rsidRDefault="000A3AB6">
          <w:pPr>
            <w:autoSpaceDE w:val="0"/>
            <w:autoSpaceDN w:val="0"/>
            <w:ind w:hanging="640"/>
            <w:divId w:val="1078215236"/>
          </w:pPr>
          <w:r w:rsidRPr="000A3AB6">
            <w:t>[30]</w:t>
          </w:r>
          <w:r w:rsidRPr="000A3AB6">
            <w:tab/>
            <w:t>O. Khattab and M. Zaharia, ‘</w:t>
          </w:r>
          <w:proofErr w:type="spellStart"/>
          <w:r w:rsidRPr="000A3AB6">
            <w:t>ColBERT</w:t>
          </w:r>
          <w:proofErr w:type="spellEnd"/>
          <w:r w:rsidRPr="000A3AB6">
            <w:t xml:space="preserve">: Efficient and Effective Passage Search via Contextualized Late Interaction over BERT’, in </w:t>
          </w:r>
          <w:r w:rsidRPr="000A3AB6">
            <w:rPr>
              <w:i/>
              <w:iCs/>
            </w:rPr>
            <w:t>SIGIR</w:t>
          </w:r>
          <w:r w:rsidRPr="000A3AB6">
            <w:t>, 2020.</w:t>
          </w:r>
        </w:p>
        <w:p w14:paraId="1BB2F273" w14:textId="77777777" w:rsidR="000A3AB6" w:rsidRPr="000A3AB6" w:rsidRDefault="000A3AB6">
          <w:pPr>
            <w:autoSpaceDE w:val="0"/>
            <w:autoSpaceDN w:val="0"/>
            <w:ind w:hanging="640"/>
            <w:divId w:val="587082840"/>
          </w:pPr>
          <w:r w:rsidRPr="000A3AB6">
            <w:t>[31]</w:t>
          </w:r>
          <w:r w:rsidRPr="000A3AB6">
            <w:tab/>
            <w:t xml:space="preserve">J. Lin and X. Ma, ‘Pretrained Transformers for Text Ranking: BERT and Beyond’, </w:t>
          </w:r>
          <w:proofErr w:type="spellStart"/>
          <w:r w:rsidRPr="000A3AB6">
            <w:rPr>
              <w:i/>
              <w:iCs/>
            </w:rPr>
            <w:t>arXiv</w:t>
          </w:r>
          <w:proofErr w:type="spellEnd"/>
          <w:r w:rsidRPr="000A3AB6">
            <w:rPr>
              <w:i/>
              <w:iCs/>
            </w:rPr>
            <w:t xml:space="preserve"> preprint</w:t>
          </w:r>
          <w:r w:rsidRPr="000A3AB6">
            <w:t>, 2021.</w:t>
          </w:r>
        </w:p>
        <w:p w14:paraId="3CFEA244" w14:textId="3B0BDDD3" w:rsidR="00D474F2" w:rsidRPr="00582304" w:rsidRDefault="000A3AB6" w:rsidP="00582304">
          <w:pPr>
            <w:autoSpaceDE w:val="0"/>
            <w:autoSpaceDN w:val="0"/>
            <w:ind w:hanging="640"/>
          </w:pPr>
          <w:r w:rsidRPr="000A3AB6">
            <w:t> </w:t>
          </w:r>
        </w:p>
      </w:sdtContent>
    </w:sdt>
    <w:sectPr w:rsidR="00D474F2" w:rsidRPr="00582304" w:rsidSect="00372B63">
      <w:headerReference w:type="even" r:id="rId15"/>
      <w:headerReference w:type="default" r:id="rId16"/>
      <w:footerReference w:type="default" r:id="rId17"/>
      <w:headerReference w:type="first" r:id="rId18"/>
      <w:pgSz w:w="11906" w:h="16838" w:code="9"/>
      <w:pgMar w:top="1417" w:right="1531" w:bottom="1077" w:left="1531" w:header="1020" w:footer="850"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6705" w14:textId="77777777" w:rsidR="003E3351" w:rsidRDefault="003E3351">
      <w:r>
        <w:separator/>
      </w:r>
    </w:p>
  </w:endnote>
  <w:endnote w:type="continuationSeparator" w:id="0">
    <w:p w14:paraId="34A59C34" w14:textId="77777777" w:rsidR="003E3351" w:rsidRDefault="003E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DFA9" w14:textId="77777777" w:rsidR="003E3351" w:rsidRDefault="003E3351">
      <w:r>
        <w:separator/>
      </w:r>
    </w:p>
  </w:footnote>
  <w:footnote w:type="continuationSeparator" w:id="0">
    <w:p w14:paraId="5AC00470" w14:textId="77777777" w:rsidR="003E3351" w:rsidRDefault="003E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6635BE" w:rsidR="0062701F" w:rsidRDefault="0062701F">
    <w:pPr>
      <w:tabs>
        <w:tab w:val="right" w:pos="8844"/>
      </w:tabs>
      <w:adjustRightInd w:val="0"/>
      <w:snapToGrid w:val="0"/>
      <w:spacing w:after="240"/>
      <w:rPr>
        <w:rFonts w:ascii="Palatino Linotype" w:hAnsi="Palatino Linotype"/>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35D2704F" w:rsidR="0062701F" w:rsidRDefault="0062701F">
    <w:pPr>
      <w:tabs>
        <w:tab w:val="right" w:pos="8844"/>
      </w:tabs>
      <w:adjustRightInd w:val="0"/>
      <w:snapToGrid w:val="0"/>
      <w:spacing w:after="240"/>
      <w:rPr>
        <w:rFonts w:ascii="Palatino Linotype" w:hAnsi="Palatino Linotype"/>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1CD83805"/>
    <w:multiLevelType w:val="multilevel"/>
    <w:tmpl w:val="A4FA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A7268"/>
    <w:multiLevelType w:val="multilevel"/>
    <w:tmpl w:val="AEE2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50F81"/>
    <w:multiLevelType w:val="multilevel"/>
    <w:tmpl w:val="04F6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5D2642"/>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517323">
    <w:abstractNumId w:val="0"/>
  </w:num>
  <w:num w:numId="2" w16cid:durableId="252588445">
    <w:abstractNumId w:val="1"/>
  </w:num>
  <w:num w:numId="3" w16cid:durableId="924150304">
    <w:abstractNumId w:val="5"/>
  </w:num>
  <w:num w:numId="4" w16cid:durableId="485518223">
    <w:abstractNumId w:val="2"/>
  </w:num>
  <w:num w:numId="5" w16cid:durableId="473064836">
    <w:abstractNumId w:val="3"/>
  </w:num>
  <w:num w:numId="6" w16cid:durableId="14229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removePersonalInformation/>
  <w:removeDateAndTime/>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34DF6"/>
    <w:rsid w:val="000A3AB6"/>
    <w:rsid w:val="00122C09"/>
    <w:rsid w:val="00283FBF"/>
    <w:rsid w:val="002F263E"/>
    <w:rsid w:val="00372B63"/>
    <w:rsid w:val="00397BED"/>
    <w:rsid w:val="003B38E1"/>
    <w:rsid w:val="003E3351"/>
    <w:rsid w:val="004031BE"/>
    <w:rsid w:val="00472733"/>
    <w:rsid w:val="00517784"/>
    <w:rsid w:val="00534588"/>
    <w:rsid w:val="00555825"/>
    <w:rsid w:val="0056231A"/>
    <w:rsid w:val="00582304"/>
    <w:rsid w:val="0062701F"/>
    <w:rsid w:val="006E0C0A"/>
    <w:rsid w:val="00897EB4"/>
    <w:rsid w:val="008E6F28"/>
    <w:rsid w:val="00900666"/>
    <w:rsid w:val="009331CA"/>
    <w:rsid w:val="00991CC6"/>
    <w:rsid w:val="00AA721A"/>
    <w:rsid w:val="00B07E5E"/>
    <w:rsid w:val="00B76FD1"/>
    <w:rsid w:val="00BC3DF1"/>
    <w:rsid w:val="00BD08F6"/>
    <w:rsid w:val="00C61DC8"/>
    <w:rsid w:val="00D15C7A"/>
    <w:rsid w:val="00D17F45"/>
    <w:rsid w:val="00D474F2"/>
    <w:rsid w:val="00E55B1D"/>
    <w:rsid w:val="00F63A50"/>
    <w:rsid w:val="00F92E62"/>
    <w:rsid w:val="00FE61B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Microsoft YaHei UI" w:hAnsi="Microsoft YaHei UI"/>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
    <w:name w:val="Heading1"/>
    <w:link w:val="Heading10"/>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0">
    <w:name w:val="Heading1 字符"/>
    <w:basedOn w:val="SSPWT21heading10"/>
    <w:link w:val="Heading1"/>
    <w:rPr>
      <w:rFonts w:ascii="Times New Roman" w:eastAsia="Times New Roman" w:hAnsi="Times New Roman"/>
      <w:b/>
      <w:snapToGrid w:val="0"/>
      <w:color w:val="000000"/>
      <w:sz w:val="24"/>
      <w:szCs w:val="22"/>
      <w:lang w:eastAsia="de-DE" w:bidi="en-US"/>
    </w:rPr>
  </w:style>
  <w:style w:type="paragraph" w:customStyle="1" w:styleId="Heading2">
    <w:name w:val="Heading2"/>
    <w:link w:val="Heading20"/>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0">
    <w:name w:val="Heading2 字符"/>
    <w:basedOn w:val="DefaultParagraphFont"/>
    <w:link w:val="Heading2"/>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customStyle="1" w:styleId="p1">
    <w:name w:val="p1"/>
    <w:basedOn w:val="Normal"/>
    <w:rsid w:val="00D474F2"/>
    <w:pPr>
      <w:spacing w:before="100" w:beforeAutospacing="1" w:after="100" w:afterAutospacing="1"/>
      <w:jc w:val="left"/>
    </w:pPr>
    <w:rPr>
      <w:color w:val="auto"/>
      <w:szCs w:val="24"/>
      <w:lang w:val="en-BD" w:eastAsia="en-GB" w:bidi="hi-IN"/>
    </w:rPr>
  </w:style>
  <w:style w:type="character" w:customStyle="1" w:styleId="s1">
    <w:name w:val="s1"/>
    <w:basedOn w:val="DefaultParagraphFont"/>
    <w:rsid w:val="00BD08F6"/>
  </w:style>
  <w:style w:type="paragraph" w:customStyle="1" w:styleId="p3">
    <w:name w:val="p3"/>
    <w:basedOn w:val="Normal"/>
    <w:rsid w:val="006E0C0A"/>
    <w:pPr>
      <w:spacing w:before="100" w:beforeAutospacing="1" w:after="100" w:afterAutospacing="1"/>
      <w:jc w:val="left"/>
    </w:pPr>
    <w:rPr>
      <w:color w:val="auto"/>
      <w:szCs w:val="24"/>
      <w:lang w:val="en-BD" w:eastAsia="en-GB" w:bidi="hi-IN"/>
    </w:rPr>
  </w:style>
  <w:style w:type="table" w:styleId="PlainTable2">
    <w:name w:val="Plain Table 2"/>
    <w:basedOn w:val="TableNormal"/>
    <w:uiPriority w:val="42"/>
    <w:rsid w:val="00C61DC8"/>
    <w:rPr>
      <w:rFonts w:asciiTheme="minorHAnsi" w:eastAsiaTheme="minorHAnsi" w:hAnsiTheme="minorHAnsi" w:cstheme="minorBidi"/>
      <w:kern w:val="2"/>
      <w:sz w:val="24"/>
      <w:szCs w:val="30"/>
      <w:lang w:val="en-BD" w:eastAsia="en-US" w:bidi="bn-I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A721A"/>
    <w:rPr>
      <w:color w:val="605E5C"/>
      <w:shd w:val="clear" w:color="auto" w:fill="E1DFDD"/>
    </w:rPr>
  </w:style>
  <w:style w:type="character" w:styleId="FollowedHyperlink">
    <w:name w:val="FollowedHyperlink"/>
    <w:basedOn w:val="DefaultParagraphFont"/>
    <w:uiPriority w:val="99"/>
    <w:semiHidden/>
    <w:unhideWhenUsed/>
    <w:rsid w:val="00AA72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320">
      <w:marLeft w:val="640"/>
      <w:marRight w:val="0"/>
      <w:marTop w:val="0"/>
      <w:marBottom w:val="0"/>
      <w:divBdr>
        <w:top w:val="none" w:sz="0" w:space="0" w:color="auto"/>
        <w:left w:val="none" w:sz="0" w:space="0" w:color="auto"/>
        <w:bottom w:val="none" w:sz="0" w:space="0" w:color="auto"/>
        <w:right w:val="none" w:sz="0" w:space="0" w:color="auto"/>
      </w:divBdr>
    </w:div>
    <w:div w:id="7609636">
      <w:marLeft w:val="480"/>
      <w:marRight w:val="0"/>
      <w:marTop w:val="0"/>
      <w:marBottom w:val="0"/>
      <w:divBdr>
        <w:top w:val="none" w:sz="0" w:space="0" w:color="auto"/>
        <w:left w:val="none" w:sz="0" w:space="0" w:color="auto"/>
        <w:bottom w:val="none" w:sz="0" w:space="0" w:color="auto"/>
        <w:right w:val="none" w:sz="0" w:space="0" w:color="auto"/>
      </w:divBdr>
    </w:div>
    <w:div w:id="9915238">
      <w:marLeft w:val="480"/>
      <w:marRight w:val="0"/>
      <w:marTop w:val="0"/>
      <w:marBottom w:val="0"/>
      <w:divBdr>
        <w:top w:val="none" w:sz="0" w:space="0" w:color="auto"/>
        <w:left w:val="none" w:sz="0" w:space="0" w:color="auto"/>
        <w:bottom w:val="none" w:sz="0" w:space="0" w:color="auto"/>
        <w:right w:val="none" w:sz="0" w:space="0" w:color="auto"/>
      </w:divBdr>
    </w:div>
    <w:div w:id="12994496">
      <w:marLeft w:val="640"/>
      <w:marRight w:val="0"/>
      <w:marTop w:val="0"/>
      <w:marBottom w:val="0"/>
      <w:divBdr>
        <w:top w:val="none" w:sz="0" w:space="0" w:color="auto"/>
        <w:left w:val="none" w:sz="0" w:space="0" w:color="auto"/>
        <w:bottom w:val="none" w:sz="0" w:space="0" w:color="auto"/>
        <w:right w:val="none" w:sz="0" w:space="0" w:color="auto"/>
      </w:divBdr>
    </w:div>
    <w:div w:id="18286758">
      <w:marLeft w:val="480"/>
      <w:marRight w:val="0"/>
      <w:marTop w:val="0"/>
      <w:marBottom w:val="0"/>
      <w:divBdr>
        <w:top w:val="none" w:sz="0" w:space="0" w:color="auto"/>
        <w:left w:val="none" w:sz="0" w:space="0" w:color="auto"/>
        <w:bottom w:val="none" w:sz="0" w:space="0" w:color="auto"/>
        <w:right w:val="none" w:sz="0" w:space="0" w:color="auto"/>
      </w:divBdr>
    </w:div>
    <w:div w:id="23141553">
      <w:marLeft w:val="480"/>
      <w:marRight w:val="0"/>
      <w:marTop w:val="0"/>
      <w:marBottom w:val="0"/>
      <w:divBdr>
        <w:top w:val="none" w:sz="0" w:space="0" w:color="auto"/>
        <w:left w:val="none" w:sz="0" w:space="0" w:color="auto"/>
        <w:bottom w:val="none" w:sz="0" w:space="0" w:color="auto"/>
        <w:right w:val="none" w:sz="0" w:space="0" w:color="auto"/>
      </w:divBdr>
    </w:div>
    <w:div w:id="30764900">
      <w:marLeft w:val="480"/>
      <w:marRight w:val="0"/>
      <w:marTop w:val="0"/>
      <w:marBottom w:val="0"/>
      <w:divBdr>
        <w:top w:val="none" w:sz="0" w:space="0" w:color="auto"/>
        <w:left w:val="none" w:sz="0" w:space="0" w:color="auto"/>
        <w:bottom w:val="none" w:sz="0" w:space="0" w:color="auto"/>
        <w:right w:val="none" w:sz="0" w:space="0" w:color="auto"/>
      </w:divBdr>
    </w:div>
    <w:div w:id="41751632">
      <w:marLeft w:val="480"/>
      <w:marRight w:val="0"/>
      <w:marTop w:val="0"/>
      <w:marBottom w:val="0"/>
      <w:divBdr>
        <w:top w:val="none" w:sz="0" w:space="0" w:color="auto"/>
        <w:left w:val="none" w:sz="0" w:space="0" w:color="auto"/>
        <w:bottom w:val="none" w:sz="0" w:space="0" w:color="auto"/>
        <w:right w:val="none" w:sz="0" w:space="0" w:color="auto"/>
      </w:divBdr>
    </w:div>
    <w:div w:id="43918571">
      <w:marLeft w:val="480"/>
      <w:marRight w:val="0"/>
      <w:marTop w:val="0"/>
      <w:marBottom w:val="0"/>
      <w:divBdr>
        <w:top w:val="none" w:sz="0" w:space="0" w:color="auto"/>
        <w:left w:val="none" w:sz="0" w:space="0" w:color="auto"/>
        <w:bottom w:val="none" w:sz="0" w:space="0" w:color="auto"/>
        <w:right w:val="none" w:sz="0" w:space="0" w:color="auto"/>
      </w:divBdr>
    </w:div>
    <w:div w:id="44838537">
      <w:marLeft w:val="640"/>
      <w:marRight w:val="0"/>
      <w:marTop w:val="0"/>
      <w:marBottom w:val="0"/>
      <w:divBdr>
        <w:top w:val="none" w:sz="0" w:space="0" w:color="auto"/>
        <w:left w:val="none" w:sz="0" w:space="0" w:color="auto"/>
        <w:bottom w:val="none" w:sz="0" w:space="0" w:color="auto"/>
        <w:right w:val="none" w:sz="0" w:space="0" w:color="auto"/>
      </w:divBdr>
    </w:div>
    <w:div w:id="53430141">
      <w:marLeft w:val="640"/>
      <w:marRight w:val="0"/>
      <w:marTop w:val="0"/>
      <w:marBottom w:val="0"/>
      <w:divBdr>
        <w:top w:val="none" w:sz="0" w:space="0" w:color="auto"/>
        <w:left w:val="none" w:sz="0" w:space="0" w:color="auto"/>
        <w:bottom w:val="none" w:sz="0" w:space="0" w:color="auto"/>
        <w:right w:val="none" w:sz="0" w:space="0" w:color="auto"/>
      </w:divBdr>
    </w:div>
    <w:div w:id="53436067">
      <w:marLeft w:val="640"/>
      <w:marRight w:val="0"/>
      <w:marTop w:val="0"/>
      <w:marBottom w:val="0"/>
      <w:divBdr>
        <w:top w:val="none" w:sz="0" w:space="0" w:color="auto"/>
        <w:left w:val="none" w:sz="0" w:space="0" w:color="auto"/>
        <w:bottom w:val="none" w:sz="0" w:space="0" w:color="auto"/>
        <w:right w:val="none" w:sz="0" w:space="0" w:color="auto"/>
      </w:divBdr>
    </w:div>
    <w:div w:id="54746118">
      <w:marLeft w:val="640"/>
      <w:marRight w:val="0"/>
      <w:marTop w:val="0"/>
      <w:marBottom w:val="0"/>
      <w:divBdr>
        <w:top w:val="none" w:sz="0" w:space="0" w:color="auto"/>
        <w:left w:val="none" w:sz="0" w:space="0" w:color="auto"/>
        <w:bottom w:val="none" w:sz="0" w:space="0" w:color="auto"/>
        <w:right w:val="none" w:sz="0" w:space="0" w:color="auto"/>
      </w:divBdr>
    </w:div>
    <w:div w:id="55402100">
      <w:marLeft w:val="640"/>
      <w:marRight w:val="0"/>
      <w:marTop w:val="0"/>
      <w:marBottom w:val="0"/>
      <w:divBdr>
        <w:top w:val="none" w:sz="0" w:space="0" w:color="auto"/>
        <w:left w:val="none" w:sz="0" w:space="0" w:color="auto"/>
        <w:bottom w:val="none" w:sz="0" w:space="0" w:color="auto"/>
        <w:right w:val="none" w:sz="0" w:space="0" w:color="auto"/>
      </w:divBdr>
    </w:div>
    <w:div w:id="70127868">
      <w:marLeft w:val="480"/>
      <w:marRight w:val="0"/>
      <w:marTop w:val="0"/>
      <w:marBottom w:val="0"/>
      <w:divBdr>
        <w:top w:val="none" w:sz="0" w:space="0" w:color="auto"/>
        <w:left w:val="none" w:sz="0" w:space="0" w:color="auto"/>
        <w:bottom w:val="none" w:sz="0" w:space="0" w:color="auto"/>
        <w:right w:val="none" w:sz="0" w:space="0" w:color="auto"/>
      </w:divBdr>
    </w:div>
    <w:div w:id="73750302">
      <w:marLeft w:val="480"/>
      <w:marRight w:val="0"/>
      <w:marTop w:val="0"/>
      <w:marBottom w:val="0"/>
      <w:divBdr>
        <w:top w:val="none" w:sz="0" w:space="0" w:color="auto"/>
        <w:left w:val="none" w:sz="0" w:space="0" w:color="auto"/>
        <w:bottom w:val="none" w:sz="0" w:space="0" w:color="auto"/>
        <w:right w:val="none" w:sz="0" w:space="0" w:color="auto"/>
      </w:divBdr>
    </w:div>
    <w:div w:id="81412904">
      <w:marLeft w:val="480"/>
      <w:marRight w:val="0"/>
      <w:marTop w:val="0"/>
      <w:marBottom w:val="0"/>
      <w:divBdr>
        <w:top w:val="none" w:sz="0" w:space="0" w:color="auto"/>
        <w:left w:val="none" w:sz="0" w:space="0" w:color="auto"/>
        <w:bottom w:val="none" w:sz="0" w:space="0" w:color="auto"/>
        <w:right w:val="none" w:sz="0" w:space="0" w:color="auto"/>
      </w:divBdr>
    </w:div>
    <w:div w:id="84806040">
      <w:marLeft w:val="640"/>
      <w:marRight w:val="0"/>
      <w:marTop w:val="0"/>
      <w:marBottom w:val="0"/>
      <w:divBdr>
        <w:top w:val="none" w:sz="0" w:space="0" w:color="auto"/>
        <w:left w:val="none" w:sz="0" w:space="0" w:color="auto"/>
        <w:bottom w:val="none" w:sz="0" w:space="0" w:color="auto"/>
        <w:right w:val="none" w:sz="0" w:space="0" w:color="auto"/>
      </w:divBdr>
    </w:div>
    <w:div w:id="85075436">
      <w:marLeft w:val="480"/>
      <w:marRight w:val="0"/>
      <w:marTop w:val="0"/>
      <w:marBottom w:val="0"/>
      <w:divBdr>
        <w:top w:val="none" w:sz="0" w:space="0" w:color="auto"/>
        <w:left w:val="none" w:sz="0" w:space="0" w:color="auto"/>
        <w:bottom w:val="none" w:sz="0" w:space="0" w:color="auto"/>
        <w:right w:val="none" w:sz="0" w:space="0" w:color="auto"/>
      </w:divBdr>
    </w:div>
    <w:div w:id="86466406">
      <w:marLeft w:val="640"/>
      <w:marRight w:val="0"/>
      <w:marTop w:val="0"/>
      <w:marBottom w:val="0"/>
      <w:divBdr>
        <w:top w:val="none" w:sz="0" w:space="0" w:color="auto"/>
        <w:left w:val="none" w:sz="0" w:space="0" w:color="auto"/>
        <w:bottom w:val="none" w:sz="0" w:space="0" w:color="auto"/>
        <w:right w:val="none" w:sz="0" w:space="0" w:color="auto"/>
      </w:divBdr>
    </w:div>
    <w:div w:id="92216153">
      <w:marLeft w:val="640"/>
      <w:marRight w:val="0"/>
      <w:marTop w:val="0"/>
      <w:marBottom w:val="0"/>
      <w:divBdr>
        <w:top w:val="none" w:sz="0" w:space="0" w:color="auto"/>
        <w:left w:val="none" w:sz="0" w:space="0" w:color="auto"/>
        <w:bottom w:val="none" w:sz="0" w:space="0" w:color="auto"/>
        <w:right w:val="none" w:sz="0" w:space="0" w:color="auto"/>
      </w:divBdr>
    </w:div>
    <w:div w:id="113915547">
      <w:marLeft w:val="640"/>
      <w:marRight w:val="0"/>
      <w:marTop w:val="0"/>
      <w:marBottom w:val="0"/>
      <w:divBdr>
        <w:top w:val="none" w:sz="0" w:space="0" w:color="auto"/>
        <w:left w:val="none" w:sz="0" w:space="0" w:color="auto"/>
        <w:bottom w:val="none" w:sz="0" w:space="0" w:color="auto"/>
        <w:right w:val="none" w:sz="0" w:space="0" w:color="auto"/>
      </w:divBdr>
    </w:div>
    <w:div w:id="124857069">
      <w:marLeft w:val="640"/>
      <w:marRight w:val="0"/>
      <w:marTop w:val="0"/>
      <w:marBottom w:val="0"/>
      <w:divBdr>
        <w:top w:val="none" w:sz="0" w:space="0" w:color="auto"/>
        <w:left w:val="none" w:sz="0" w:space="0" w:color="auto"/>
        <w:bottom w:val="none" w:sz="0" w:space="0" w:color="auto"/>
        <w:right w:val="none" w:sz="0" w:space="0" w:color="auto"/>
      </w:divBdr>
    </w:div>
    <w:div w:id="132137514">
      <w:marLeft w:val="640"/>
      <w:marRight w:val="0"/>
      <w:marTop w:val="0"/>
      <w:marBottom w:val="0"/>
      <w:divBdr>
        <w:top w:val="none" w:sz="0" w:space="0" w:color="auto"/>
        <w:left w:val="none" w:sz="0" w:space="0" w:color="auto"/>
        <w:bottom w:val="none" w:sz="0" w:space="0" w:color="auto"/>
        <w:right w:val="none" w:sz="0" w:space="0" w:color="auto"/>
      </w:divBdr>
    </w:div>
    <w:div w:id="136460884">
      <w:marLeft w:val="640"/>
      <w:marRight w:val="0"/>
      <w:marTop w:val="0"/>
      <w:marBottom w:val="0"/>
      <w:divBdr>
        <w:top w:val="none" w:sz="0" w:space="0" w:color="auto"/>
        <w:left w:val="none" w:sz="0" w:space="0" w:color="auto"/>
        <w:bottom w:val="none" w:sz="0" w:space="0" w:color="auto"/>
        <w:right w:val="none" w:sz="0" w:space="0" w:color="auto"/>
      </w:divBdr>
    </w:div>
    <w:div w:id="155732642">
      <w:marLeft w:val="640"/>
      <w:marRight w:val="0"/>
      <w:marTop w:val="0"/>
      <w:marBottom w:val="0"/>
      <w:divBdr>
        <w:top w:val="none" w:sz="0" w:space="0" w:color="auto"/>
        <w:left w:val="none" w:sz="0" w:space="0" w:color="auto"/>
        <w:bottom w:val="none" w:sz="0" w:space="0" w:color="auto"/>
        <w:right w:val="none" w:sz="0" w:space="0" w:color="auto"/>
      </w:divBdr>
    </w:div>
    <w:div w:id="166068451">
      <w:marLeft w:val="640"/>
      <w:marRight w:val="0"/>
      <w:marTop w:val="0"/>
      <w:marBottom w:val="0"/>
      <w:divBdr>
        <w:top w:val="none" w:sz="0" w:space="0" w:color="auto"/>
        <w:left w:val="none" w:sz="0" w:space="0" w:color="auto"/>
        <w:bottom w:val="none" w:sz="0" w:space="0" w:color="auto"/>
        <w:right w:val="none" w:sz="0" w:space="0" w:color="auto"/>
      </w:divBdr>
    </w:div>
    <w:div w:id="172694626">
      <w:marLeft w:val="640"/>
      <w:marRight w:val="0"/>
      <w:marTop w:val="0"/>
      <w:marBottom w:val="0"/>
      <w:divBdr>
        <w:top w:val="none" w:sz="0" w:space="0" w:color="auto"/>
        <w:left w:val="none" w:sz="0" w:space="0" w:color="auto"/>
        <w:bottom w:val="none" w:sz="0" w:space="0" w:color="auto"/>
        <w:right w:val="none" w:sz="0" w:space="0" w:color="auto"/>
      </w:divBdr>
    </w:div>
    <w:div w:id="174685771">
      <w:marLeft w:val="480"/>
      <w:marRight w:val="0"/>
      <w:marTop w:val="0"/>
      <w:marBottom w:val="0"/>
      <w:divBdr>
        <w:top w:val="none" w:sz="0" w:space="0" w:color="auto"/>
        <w:left w:val="none" w:sz="0" w:space="0" w:color="auto"/>
        <w:bottom w:val="none" w:sz="0" w:space="0" w:color="auto"/>
        <w:right w:val="none" w:sz="0" w:space="0" w:color="auto"/>
      </w:divBdr>
    </w:div>
    <w:div w:id="178010774">
      <w:marLeft w:val="640"/>
      <w:marRight w:val="0"/>
      <w:marTop w:val="0"/>
      <w:marBottom w:val="0"/>
      <w:divBdr>
        <w:top w:val="none" w:sz="0" w:space="0" w:color="auto"/>
        <w:left w:val="none" w:sz="0" w:space="0" w:color="auto"/>
        <w:bottom w:val="none" w:sz="0" w:space="0" w:color="auto"/>
        <w:right w:val="none" w:sz="0" w:space="0" w:color="auto"/>
      </w:divBdr>
    </w:div>
    <w:div w:id="178813466">
      <w:marLeft w:val="640"/>
      <w:marRight w:val="0"/>
      <w:marTop w:val="0"/>
      <w:marBottom w:val="0"/>
      <w:divBdr>
        <w:top w:val="none" w:sz="0" w:space="0" w:color="auto"/>
        <w:left w:val="none" w:sz="0" w:space="0" w:color="auto"/>
        <w:bottom w:val="none" w:sz="0" w:space="0" w:color="auto"/>
        <w:right w:val="none" w:sz="0" w:space="0" w:color="auto"/>
      </w:divBdr>
    </w:div>
    <w:div w:id="179900733">
      <w:marLeft w:val="640"/>
      <w:marRight w:val="0"/>
      <w:marTop w:val="0"/>
      <w:marBottom w:val="0"/>
      <w:divBdr>
        <w:top w:val="none" w:sz="0" w:space="0" w:color="auto"/>
        <w:left w:val="none" w:sz="0" w:space="0" w:color="auto"/>
        <w:bottom w:val="none" w:sz="0" w:space="0" w:color="auto"/>
        <w:right w:val="none" w:sz="0" w:space="0" w:color="auto"/>
      </w:divBdr>
    </w:div>
    <w:div w:id="180094782">
      <w:marLeft w:val="640"/>
      <w:marRight w:val="0"/>
      <w:marTop w:val="0"/>
      <w:marBottom w:val="0"/>
      <w:divBdr>
        <w:top w:val="none" w:sz="0" w:space="0" w:color="auto"/>
        <w:left w:val="none" w:sz="0" w:space="0" w:color="auto"/>
        <w:bottom w:val="none" w:sz="0" w:space="0" w:color="auto"/>
        <w:right w:val="none" w:sz="0" w:space="0" w:color="auto"/>
      </w:divBdr>
    </w:div>
    <w:div w:id="210313006">
      <w:marLeft w:val="640"/>
      <w:marRight w:val="0"/>
      <w:marTop w:val="0"/>
      <w:marBottom w:val="0"/>
      <w:divBdr>
        <w:top w:val="none" w:sz="0" w:space="0" w:color="auto"/>
        <w:left w:val="none" w:sz="0" w:space="0" w:color="auto"/>
        <w:bottom w:val="none" w:sz="0" w:space="0" w:color="auto"/>
        <w:right w:val="none" w:sz="0" w:space="0" w:color="auto"/>
      </w:divBdr>
    </w:div>
    <w:div w:id="219639106">
      <w:marLeft w:val="480"/>
      <w:marRight w:val="0"/>
      <w:marTop w:val="0"/>
      <w:marBottom w:val="0"/>
      <w:divBdr>
        <w:top w:val="none" w:sz="0" w:space="0" w:color="auto"/>
        <w:left w:val="none" w:sz="0" w:space="0" w:color="auto"/>
        <w:bottom w:val="none" w:sz="0" w:space="0" w:color="auto"/>
        <w:right w:val="none" w:sz="0" w:space="0" w:color="auto"/>
      </w:divBdr>
    </w:div>
    <w:div w:id="224535288">
      <w:marLeft w:val="640"/>
      <w:marRight w:val="0"/>
      <w:marTop w:val="0"/>
      <w:marBottom w:val="0"/>
      <w:divBdr>
        <w:top w:val="none" w:sz="0" w:space="0" w:color="auto"/>
        <w:left w:val="none" w:sz="0" w:space="0" w:color="auto"/>
        <w:bottom w:val="none" w:sz="0" w:space="0" w:color="auto"/>
        <w:right w:val="none" w:sz="0" w:space="0" w:color="auto"/>
      </w:divBdr>
    </w:div>
    <w:div w:id="237716445">
      <w:marLeft w:val="640"/>
      <w:marRight w:val="0"/>
      <w:marTop w:val="0"/>
      <w:marBottom w:val="0"/>
      <w:divBdr>
        <w:top w:val="none" w:sz="0" w:space="0" w:color="auto"/>
        <w:left w:val="none" w:sz="0" w:space="0" w:color="auto"/>
        <w:bottom w:val="none" w:sz="0" w:space="0" w:color="auto"/>
        <w:right w:val="none" w:sz="0" w:space="0" w:color="auto"/>
      </w:divBdr>
    </w:div>
    <w:div w:id="259526305">
      <w:marLeft w:val="480"/>
      <w:marRight w:val="0"/>
      <w:marTop w:val="0"/>
      <w:marBottom w:val="0"/>
      <w:divBdr>
        <w:top w:val="none" w:sz="0" w:space="0" w:color="auto"/>
        <w:left w:val="none" w:sz="0" w:space="0" w:color="auto"/>
        <w:bottom w:val="none" w:sz="0" w:space="0" w:color="auto"/>
        <w:right w:val="none" w:sz="0" w:space="0" w:color="auto"/>
      </w:divBdr>
    </w:div>
    <w:div w:id="259992637">
      <w:marLeft w:val="480"/>
      <w:marRight w:val="0"/>
      <w:marTop w:val="0"/>
      <w:marBottom w:val="0"/>
      <w:divBdr>
        <w:top w:val="none" w:sz="0" w:space="0" w:color="auto"/>
        <w:left w:val="none" w:sz="0" w:space="0" w:color="auto"/>
        <w:bottom w:val="none" w:sz="0" w:space="0" w:color="auto"/>
        <w:right w:val="none" w:sz="0" w:space="0" w:color="auto"/>
      </w:divBdr>
    </w:div>
    <w:div w:id="271934920">
      <w:marLeft w:val="640"/>
      <w:marRight w:val="0"/>
      <w:marTop w:val="0"/>
      <w:marBottom w:val="0"/>
      <w:divBdr>
        <w:top w:val="none" w:sz="0" w:space="0" w:color="auto"/>
        <w:left w:val="none" w:sz="0" w:space="0" w:color="auto"/>
        <w:bottom w:val="none" w:sz="0" w:space="0" w:color="auto"/>
        <w:right w:val="none" w:sz="0" w:space="0" w:color="auto"/>
      </w:divBdr>
    </w:div>
    <w:div w:id="287517452">
      <w:marLeft w:val="480"/>
      <w:marRight w:val="0"/>
      <w:marTop w:val="0"/>
      <w:marBottom w:val="0"/>
      <w:divBdr>
        <w:top w:val="none" w:sz="0" w:space="0" w:color="auto"/>
        <w:left w:val="none" w:sz="0" w:space="0" w:color="auto"/>
        <w:bottom w:val="none" w:sz="0" w:space="0" w:color="auto"/>
        <w:right w:val="none" w:sz="0" w:space="0" w:color="auto"/>
      </w:divBdr>
    </w:div>
    <w:div w:id="289867766">
      <w:marLeft w:val="640"/>
      <w:marRight w:val="0"/>
      <w:marTop w:val="0"/>
      <w:marBottom w:val="0"/>
      <w:divBdr>
        <w:top w:val="none" w:sz="0" w:space="0" w:color="auto"/>
        <w:left w:val="none" w:sz="0" w:space="0" w:color="auto"/>
        <w:bottom w:val="none" w:sz="0" w:space="0" w:color="auto"/>
        <w:right w:val="none" w:sz="0" w:space="0" w:color="auto"/>
      </w:divBdr>
    </w:div>
    <w:div w:id="291786929">
      <w:marLeft w:val="480"/>
      <w:marRight w:val="0"/>
      <w:marTop w:val="0"/>
      <w:marBottom w:val="0"/>
      <w:divBdr>
        <w:top w:val="none" w:sz="0" w:space="0" w:color="auto"/>
        <w:left w:val="none" w:sz="0" w:space="0" w:color="auto"/>
        <w:bottom w:val="none" w:sz="0" w:space="0" w:color="auto"/>
        <w:right w:val="none" w:sz="0" w:space="0" w:color="auto"/>
      </w:divBdr>
    </w:div>
    <w:div w:id="292563182">
      <w:marLeft w:val="640"/>
      <w:marRight w:val="0"/>
      <w:marTop w:val="0"/>
      <w:marBottom w:val="0"/>
      <w:divBdr>
        <w:top w:val="none" w:sz="0" w:space="0" w:color="auto"/>
        <w:left w:val="none" w:sz="0" w:space="0" w:color="auto"/>
        <w:bottom w:val="none" w:sz="0" w:space="0" w:color="auto"/>
        <w:right w:val="none" w:sz="0" w:space="0" w:color="auto"/>
      </w:divBdr>
    </w:div>
    <w:div w:id="293681812">
      <w:marLeft w:val="480"/>
      <w:marRight w:val="0"/>
      <w:marTop w:val="0"/>
      <w:marBottom w:val="0"/>
      <w:divBdr>
        <w:top w:val="none" w:sz="0" w:space="0" w:color="auto"/>
        <w:left w:val="none" w:sz="0" w:space="0" w:color="auto"/>
        <w:bottom w:val="none" w:sz="0" w:space="0" w:color="auto"/>
        <w:right w:val="none" w:sz="0" w:space="0" w:color="auto"/>
      </w:divBdr>
    </w:div>
    <w:div w:id="298458973">
      <w:marLeft w:val="480"/>
      <w:marRight w:val="0"/>
      <w:marTop w:val="0"/>
      <w:marBottom w:val="0"/>
      <w:divBdr>
        <w:top w:val="none" w:sz="0" w:space="0" w:color="auto"/>
        <w:left w:val="none" w:sz="0" w:space="0" w:color="auto"/>
        <w:bottom w:val="none" w:sz="0" w:space="0" w:color="auto"/>
        <w:right w:val="none" w:sz="0" w:space="0" w:color="auto"/>
      </w:divBdr>
    </w:div>
    <w:div w:id="298538997">
      <w:marLeft w:val="640"/>
      <w:marRight w:val="0"/>
      <w:marTop w:val="0"/>
      <w:marBottom w:val="0"/>
      <w:divBdr>
        <w:top w:val="none" w:sz="0" w:space="0" w:color="auto"/>
        <w:left w:val="none" w:sz="0" w:space="0" w:color="auto"/>
        <w:bottom w:val="none" w:sz="0" w:space="0" w:color="auto"/>
        <w:right w:val="none" w:sz="0" w:space="0" w:color="auto"/>
      </w:divBdr>
    </w:div>
    <w:div w:id="321474861">
      <w:marLeft w:val="640"/>
      <w:marRight w:val="0"/>
      <w:marTop w:val="0"/>
      <w:marBottom w:val="0"/>
      <w:divBdr>
        <w:top w:val="none" w:sz="0" w:space="0" w:color="auto"/>
        <w:left w:val="none" w:sz="0" w:space="0" w:color="auto"/>
        <w:bottom w:val="none" w:sz="0" w:space="0" w:color="auto"/>
        <w:right w:val="none" w:sz="0" w:space="0" w:color="auto"/>
      </w:divBdr>
    </w:div>
    <w:div w:id="329068414">
      <w:marLeft w:val="480"/>
      <w:marRight w:val="0"/>
      <w:marTop w:val="0"/>
      <w:marBottom w:val="0"/>
      <w:divBdr>
        <w:top w:val="none" w:sz="0" w:space="0" w:color="auto"/>
        <w:left w:val="none" w:sz="0" w:space="0" w:color="auto"/>
        <w:bottom w:val="none" w:sz="0" w:space="0" w:color="auto"/>
        <w:right w:val="none" w:sz="0" w:space="0" w:color="auto"/>
      </w:divBdr>
    </w:div>
    <w:div w:id="330525099">
      <w:marLeft w:val="640"/>
      <w:marRight w:val="0"/>
      <w:marTop w:val="0"/>
      <w:marBottom w:val="0"/>
      <w:divBdr>
        <w:top w:val="none" w:sz="0" w:space="0" w:color="auto"/>
        <w:left w:val="none" w:sz="0" w:space="0" w:color="auto"/>
        <w:bottom w:val="none" w:sz="0" w:space="0" w:color="auto"/>
        <w:right w:val="none" w:sz="0" w:space="0" w:color="auto"/>
      </w:divBdr>
    </w:div>
    <w:div w:id="336271472">
      <w:marLeft w:val="480"/>
      <w:marRight w:val="0"/>
      <w:marTop w:val="0"/>
      <w:marBottom w:val="0"/>
      <w:divBdr>
        <w:top w:val="none" w:sz="0" w:space="0" w:color="auto"/>
        <w:left w:val="none" w:sz="0" w:space="0" w:color="auto"/>
        <w:bottom w:val="none" w:sz="0" w:space="0" w:color="auto"/>
        <w:right w:val="none" w:sz="0" w:space="0" w:color="auto"/>
      </w:divBdr>
    </w:div>
    <w:div w:id="341666962">
      <w:marLeft w:val="640"/>
      <w:marRight w:val="0"/>
      <w:marTop w:val="0"/>
      <w:marBottom w:val="0"/>
      <w:divBdr>
        <w:top w:val="none" w:sz="0" w:space="0" w:color="auto"/>
        <w:left w:val="none" w:sz="0" w:space="0" w:color="auto"/>
        <w:bottom w:val="none" w:sz="0" w:space="0" w:color="auto"/>
        <w:right w:val="none" w:sz="0" w:space="0" w:color="auto"/>
      </w:divBdr>
    </w:div>
    <w:div w:id="362827752">
      <w:marLeft w:val="640"/>
      <w:marRight w:val="0"/>
      <w:marTop w:val="0"/>
      <w:marBottom w:val="0"/>
      <w:divBdr>
        <w:top w:val="none" w:sz="0" w:space="0" w:color="auto"/>
        <w:left w:val="none" w:sz="0" w:space="0" w:color="auto"/>
        <w:bottom w:val="none" w:sz="0" w:space="0" w:color="auto"/>
        <w:right w:val="none" w:sz="0" w:space="0" w:color="auto"/>
      </w:divBdr>
    </w:div>
    <w:div w:id="363596295">
      <w:marLeft w:val="640"/>
      <w:marRight w:val="0"/>
      <w:marTop w:val="0"/>
      <w:marBottom w:val="0"/>
      <w:divBdr>
        <w:top w:val="none" w:sz="0" w:space="0" w:color="auto"/>
        <w:left w:val="none" w:sz="0" w:space="0" w:color="auto"/>
        <w:bottom w:val="none" w:sz="0" w:space="0" w:color="auto"/>
        <w:right w:val="none" w:sz="0" w:space="0" w:color="auto"/>
      </w:divBdr>
    </w:div>
    <w:div w:id="374669841">
      <w:marLeft w:val="480"/>
      <w:marRight w:val="0"/>
      <w:marTop w:val="0"/>
      <w:marBottom w:val="0"/>
      <w:divBdr>
        <w:top w:val="none" w:sz="0" w:space="0" w:color="auto"/>
        <w:left w:val="none" w:sz="0" w:space="0" w:color="auto"/>
        <w:bottom w:val="none" w:sz="0" w:space="0" w:color="auto"/>
        <w:right w:val="none" w:sz="0" w:space="0" w:color="auto"/>
      </w:divBdr>
    </w:div>
    <w:div w:id="379938671">
      <w:marLeft w:val="480"/>
      <w:marRight w:val="0"/>
      <w:marTop w:val="0"/>
      <w:marBottom w:val="0"/>
      <w:divBdr>
        <w:top w:val="none" w:sz="0" w:space="0" w:color="auto"/>
        <w:left w:val="none" w:sz="0" w:space="0" w:color="auto"/>
        <w:bottom w:val="none" w:sz="0" w:space="0" w:color="auto"/>
        <w:right w:val="none" w:sz="0" w:space="0" w:color="auto"/>
      </w:divBdr>
    </w:div>
    <w:div w:id="382021159">
      <w:marLeft w:val="640"/>
      <w:marRight w:val="0"/>
      <w:marTop w:val="0"/>
      <w:marBottom w:val="0"/>
      <w:divBdr>
        <w:top w:val="none" w:sz="0" w:space="0" w:color="auto"/>
        <w:left w:val="none" w:sz="0" w:space="0" w:color="auto"/>
        <w:bottom w:val="none" w:sz="0" w:space="0" w:color="auto"/>
        <w:right w:val="none" w:sz="0" w:space="0" w:color="auto"/>
      </w:divBdr>
    </w:div>
    <w:div w:id="409428758">
      <w:marLeft w:val="640"/>
      <w:marRight w:val="0"/>
      <w:marTop w:val="0"/>
      <w:marBottom w:val="0"/>
      <w:divBdr>
        <w:top w:val="none" w:sz="0" w:space="0" w:color="auto"/>
        <w:left w:val="none" w:sz="0" w:space="0" w:color="auto"/>
        <w:bottom w:val="none" w:sz="0" w:space="0" w:color="auto"/>
        <w:right w:val="none" w:sz="0" w:space="0" w:color="auto"/>
      </w:divBdr>
    </w:div>
    <w:div w:id="414939553">
      <w:marLeft w:val="480"/>
      <w:marRight w:val="0"/>
      <w:marTop w:val="0"/>
      <w:marBottom w:val="0"/>
      <w:divBdr>
        <w:top w:val="none" w:sz="0" w:space="0" w:color="auto"/>
        <w:left w:val="none" w:sz="0" w:space="0" w:color="auto"/>
        <w:bottom w:val="none" w:sz="0" w:space="0" w:color="auto"/>
        <w:right w:val="none" w:sz="0" w:space="0" w:color="auto"/>
      </w:divBdr>
    </w:div>
    <w:div w:id="416637715">
      <w:marLeft w:val="640"/>
      <w:marRight w:val="0"/>
      <w:marTop w:val="0"/>
      <w:marBottom w:val="0"/>
      <w:divBdr>
        <w:top w:val="none" w:sz="0" w:space="0" w:color="auto"/>
        <w:left w:val="none" w:sz="0" w:space="0" w:color="auto"/>
        <w:bottom w:val="none" w:sz="0" w:space="0" w:color="auto"/>
        <w:right w:val="none" w:sz="0" w:space="0" w:color="auto"/>
      </w:divBdr>
    </w:div>
    <w:div w:id="423915900">
      <w:marLeft w:val="640"/>
      <w:marRight w:val="0"/>
      <w:marTop w:val="0"/>
      <w:marBottom w:val="0"/>
      <w:divBdr>
        <w:top w:val="none" w:sz="0" w:space="0" w:color="auto"/>
        <w:left w:val="none" w:sz="0" w:space="0" w:color="auto"/>
        <w:bottom w:val="none" w:sz="0" w:space="0" w:color="auto"/>
        <w:right w:val="none" w:sz="0" w:space="0" w:color="auto"/>
      </w:divBdr>
    </w:div>
    <w:div w:id="432435526">
      <w:marLeft w:val="640"/>
      <w:marRight w:val="0"/>
      <w:marTop w:val="0"/>
      <w:marBottom w:val="0"/>
      <w:divBdr>
        <w:top w:val="none" w:sz="0" w:space="0" w:color="auto"/>
        <w:left w:val="none" w:sz="0" w:space="0" w:color="auto"/>
        <w:bottom w:val="none" w:sz="0" w:space="0" w:color="auto"/>
        <w:right w:val="none" w:sz="0" w:space="0" w:color="auto"/>
      </w:divBdr>
    </w:div>
    <w:div w:id="436752165">
      <w:marLeft w:val="480"/>
      <w:marRight w:val="0"/>
      <w:marTop w:val="0"/>
      <w:marBottom w:val="0"/>
      <w:divBdr>
        <w:top w:val="none" w:sz="0" w:space="0" w:color="auto"/>
        <w:left w:val="none" w:sz="0" w:space="0" w:color="auto"/>
        <w:bottom w:val="none" w:sz="0" w:space="0" w:color="auto"/>
        <w:right w:val="none" w:sz="0" w:space="0" w:color="auto"/>
      </w:divBdr>
    </w:div>
    <w:div w:id="455564757">
      <w:marLeft w:val="640"/>
      <w:marRight w:val="0"/>
      <w:marTop w:val="0"/>
      <w:marBottom w:val="0"/>
      <w:divBdr>
        <w:top w:val="none" w:sz="0" w:space="0" w:color="auto"/>
        <w:left w:val="none" w:sz="0" w:space="0" w:color="auto"/>
        <w:bottom w:val="none" w:sz="0" w:space="0" w:color="auto"/>
        <w:right w:val="none" w:sz="0" w:space="0" w:color="auto"/>
      </w:divBdr>
    </w:div>
    <w:div w:id="463695265">
      <w:marLeft w:val="640"/>
      <w:marRight w:val="0"/>
      <w:marTop w:val="0"/>
      <w:marBottom w:val="0"/>
      <w:divBdr>
        <w:top w:val="none" w:sz="0" w:space="0" w:color="auto"/>
        <w:left w:val="none" w:sz="0" w:space="0" w:color="auto"/>
        <w:bottom w:val="none" w:sz="0" w:space="0" w:color="auto"/>
        <w:right w:val="none" w:sz="0" w:space="0" w:color="auto"/>
      </w:divBdr>
    </w:div>
    <w:div w:id="466238314">
      <w:marLeft w:val="480"/>
      <w:marRight w:val="0"/>
      <w:marTop w:val="0"/>
      <w:marBottom w:val="0"/>
      <w:divBdr>
        <w:top w:val="none" w:sz="0" w:space="0" w:color="auto"/>
        <w:left w:val="none" w:sz="0" w:space="0" w:color="auto"/>
        <w:bottom w:val="none" w:sz="0" w:space="0" w:color="auto"/>
        <w:right w:val="none" w:sz="0" w:space="0" w:color="auto"/>
      </w:divBdr>
    </w:div>
    <w:div w:id="490751321">
      <w:marLeft w:val="640"/>
      <w:marRight w:val="0"/>
      <w:marTop w:val="0"/>
      <w:marBottom w:val="0"/>
      <w:divBdr>
        <w:top w:val="none" w:sz="0" w:space="0" w:color="auto"/>
        <w:left w:val="none" w:sz="0" w:space="0" w:color="auto"/>
        <w:bottom w:val="none" w:sz="0" w:space="0" w:color="auto"/>
        <w:right w:val="none" w:sz="0" w:space="0" w:color="auto"/>
      </w:divBdr>
    </w:div>
    <w:div w:id="507989793">
      <w:marLeft w:val="480"/>
      <w:marRight w:val="0"/>
      <w:marTop w:val="0"/>
      <w:marBottom w:val="0"/>
      <w:divBdr>
        <w:top w:val="none" w:sz="0" w:space="0" w:color="auto"/>
        <w:left w:val="none" w:sz="0" w:space="0" w:color="auto"/>
        <w:bottom w:val="none" w:sz="0" w:space="0" w:color="auto"/>
        <w:right w:val="none" w:sz="0" w:space="0" w:color="auto"/>
      </w:divBdr>
    </w:div>
    <w:div w:id="513567469">
      <w:marLeft w:val="480"/>
      <w:marRight w:val="0"/>
      <w:marTop w:val="0"/>
      <w:marBottom w:val="0"/>
      <w:divBdr>
        <w:top w:val="none" w:sz="0" w:space="0" w:color="auto"/>
        <w:left w:val="none" w:sz="0" w:space="0" w:color="auto"/>
        <w:bottom w:val="none" w:sz="0" w:space="0" w:color="auto"/>
        <w:right w:val="none" w:sz="0" w:space="0" w:color="auto"/>
      </w:divBdr>
    </w:div>
    <w:div w:id="520435805">
      <w:marLeft w:val="480"/>
      <w:marRight w:val="0"/>
      <w:marTop w:val="0"/>
      <w:marBottom w:val="0"/>
      <w:divBdr>
        <w:top w:val="none" w:sz="0" w:space="0" w:color="auto"/>
        <w:left w:val="none" w:sz="0" w:space="0" w:color="auto"/>
        <w:bottom w:val="none" w:sz="0" w:space="0" w:color="auto"/>
        <w:right w:val="none" w:sz="0" w:space="0" w:color="auto"/>
      </w:divBdr>
    </w:div>
    <w:div w:id="522324794">
      <w:marLeft w:val="640"/>
      <w:marRight w:val="0"/>
      <w:marTop w:val="0"/>
      <w:marBottom w:val="0"/>
      <w:divBdr>
        <w:top w:val="none" w:sz="0" w:space="0" w:color="auto"/>
        <w:left w:val="none" w:sz="0" w:space="0" w:color="auto"/>
        <w:bottom w:val="none" w:sz="0" w:space="0" w:color="auto"/>
        <w:right w:val="none" w:sz="0" w:space="0" w:color="auto"/>
      </w:divBdr>
    </w:div>
    <w:div w:id="526717569">
      <w:marLeft w:val="640"/>
      <w:marRight w:val="0"/>
      <w:marTop w:val="0"/>
      <w:marBottom w:val="0"/>
      <w:divBdr>
        <w:top w:val="none" w:sz="0" w:space="0" w:color="auto"/>
        <w:left w:val="none" w:sz="0" w:space="0" w:color="auto"/>
        <w:bottom w:val="none" w:sz="0" w:space="0" w:color="auto"/>
        <w:right w:val="none" w:sz="0" w:space="0" w:color="auto"/>
      </w:divBdr>
    </w:div>
    <w:div w:id="530799848">
      <w:marLeft w:val="640"/>
      <w:marRight w:val="0"/>
      <w:marTop w:val="0"/>
      <w:marBottom w:val="0"/>
      <w:divBdr>
        <w:top w:val="none" w:sz="0" w:space="0" w:color="auto"/>
        <w:left w:val="none" w:sz="0" w:space="0" w:color="auto"/>
        <w:bottom w:val="none" w:sz="0" w:space="0" w:color="auto"/>
        <w:right w:val="none" w:sz="0" w:space="0" w:color="auto"/>
      </w:divBdr>
    </w:div>
    <w:div w:id="532889384">
      <w:marLeft w:val="640"/>
      <w:marRight w:val="0"/>
      <w:marTop w:val="0"/>
      <w:marBottom w:val="0"/>
      <w:divBdr>
        <w:top w:val="none" w:sz="0" w:space="0" w:color="auto"/>
        <w:left w:val="none" w:sz="0" w:space="0" w:color="auto"/>
        <w:bottom w:val="none" w:sz="0" w:space="0" w:color="auto"/>
        <w:right w:val="none" w:sz="0" w:space="0" w:color="auto"/>
      </w:divBdr>
    </w:div>
    <w:div w:id="542909378">
      <w:marLeft w:val="480"/>
      <w:marRight w:val="0"/>
      <w:marTop w:val="0"/>
      <w:marBottom w:val="0"/>
      <w:divBdr>
        <w:top w:val="none" w:sz="0" w:space="0" w:color="auto"/>
        <w:left w:val="none" w:sz="0" w:space="0" w:color="auto"/>
        <w:bottom w:val="none" w:sz="0" w:space="0" w:color="auto"/>
        <w:right w:val="none" w:sz="0" w:space="0" w:color="auto"/>
      </w:divBdr>
    </w:div>
    <w:div w:id="543907719">
      <w:marLeft w:val="480"/>
      <w:marRight w:val="0"/>
      <w:marTop w:val="0"/>
      <w:marBottom w:val="0"/>
      <w:divBdr>
        <w:top w:val="none" w:sz="0" w:space="0" w:color="auto"/>
        <w:left w:val="none" w:sz="0" w:space="0" w:color="auto"/>
        <w:bottom w:val="none" w:sz="0" w:space="0" w:color="auto"/>
        <w:right w:val="none" w:sz="0" w:space="0" w:color="auto"/>
      </w:divBdr>
    </w:div>
    <w:div w:id="558631424">
      <w:marLeft w:val="640"/>
      <w:marRight w:val="0"/>
      <w:marTop w:val="0"/>
      <w:marBottom w:val="0"/>
      <w:divBdr>
        <w:top w:val="none" w:sz="0" w:space="0" w:color="auto"/>
        <w:left w:val="none" w:sz="0" w:space="0" w:color="auto"/>
        <w:bottom w:val="none" w:sz="0" w:space="0" w:color="auto"/>
        <w:right w:val="none" w:sz="0" w:space="0" w:color="auto"/>
      </w:divBdr>
    </w:div>
    <w:div w:id="558982906">
      <w:marLeft w:val="480"/>
      <w:marRight w:val="0"/>
      <w:marTop w:val="0"/>
      <w:marBottom w:val="0"/>
      <w:divBdr>
        <w:top w:val="none" w:sz="0" w:space="0" w:color="auto"/>
        <w:left w:val="none" w:sz="0" w:space="0" w:color="auto"/>
        <w:bottom w:val="none" w:sz="0" w:space="0" w:color="auto"/>
        <w:right w:val="none" w:sz="0" w:space="0" w:color="auto"/>
      </w:divBdr>
    </w:div>
    <w:div w:id="559563019">
      <w:marLeft w:val="480"/>
      <w:marRight w:val="0"/>
      <w:marTop w:val="0"/>
      <w:marBottom w:val="0"/>
      <w:divBdr>
        <w:top w:val="none" w:sz="0" w:space="0" w:color="auto"/>
        <w:left w:val="none" w:sz="0" w:space="0" w:color="auto"/>
        <w:bottom w:val="none" w:sz="0" w:space="0" w:color="auto"/>
        <w:right w:val="none" w:sz="0" w:space="0" w:color="auto"/>
      </w:divBdr>
    </w:div>
    <w:div w:id="565183639">
      <w:marLeft w:val="480"/>
      <w:marRight w:val="0"/>
      <w:marTop w:val="0"/>
      <w:marBottom w:val="0"/>
      <w:divBdr>
        <w:top w:val="none" w:sz="0" w:space="0" w:color="auto"/>
        <w:left w:val="none" w:sz="0" w:space="0" w:color="auto"/>
        <w:bottom w:val="none" w:sz="0" w:space="0" w:color="auto"/>
        <w:right w:val="none" w:sz="0" w:space="0" w:color="auto"/>
      </w:divBdr>
    </w:div>
    <w:div w:id="569774190">
      <w:marLeft w:val="640"/>
      <w:marRight w:val="0"/>
      <w:marTop w:val="0"/>
      <w:marBottom w:val="0"/>
      <w:divBdr>
        <w:top w:val="none" w:sz="0" w:space="0" w:color="auto"/>
        <w:left w:val="none" w:sz="0" w:space="0" w:color="auto"/>
        <w:bottom w:val="none" w:sz="0" w:space="0" w:color="auto"/>
        <w:right w:val="none" w:sz="0" w:space="0" w:color="auto"/>
      </w:divBdr>
    </w:div>
    <w:div w:id="570844639">
      <w:marLeft w:val="640"/>
      <w:marRight w:val="0"/>
      <w:marTop w:val="0"/>
      <w:marBottom w:val="0"/>
      <w:divBdr>
        <w:top w:val="none" w:sz="0" w:space="0" w:color="auto"/>
        <w:left w:val="none" w:sz="0" w:space="0" w:color="auto"/>
        <w:bottom w:val="none" w:sz="0" w:space="0" w:color="auto"/>
        <w:right w:val="none" w:sz="0" w:space="0" w:color="auto"/>
      </w:divBdr>
    </w:div>
    <w:div w:id="572667166">
      <w:marLeft w:val="640"/>
      <w:marRight w:val="0"/>
      <w:marTop w:val="0"/>
      <w:marBottom w:val="0"/>
      <w:divBdr>
        <w:top w:val="none" w:sz="0" w:space="0" w:color="auto"/>
        <w:left w:val="none" w:sz="0" w:space="0" w:color="auto"/>
        <w:bottom w:val="none" w:sz="0" w:space="0" w:color="auto"/>
        <w:right w:val="none" w:sz="0" w:space="0" w:color="auto"/>
      </w:divBdr>
    </w:div>
    <w:div w:id="573047779">
      <w:marLeft w:val="480"/>
      <w:marRight w:val="0"/>
      <w:marTop w:val="0"/>
      <w:marBottom w:val="0"/>
      <w:divBdr>
        <w:top w:val="none" w:sz="0" w:space="0" w:color="auto"/>
        <w:left w:val="none" w:sz="0" w:space="0" w:color="auto"/>
        <w:bottom w:val="none" w:sz="0" w:space="0" w:color="auto"/>
        <w:right w:val="none" w:sz="0" w:space="0" w:color="auto"/>
      </w:divBdr>
    </w:div>
    <w:div w:id="584723739">
      <w:marLeft w:val="640"/>
      <w:marRight w:val="0"/>
      <w:marTop w:val="0"/>
      <w:marBottom w:val="0"/>
      <w:divBdr>
        <w:top w:val="none" w:sz="0" w:space="0" w:color="auto"/>
        <w:left w:val="none" w:sz="0" w:space="0" w:color="auto"/>
        <w:bottom w:val="none" w:sz="0" w:space="0" w:color="auto"/>
        <w:right w:val="none" w:sz="0" w:space="0" w:color="auto"/>
      </w:divBdr>
    </w:div>
    <w:div w:id="587082840">
      <w:marLeft w:val="640"/>
      <w:marRight w:val="0"/>
      <w:marTop w:val="0"/>
      <w:marBottom w:val="0"/>
      <w:divBdr>
        <w:top w:val="none" w:sz="0" w:space="0" w:color="auto"/>
        <w:left w:val="none" w:sz="0" w:space="0" w:color="auto"/>
        <w:bottom w:val="none" w:sz="0" w:space="0" w:color="auto"/>
        <w:right w:val="none" w:sz="0" w:space="0" w:color="auto"/>
      </w:divBdr>
    </w:div>
    <w:div w:id="591354197">
      <w:marLeft w:val="480"/>
      <w:marRight w:val="0"/>
      <w:marTop w:val="0"/>
      <w:marBottom w:val="0"/>
      <w:divBdr>
        <w:top w:val="none" w:sz="0" w:space="0" w:color="auto"/>
        <w:left w:val="none" w:sz="0" w:space="0" w:color="auto"/>
        <w:bottom w:val="none" w:sz="0" w:space="0" w:color="auto"/>
        <w:right w:val="none" w:sz="0" w:space="0" w:color="auto"/>
      </w:divBdr>
    </w:div>
    <w:div w:id="594483962">
      <w:marLeft w:val="640"/>
      <w:marRight w:val="0"/>
      <w:marTop w:val="0"/>
      <w:marBottom w:val="0"/>
      <w:divBdr>
        <w:top w:val="none" w:sz="0" w:space="0" w:color="auto"/>
        <w:left w:val="none" w:sz="0" w:space="0" w:color="auto"/>
        <w:bottom w:val="none" w:sz="0" w:space="0" w:color="auto"/>
        <w:right w:val="none" w:sz="0" w:space="0" w:color="auto"/>
      </w:divBdr>
    </w:div>
    <w:div w:id="596597295">
      <w:marLeft w:val="640"/>
      <w:marRight w:val="0"/>
      <w:marTop w:val="0"/>
      <w:marBottom w:val="0"/>
      <w:divBdr>
        <w:top w:val="none" w:sz="0" w:space="0" w:color="auto"/>
        <w:left w:val="none" w:sz="0" w:space="0" w:color="auto"/>
        <w:bottom w:val="none" w:sz="0" w:space="0" w:color="auto"/>
        <w:right w:val="none" w:sz="0" w:space="0" w:color="auto"/>
      </w:divBdr>
    </w:div>
    <w:div w:id="613440991">
      <w:marLeft w:val="640"/>
      <w:marRight w:val="0"/>
      <w:marTop w:val="0"/>
      <w:marBottom w:val="0"/>
      <w:divBdr>
        <w:top w:val="none" w:sz="0" w:space="0" w:color="auto"/>
        <w:left w:val="none" w:sz="0" w:space="0" w:color="auto"/>
        <w:bottom w:val="none" w:sz="0" w:space="0" w:color="auto"/>
        <w:right w:val="none" w:sz="0" w:space="0" w:color="auto"/>
      </w:divBdr>
    </w:div>
    <w:div w:id="613709965">
      <w:marLeft w:val="480"/>
      <w:marRight w:val="0"/>
      <w:marTop w:val="0"/>
      <w:marBottom w:val="0"/>
      <w:divBdr>
        <w:top w:val="none" w:sz="0" w:space="0" w:color="auto"/>
        <w:left w:val="none" w:sz="0" w:space="0" w:color="auto"/>
        <w:bottom w:val="none" w:sz="0" w:space="0" w:color="auto"/>
        <w:right w:val="none" w:sz="0" w:space="0" w:color="auto"/>
      </w:divBdr>
    </w:div>
    <w:div w:id="614408071">
      <w:marLeft w:val="480"/>
      <w:marRight w:val="0"/>
      <w:marTop w:val="0"/>
      <w:marBottom w:val="0"/>
      <w:divBdr>
        <w:top w:val="none" w:sz="0" w:space="0" w:color="auto"/>
        <w:left w:val="none" w:sz="0" w:space="0" w:color="auto"/>
        <w:bottom w:val="none" w:sz="0" w:space="0" w:color="auto"/>
        <w:right w:val="none" w:sz="0" w:space="0" w:color="auto"/>
      </w:divBdr>
    </w:div>
    <w:div w:id="620914332">
      <w:marLeft w:val="640"/>
      <w:marRight w:val="0"/>
      <w:marTop w:val="0"/>
      <w:marBottom w:val="0"/>
      <w:divBdr>
        <w:top w:val="none" w:sz="0" w:space="0" w:color="auto"/>
        <w:left w:val="none" w:sz="0" w:space="0" w:color="auto"/>
        <w:bottom w:val="none" w:sz="0" w:space="0" w:color="auto"/>
        <w:right w:val="none" w:sz="0" w:space="0" w:color="auto"/>
      </w:divBdr>
    </w:div>
    <w:div w:id="628169317">
      <w:marLeft w:val="640"/>
      <w:marRight w:val="0"/>
      <w:marTop w:val="0"/>
      <w:marBottom w:val="0"/>
      <w:divBdr>
        <w:top w:val="none" w:sz="0" w:space="0" w:color="auto"/>
        <w:left w:val="none" w:sz="0" w:space="0" w:color="auto"/>
        <w:bottom w:val="none" w:sz="0" w:space="0" w:color="auto"/>
        <w:right w:val="none" w:sz="0" w:space="0" w:color="auto"/>
      </w:divBdr>
    </w:div>
    <w:div w:id="628171056">
      <w:marLeft w:val="640"/>
      <w:marRight w:val="0"/>
      <w:marTop w:val="0"/>
      <w:marBottom w:val="0"/>
      <w:divBdr>
        <w:top w:val="none" w:sz="0" w:space="0" w:color="auto"/>
        <w:left w:val="none" w:sz="0" w:space="0" w:color="auto"/>
        <w:bottom w:val="none" w:sz="0" w:space="0" w:color="auto"/>
        <w:right w:val="none" w:sz="0" w:space="0" w:color="auto"/>
      </w:divBdr>
    </w:div>
    <w:div w:id="634606995">
      <w:marLeft w:val="480"/>
      <w:marRight w:val="0"/>
      <w:marTop w:val="0"/>
      <w:marBottom w:val="0"/>
      <w:divBdr>
        <w:top w:val="none" w:sz="0" w:space="0" w:color="auto"/>
        <w:left w:val="none" w:sz="0" w:space="0" w:color="auto"/>
        <w:bottom w:val="none" w:sz="0" w:space="0" w:color="auto"/>
        <w:right w:val="none" w:sz="0" w:space="0" w:color="auto"/>
      </w:divBdr>
    </w:div>
    <w:div w:id="636254574">
      <w:marLeft w:val="640"/>
      <w:marRight w:val="0"/>
      <w:marTop w:val="0"/>
      <w:marBottom w:val="0"/>
      <w:divBdr>
        <w:top w:val="none" w:sz="0" w:space="0" w:color="auto"/>
        <w:left w:val="none" w:sz="0" w:space="0" w:color="auto"/>
        <w:bottom w:val="none" w:sz="0" w:space="0" w:color="auto"/>
        <w:right w:val="none" w:sz="0" w:space="0" w:color="auto"/>
      </w:divBdr>
    </w:div>
    <w:div w:id="639578955">
      <w:marLeft w:val="640"/>
      <w:marRight w:val="0"/>
      <w:marTop w:val="0"/>
      <w:marBottom w:val="0"/>
      <w:divBdr>
        <w:top w:val="none" w:sz="0" w:space="0" w:color="auto"/>
        <w:left w:val="none" w:sz="0" w:space="0" w:color="auto"/>
        <w:bottom w:val="none" w:sz="0" w:space="0" w:color="auto"/>
        <w:right w:val="none" w:sz="0" w:space="0" w:color="auto"/>
      </w:divBdr>
    </w:div>
    <w:div w:id="663898332">
      <w:marLeft w:val="480"/>
      <w:marRight w:val="0"/>
      <w:marTop w:val="0"/>
      <w:marBottom w:val="0"/>
      <w:divBdr>
        <w:top w:val="none" w:sz="0" w:space="0" w:color="auto"/>
        <w:left w:val="none" w:sz="0" w:space="0" w:color="auto"/>
        <w:bottom w:val="none" w:sz="0" w:space="0" w:color="auto"/>
        <w:right w:val="none" w:sz="0" w:space="0" w:color="auto"/>
      </w:divBdr>
    </w:div>
    <w:div w:id="664432568">
      <w:marLeft w:val="640"/>
      <w:marRight w:val="0"/>
      <w:marTop w:val="0"/>
      <w:marBottom w:val="0"/>
      <w:divBdr>
        <w:top w:val="none" w:sz="0" w:space="0" w:color="auto"/>
        <w:left w:val="none" w:sz="0" w:space="0" w:color="auto"/>
        <w:bottom w:val="none" w:sz="0" w:space="0" w:color="auto"/>
        <w:right w:val="none" w:sz="0" w:space="0" w:color="auto"/>
      </w:divBdr>
    </w:div>
    <w:div w:id="675885126">
      <w:marLeft w:val="480"/>
      <w:marRight w:val="0"/>
      <w:marTop w:val="0"/>
      <w:marBottom w:val="0"/>
      <w:divBdr>
        <w:top w:val="none" w:sz="0" w:space="0" w:color="auto"/>
        <w:left w:val="none" w:sz="0" w:space="0" w:color="auto"/>
        <w:bottom w:val="none" w:sz="0" w:space="0" w:color="auto"/>
        <w:right w:val="none" w:sz="0" w:space="0" w:color="auto"/>
      </w:divBdr>
    </w:div>
    <w:div w:id="680013737">
      <w:marLeft w:val="640"/>
      <w:marRight w:val="0"/>
      <w:marTop w:val="0"/>
      <w:marBottom w:val="0"/>
      <w:divBdr>
        <w:top w:val="none" w:sz="0" w:space="0" w:color="auto"/>
        <w:left w:val="none" w:sz="0" w:space="0" w:color="auto"/>
        <w:bottom w:val="none" w:sz="0" w:space="0" w:color="auto"/>
        <w:right w:val="none" w:sz="0" w:space="0" w:color="auto"/>
      </w:divBdr>
    </w:div>
    <w:div w:id="699403725">
      <w:marLeft w:val="640"/>
      <w:marRight w:val="0"/>
      <w:marTop w:val="0"/>
      <w:marBottom w:val="0"/>
      <w:divBdr>
        <w:top w:val="none" w:sz="0" w:space="0" w:color="auto"/>
        <w:left w:val="none" w:sz="0" w:space="0" w:color="auto"/>
        <w:bottom w:val="none" w:sz="0" w:space="0" w:color="auto"/>
        <w:right w:val="none" w:sz="0" w:space="0" w:color="auto"/>
      </w:divBdr>
    </w:div>
    <w:div w:id="700593941">
      <w:marLeft w:val="480"/>
      <w:marRight w:val="0"/>
      <w:marTop w:val="0"/>
      <w:marBottom w:val="0"/>
      <w:divBdr>
        <w:top w:val="none" w:sz="0" w:space="0" w:color="auto"/>
        <w:left w:val="none" w:sz="0" w:space="0" w:color="auto"/>
        <w:bottom w:val="none" w:sz="0" w:space="0" w:color="auto"/>
        <w:right w:val="none" w:sz="0" w:space="0" w:color="auto"/>
      </w:divBdr>
    </w:div>
    <w:div w:id="700939109">
      <w:marLeft w:val="640"/>
      <w:marRight w:val="0"/>
      <w:marTop w:val="0"/>
      <w:marBottom w:val="0"/>
      <w:divBdr>
        <w:top w:val="none" w:sz="0" w:space="0" w:color="auto"/>
        <w:left w:val="none" w:sz="0" w:space="0" w:color="auto"/>
        <w:bottom w:val="none" w:sz="0" w:space="0" w:color="auto"/>
        <w:right w:val="none" w:sz="0" w:space="0" w:color="auto"/>
      </w:divBdr>
    </w:div>
    <w:div w:id="707606631">
      <w:marLeft w:val="640"/>
      <w:marRight w:val="0"/>
      <w:marTop w:val="0"/>
      <w:marBottom w:val="0"/>
      <w:divBdr>
        <w:top w:val="none" w:sz="0" w:space="0" w:color="auto"/>
        <w:left w:val="none" w:sz="0" w:space="0" w:color="auto"/>
        <w:bottom w:val="none" w:sz="0" w:space="0" w:color="auto"/>
        <w:right w:val="none" w:sz="0" w:space="0" w:color="auto"/>
      </w:divBdr>
    </w:div>
    <w:div w:id="720255643">
      <w:marLeft w:val="640"/>
      <w:marRight w:val="0"/>
      <w:marTop w:val="0"/>
      <w:marBottom w:val="0"/>
      <w:divBdr>
        <w:top w:val="none" w:sz="0" w:space="0" w:color="auto"/>
        <w:left w:val="none" w:sz="0" w:space="0" w:color="auto"/>
        <w:bottom w:val="none" w:sz="0" w:space="0" w:color="auto"/>
        <w:right w:val="none" w:sz="0" w:space="0" w:color="auto"/>
      </w:divBdr>
    </w:div>
    <w:div w:id="726226248">
      <w:marLeft w:val="640"/>
      <w:marRight w:val="0"/>
      <w:marTop w:val="0"/>
      <w:marBottom w:val="0"/>
      <w:divBdr>
        <w:top w:val="none" w:sz="0" w:space="0" w:color="auto"/>
        <w:left w:val="none" w:sz="0" w:space="0" w:color="auto"/>
        <w:bottom w:val="none" w:sz="0" w:space="0" w:color="auto"/>
        <w:right w:val="none" w:sz="0" w:space="0" w:color="auto"/>
      </w:divBdr>
    </w:div>
    <w:div w:id="729034540">
      <w:marLeft w:val="640"/>
      <w:marRight w:val="0"/>
      <w:marTop w:val="0"/>
      <w:marBottom w:val="0"/>
      <w:divBdr>
        <w:top w:val="none" w:sz="0" w:space="0" w:color="auto"/>
        <w:left w:val="none" w:sz="0" w:space="0" w:color="auto"/>
        <w:bottom w:val="none" w:sz="0" w:space="0" w:color="auto"/>
        <w:right w:val="none" w:sz="0" w:space="0" w:color="auto"/>
      </w:divBdr>
    </w:div>
    <w:div w:id="735976750">
      <w:marLeft w:val="640"/>
      <w:marRight w:val="0"/>
      <w:marTop w:val="0"/>
      <w:marBottom w:val="0"/>
      <w:divBdr>
        <w:top w:val="none" w:sz="0" w:space="0" w:color="auto"/>
        <w:left w:val="none" w:sz="0" w:space="0" w:color="auto"/>
        <w:bottom w:val="none" w:sz="0" w:space="0" w:color="auto"/>
        <w:right w:val="none" w:sz="0" w:space="0" w:color="auto"/>
      </w:divBdr>
    </w:div>
    <w:div w:id="738022183">
      <w:marLeft w:val="480"/>
      <w:marRight w:val="0"/>
      <w:marTop w:val="0"/>
      <w:marBottom w:val="0"/>
      <w:divBdr>
        <w:top w:val="none" w:sz="0" w:space="0" w:color="auto"/>
        <w:left w:val="none" w:sz="0" w:space="0" w:color="auto"/>
        <w:bottom w:val="none" w:sz="0" w:space="0" w:color="auto"/>
        <w:right w:val="none" w:sz="0" w:space="0" w:color="auto"/>
      </w:divBdr>
    </w:div>
    <w:div w:id="749153066">
      <w:marLeft w:val="640"/>
      <w:marRight w:val="0"/>
      <w:marTop w:val="0"/>
      <w:marBottom w:val="0"/>
      <w:divBdr>
        <w:top w:val="none" w:sz="0" w:space="0" w:color="auto"/>
        <w:left w:val="none" w:sz="0" w:space="0" w:color="auto"/>
        <w:bottom w:val="none" w:sz="0" w:space="0" w:color="auto"/>
        <w:right w:val="none" w:sz="0" w:space="0" w:color="auto"/>
      </w:divBdr>
    </w:div>
    <w:div w:id="750395554">
      <w:marLeft w:val="640"/>
      <w:marRight w:val="0"/>
      <w:marTop w:val="0"/>
      <w:marBottom w:val="0"/>
      <w:divBdr>
        <w:top w:val="none" w:sz="0" w:space="0" w:color="auto"/>
        <w:left w:val="none" w:sz="0" w:space="0" w:color="auto"/>
        <w:bottom w:val="none" w:sz="0" w:space="0" w:color="auto"/>
        <w:right w:val="none" w:sz="0" w:space="0" w:color="auto"/>
      </w:divBdr>
    </w:div>
    <w:div w:id="752430010">
      <w:marLeft w:val="480"/>
      <w:marRight w:val="0"/>
      <w:marTop w:val="0"/>
      <w:marBottom w:val="0"/>
      <w:divBdr>
        <w:top w:val="none" w:sz="0" w:space="0" w:color="auto"/>
        <w:left w:val="none" w:sz="0" w:space="0" w:color="auto"/>
        <w:bottom w:val="none" w:sz="0" w:space="0" w:color="auto"/>
        <w:right w:val="none" w:sz="0" w:space="0" w:color="auto"/>
      </w:divBdr>
    </w:div>
    <w:div w:id="754203160">
      <w:marLeft w:val="640"/>
      <w:marRight w:val="0"/>
      <w:marTop w:val="0"/>
      <w:marBottom w:val="0"/>
      <w:divBdr>
        <w:top w:val="none" w:sz="0" w:space="0" w:color="auto"/>
        <w:left w:val="none" w:sz="0" w:space="0" w:color="auto"/>
        <w:bottom w:val="none" w:sz="0" w:space="0" w:color="auto"/>
        <w:right w:val="none" w:sz="0" w:space="0" w:color="auto"/>
      </w:divBdr>
    </w:div>
    <w:div w:id="786504248">
      <w:marLeft w:val="480"/>
      <w:marRight w:val="0"/>
      <w:marTop w:val="0"/>
      <w:marBottom w:val="0"/>
      <w:divBdr>
        <w:top w:val="none" w:sz="0" w:space="0" w:color="auto"/>
        <w:left w:val="none" w:sz="0" w:space="0" w:color="auto"/>
        <w:bottom w:val="none" w:sz="0" w:space="0" w:color="auto"/>
        <w:right w:val="none" w:sz="0" w:space="0" w:color="auto"/>
      </w:divBdr>
    </w:div>
    <w:div w:id="806049313">
      <w:marLeft w:val="640"/>
      <w:marRight w:val="0"/>
      <w:marTop w:val="0"/>
      <w:marBottom w:val="0"/>
      <w:divBdr>
        <w:top w:val="none" w:sz="0" w:space="0" w:color="auto"/>
        <w:left w:val="none" w:sz="0" w:space="0" w:color="auto"/>
        <w:bottom w:val="none" w:sz="0" w:space="0" w:color="auto"/>
        <w:right w:val="none" w:sz="0" w:space="0" w:color="auto"/>
      </w:divBdr>
    </w:div>
    <w:div w:id="807742508">
      <w:marLeft w:val="480"/>
      <w:marRight w:val="0"/>
      <w:marTop w:val="0"/>
      <w:marBottom w:val="0"/>
      <w:divBdr>
        <w:top w:val="none" w:sz="0" w:space="0" w:color="auto"/>
        <w:left w:val="none" w:sz="0" w:space="0" w:color="auto"/>
        <w:bottom w:val="none" w:sz="0" w:space="0" w:color="auto"/>
        <w:right w:val="none" w:sz="0" w:space="0" w:color="auto"/>
      </w:divBdr>
    </w:div>
    <w:div w:id="808937258">
      <w:marLeft w:val="640"/>
      <w:marRight w:val="0"/>
      <w:marTop w:val="0"/>
      <w:marBottom w:val="0"/>
      <w:divBdr>
        <w:top w:val="none" w:sz="0" w:space="0" w:color="auto"/>
        <w:left w:val="none" w:sz="0" w:space="0" w:color="auto"/>
        <w:bottom w:val="none" w:sz="0" w:space="0" w:color="auto"/>
        <w:right w:val="none" w:sz="0" w:space="0" w:color="auto"/>
      </w:divBdr>
    </w:div>
    <w:div w:id="820655507">
      <w:marLeft w:val="640"/>
      <w:marRight w:val="0"/>
      <w:marTop w:val="0"/>
      <w:marBottom w:val="0"/>
      <w:divBdr>
        <w:top w:val="none" w:sz="0" w:space="0" w:color="auto"/>
        <w:left w:val="none" w:sz="0" w:space="0" w:color="auto"/>
        <w:bottom w:val="none" w:sz="0" w:space="0" w:color="auto"/>
        <w:right w:val="none" w:sz="0" w:space="0" w:color="auto"/>
      </w:divBdr>
    </w:div>
    <w:div w:id="841895309">
      <w:marLeft w:val="480"/>
      <w:marRight w:val="0"/>
      <w:marTop w:val="0"/>
      <w:marBottom w:val="0"/>
      <w:divBdr>
        <w:top w:val="none" w:sz="0" w:space="0" w:color="auto"/>
        <w:left w:val="none" w:sz="0" w:space="0" w:color="auto"/>
        <w:bottom w:val="none" w:sz="0" w:space="0" w:color="auto"/>
        <w:right w:val="none" w:sz="0" w:space="0" w:color="auto"/>
      </w:divBdr>
    </w:div>
    <w:div w:id="842820633">
      <w:marLeft w:val="640"/>
      <w:marRight w:val="0"/>
      <w:marTop w:val="0"/>
      <w:marBottom w:val="0"/>
      <w:divBdr>
        <w:top w:val="none" w:sz="0" w:space="0" w:color="auto"/>
        <w:left w:val="none" w:sz="0" w:space="0" w:color="auto"/>
        <w:bottom w:val="none" w:sz="0" w:space="0" w:color="auto"/>
        <w:right w:val="none" w:sz="0" w:space="0" w:color="auto"/>
      </w:divBdr>
    </w:div>
    <w:div w:id="845941900">
      <w:marLeft w:val="640"/>
      <w:marRight w:val="0"/>
      <w:marTop w:val="0"/>
      <w:marBottom w:val="0"/>
      <w:divBdr>
        <w:top w:val="none" w:sz="0" w:space="0" w:color="auto"/>
        <w:left w:val="none" w:sz="0" w:space="0" w:color="auto"/>
        <w:bottom w:val="none" w:sz="0" w:space="0" w:color="auto"/>
        <w:right w:val="none" w:sz="0" w:space="0" w:color="auto"/>
      </w:divBdr>
    </w:div>
    <w:div w:id="847795571">
      <w:marLeft w:val="640"/>
      <w:marRight w:val="0"/>
      <w:marTop w:val="0"/>
      <w:marBottom w:val="0"/>
      <w:divBdr>
        <w:top w:val="none" w:sz="0" w:space="0" w:color="auto"/>
        <w:left w:val="none" w:sz="0" w:space="0" w:color="auto"/>
        <w:bottom w:val="none" w:sz="0" w:space="0" w:color="auto"/>
        <w:right w:val="none" w:sz="0" w:space="0" w:color="auto"/>
      </w:divBdr>
    </w:div>
    <w:div w:id="850294195">
      <w:marLeft w:val="640"/>
      <w:marRight w:val="0"/>
      <w:marTop w:val="0"/>
      <w:marBottom w:val="0"/>
      <w:divBdr>
        <w:top w:val="none" w:sz="0" w:space="0" w:color="auto"/>
        <w:left w:val="none" w:sz="0" w:space="0" w:color="auto"/>
        <w:bottom w:val="none" w:sz="0" w:space="0" w:color="auto"/>
        <w:right w:val="none" w:sz="0" w:space="0" w:color="auto"/>
      </w:divBdr>
    </w:div>
    <w:div w:id="854923757">
      <w:marLeft w:val="480"/>
      <w:marRight w:val="0"/>
      <w:marTop w:val="0"/>
      <w:marBottom w:val="0"/>
      <w:divBdr>
        <w:top w:val="none" w:sz="0" w:space="0" w:color="auto"/>
        <w:left w:val="none" w:sz="0" w:space="0" w:color="auto"/>
        <w:bottom w:val="none" w:sz="0" w:space="0" w:color="auto"/>
        <w:right w:val="none" w:sz="0" w:space="0" w:color="auto"/>
      </w:divBdr>
    </w:div>
    <w:div w:id="857961953">
      <w:marLeft w:val="640"/>
      <w:marRight w:val="0"/>
      <w:marTop w:val="0"/>
      <w:marBottom w:val="0"/>
      <w:divBdr>
        <w:top w:val="none" w:sz="0" w:space="0" w:color="auto"/>
        <w:left w:val="none" w:sz="0" w:space="0" w:color="auto"/>
        <w:bottom w:val="none" w:sz="0" w:space="0" w:color="auto"/>
        <w:right w:val="none" w:sz="0" w:space="0" w:color="auto"/>
      </w:divBdr>
    </w:div>
    <w:div w:id="859046039">
      <w:marLeft w:val="640"/>
      <w:marRight w:val="0"/>
      <w:marTop w:val="0"/>
      <w:marBottom w:val="0"/>
      <w:divBdr>
        <w:top w:val="none" w:sz="0" w:space="0" w:color="auto"/>
        <w:left w:val="none" w:sz="0" w:space="0" w:color="auto"/>
        <w:bottom w:val="none" w:sz="0" w:space="0" w:color="auto"/>
        <w:right w:val="none" w:sz="0" w:space="0" w:color="auto"/>
      </w:divBdr>
    </w:div>
    <w:div w:id="862206163">
      <w:marLeft w:val="480"/>
      <w:marRight w:val="0"/>
      <w:marTop w:val="0"/>
      <w:marBottom w:val="0"/>
      <w:divBdr>
        <w:top w:val="none" w:sz="0" w:space="0" w:color="auto"/>
        <w:left w:val="none" w:sz="0" w:space="0" w:color="auto"/>
        <w:bottom w:val="none" w:sz="0" w:space="0" w:color="auto"/>
        <w:right w:val="none" w:sz="0" w:space="0" w:color="auto"/>
      </w:divBdr>
    </w:div>
    <w:div w:id="865750975">
      <w:marLeft w:val="640"/>
      <w:marRight w:val="0"/>
      <w:marTop w:val="0"/>
      <w:marBottom w:val="0"/>
      <w:divBdr>
        <w:top w:val="none" w:sz="0" w:space="0" w:color="auto"/>
        <w:left w:val="none" w:sz="0" w:space="0" w:color="auto"/>
        <w:bottom w:val="none" w:sz="0" w:space="0" w:color="auto"/>
        <w:right w:val="none" w:sz="0" w:space="0" w:color="auto"/>
      </w:divBdr>
    </w:div>
    <w:div w:id="869759862">
      <w:marLeft w:val="480"/>
      <w:marRight w:val="0"/>
      <w:marTop w:val="0"/>
      <w:marBottom w:val="0"/>
      <w:divBdr>
        <w:top w:val="none" w:sz="0" w:space="0" w:color="auto"/>
        <w:left w:val="none" w:sz="0" w:space="0" w:color="auto"/>
        <w:bottom w:val="none" w:sz="0" w:space="0" w:color="auto"/>
        <w:right w:val="none" w:sz="0" w:space="0" w:color="auto"/>
      </w:divBdr>
    </w:div>
    <w:div w:id="883903179">
      <w:marLeft w:val="480"/>
      <w:marRight w:val="0"/>
      <w:marTop w:val="0"/>
      <w:marBottom w:val="0"/>
      <w:divBdr>
        <w:top w:val="none" w:sz="0" w:space="0" w:color="auto"/>
        <w:left w:val="none" w:sz="0" w:space="0" w:color="auto"/>
        <w:bottom w:val="none" w:sz="0" w:space="0" w:color="auto"/>
        <w:right w:val="none" w:sz="0" w:space="0" w:color="auto"/>
      </w:divBdr>
    </w:div>
    <w:div w:id="912347943">
      <w:marLeft w:val="640"/>
      <w:marRight w:val="0"/>
      <w:marTop w:val="0"/>
      <w:marBottom w:val="0"/>
      <w:divBdr>
        <w:top w:val="none" w:sz="0" w:space="0" w:color="auto"/>
        <w:left w:val="none" w:sz="0" w:space="0" w:color="auto"/>
        <w:bottom w:val="none" w:sz="0" w:space="0" w:color="auto"/>
        <w:right w:val="none" w:sz="0" w:space="0" w:color="auto"/>
      </w:divBdr>
    </w:div>
    <w:div w:id="912666882">
      <w:marLeft w:val="640"/>
      <w:marRight w:val="0"/>
      <w:marTop w:val="0"/>
      <w:marBottom w:val="0"/>
      <w:divBdr>
        <w:top w:val="none" w:sz="0" w:space="0" w:color="auto"/>
        <w:left w:val="none" w:sz="0" w:space="0" w:color="auto"/>
        <w:bottom w:val="none" w:sz="0" w:space="0" w:color="auto"/>
        <w:right w:val="none" w:sz="0" w:space="0" w:color="auto"/>
      </w:divBdr>
    </w:div>
    <w:div w:id="913078572">
      <w:marLeft w:val="640"/>
      <w:marRight w:val="0"/>
      <w:marTop w:val="0"/>
      <w:marBottom w:val="0"/>
      <w:divBdr>
        <w:top w:val="none" w:sz="0" w:space="0" w:color="auto"/>
        <w:left w:val="none" w:sz="0" w:space="0" w:color="auto"/>
        <w:bottom w:val="none" w:sz="0" w:space="0" w:color="auto"/>
        <w:right w:val="none" w:sz="0" w:space="0" w:color="auto"/>
      </w:divBdr>
    </w:div>
    <w:div w:id="929898485">
      <w:marLeft w:val="640"/>
      <w:marRight w:val="0"/>
      <w:marTop w:val="0"/>
      <w:marBottom w:val="0"/>
      <w:divBdr>
        <w:top w:val="none" w:sz="0" w:space="0" w:color="auto"/>
        <w:left w:val="none" w:sz="0" w:space="0" w:color="auto"/>
        <w:bottom w:val="none" w:sz="0" w:space="0" w:color="auto"/>
        <w:right w:val="none" w:sz="0" w:space="0" w:color="auto"/>
      </w:divBdr>
    </w:div>
    <w:div w:id="944188005">
      <w:marLeft w:val="640"/>
      <w:marRight w:val="0"/>
      <w:marTop w:val="0"/>
      <w:marBottom w:val="0"/>
      <w:divBdr>
        <w:top w:val="none" w:sz="0" w:space="0" w:color="auto"/>
        <w:left w:val="none" w:sz="0" w:space="0" w:color="auto"/>
        <w:bottom w:val="none" w:sz="0" w:space="0" w:color="auto"/>
        <w:right w:val="none" w:sz="0" w:space="0" w:color="auto"/>
      </w:divBdr>
    </w:div>
    <w:div w:id="948857834">
      <w:marLeft w:val="640"/>
      <w:marRight w:val="0"/>
      <w:marTop w:val="0"/>
      <w:marBottom w:val="0"/>
      <w:divBdr>
        <w:top w:val="none" w:sz="0" w:space="0" w:color="auto"/>
        <w:left w:val="none" w:sz="0" w:space="0" w:color="auto"/>
        <w:bottom w:val="none" w:sz="0" w:space="0" w:color="auto"/>
        <w:right w:val="none" w:sz="0" w:space="0" w:color="auto"/>
      </w:divBdr>
    </w:div>
    <w:div w:id="949776220">
      <w:marLeft w:val="640"/>
      <w:marRight w:val="0"/>
      <w:marTop w:val="0"/>
      <w:marBottom w:val="0"/>
      <w:divBdr>
        <w:top w:val="none" w:sz="0" w:space="0" w:color="auto"/>
        <w:left w:val="none" w:sz="0" w:space="0" w:color="auto"/>
        <w:bottom w:val="none" w:sz="0" w:space="0" w:color="auto"/>
        <w:right w:val="none" w:sz="0" w:space="0" w:color="auto"/>
      </w:divBdr>
    </w:div>
    <w:div w:id="949973148">
      <w:marLeft w:val="480"/>
      <w:marRight w:val="0"/>
      <w:marTop w:val="0"/>
      <w:marBottom w:val="0"/>
      <w:divBdr>
        <w:top w:val="none" w:sz="0" w:space="0" w:color="auto"/>
        <w:left w:val="none" w:sz="0" w:space="0" w:color="auto"/>
        <w:bottom w:val="none" w:sz="0" w:space="0" w:color="auto"/>
        <w:right w:val="none" w:sz="0" w:space="0" w:color="auto"/>
      </w:divBdr>
    </w:div>
    <w:div w:id="952520049">
      <w:marLeft w:val="480"/>
      <w:marRight w:val="0"/>
      <w:marTop w:val="0"/>
      <w:marBottom w:val="0"/>
      <w:divBdr>
        <w:top w:val="none" w:sz="0" w:space="0" w:color="auto"/>
        <w:left w:val="none" w:sz="0" w:space="0" w:color="auto"/>
        <w:bottom w:val="none" w:sz="0" w:space="0" w:color="auto"/>
        <w:right w:val="none" w:sz="0" w:space="0" w:color="auto"/>
      </w:divBdr>
    </w:div>
    <w:div w:id="953289585">
      <w:marLeft w:val="480"/>
      <w:marRight w:val="0"/>
      <w:marTop w:val="0"/>
      <w:marBottom w:val="0"/>
      <w:divBdr>
        <w:top w:val="none" w:sz="0" w:space="0" w:color="auto"/>
        <w:left w:val="none" w:sz="0" w:space="0" w:color="auto"/>
        <w:bottom w:val="none" w:sz="0" w:space="0" w:color="auto"/>
        <w:right w:val="none" w:sz="0" w:space="0" w:color="auto"/>
      </w:divBdr>
    </w:div>
    <w:div w:id="953442819">
      <w:marLeft w:val="640"/>
      <w:marRight w:val="0"/>
      <w:marTop w:val="0"/>
      <w:marBottom w:val="0"/>
      <w:divBdr>
        <w:top w:val="none" w:sz="0" w:space="0" w:color="auto"/>
        <w:left w:val="none" w:sz="0" w:space="0" w:color="auto"/>
        <w:bottom w:val="none" w:sz="0" w:space="0" w:color="auto"/>
        <w:right w:val="none" w:sz="0" w:space="0" w:color="auto"/>
      </w:divBdr>
    </w:div>
    <w:div w:id="957102436">
      <w:marLeft w:val="640"/>
      <w:marRight w:val="0"/>
      <w:marTop w:val="0"/>
      <w:marBottom w:val="0"/>
      <w:divBdr>
        <w:top w:val="none" w:sz="0" w:space="0" w:color="auto"/>
        <w:left w:val="none" w:sz="0" w:space="0" w:color="auto"/>
        <w:bottom w:val="none" w:sz="0" w:space="0" w:color="auto"/>
        <w:right w:val="none" w:sz="0" w:space="0" w:color="auto"/>
      </w:divBdr>
    </w:div>
    <w:div w:id="974219443">
      <w:marLeft w:val="640"/>
      <w:marRight w:val="0"/>
      <w:marTop w:val="0"/>
      <w:marBottom w:val="0"/>
      <w:divBdr>
        <w:top w:val="none" w:sz="0" w:space="0" w:color="auto"/>
        <w:left w:val="none" w:sz="0" w:space="0" w:color="auto"/>
        <w:bottom w:val="none" w:sz="0" w:space="0" w:color="auto"/>
        <w:right w:val="none" w:sz="0" w:space="0" w:color="auto"/>
      </w:divBdr>
    </w:div>
    <w:div w:id="981927762">
      <w:marLeft w:val="480"/>
      <w:marRight w:val="0"/>
      <w:marTop w:val="0"/>
      <w:marBottom w:val="0"/>
      <w:divBdr>
        <w:top w:val="none" w:sz="0" w:space="0" w:color="auto"/>
        <w:left w:val="none" w:sz="0" w:space="0" w:color="auto"/>
        <w:bottom w:val="none" w:sz="0" w:space="0" w:color="auto"/>
        <w:right w:val="none" w:sz="0" w:space="0" w:color="auto"/>
      </w:divBdr>
    </w:div>
    <w:div w:id="999819024">
      <w:marLeft w:val="640"/>
      <w:marRight w:val="0"/>
      <w:marTop w:val="0"/>
      <w:marBottom w:val="0"/>
      <w:divBdr>
        <w:top w:val="none" w:sz="0" w:space="0" w:color="auto"/>
        <w:left w:val="none" w:sz="0" w:space="0" w:color="auto"/>
        <w:bottom w:val="none" w:sz="0" w:space="0" w:color="auto"/>
        <w:right w:val="none" w:sz="0" w:space="0" w:color="auto"/>
      </w:divBdr>
    </w:div>
    <w:div w:id="1023285351">
      <w:marLeft w:val="640"/>
      <w:marRight w:val="0"/>
      <w:marTop w:val="0"/>
      <w:marBottom w:val="0"/>
      <w:divBdr>
        <w:top w:val="none" w:sz="0" w:space="0" w:color="auto"/>
        <w:left w:val="none" w:sz="0" w:space="0" w:color="auto"/>
        <w:bottom w:val="none" w:sz="0" w:space="0" w:color="auto"/>
        <w:right w:val="none" w:sz="0" w:space="0" w:color="auto"/>
      </w:divBdr>
    </w:div>
    <w:div w:id="1025523134">
      <w:marLeft w:val="640"/>
      <w:marRight w:val="0"/>
      <w:marTop w:val="0"/>
      <w:marBottom w:val="0"/>
      <w:divBdr>
        <w:top w:val="none" w:sz="0" w:space="0" w:color="auto"/>
        <w:left w:val="none" w:sz="0" w:space="0" w:color="auto"/>
        <w:bottom w:val="none" w:sz="0" w:space="0" w:color="auto"/>
        <w:right w:val="none" w:sz="0" w:space="0" w:color="auto"/>
      </w:divBdr>
    </w:div>
    <w:div w:id="1041127604">
      <w:marLeft w:val="640"/>
      <w:marRight w:val="0"/>
      <w:marTop w:val="0"/>
      <w:marBottom w:val="0"/>
      <w:divBdr>
        <w:top w:val="none" w:sz="0" w:space="0" w:color="auto"/>
        <w:left w:val="none" w:sz="0" w:space="0" w:color="auto"/>
        <w:bottom w:val="none" w:sz="0" w:space="0" w:color="auto"/>
        <w:right w:val="none" w:sz="0" w:space="0" w:color="auto"/>
      </w:divBdr>
    </w:div>
    <w:div w:id="1059935110">
      <w:marLeft w:val="480"/>
      <w:marRight w:val="0"/>
      <w:marTop w:val="0"/>
      <w:marBottom w:val="0"/>
      <w:divBdr>
        <w:top w:val="none" w:sz="0" w:space="0" w:color="auto"/>
        <w:left w:val="none" w:sz="0" w:space="0" w:color="auto"/>
        <w:bottom w:val="none" w:sz="0" w:space="0" w:color="auto"/>
        <w:right w:val="none" w:sz="0" w:space="0" w:color="auto"/>
      </w:divBdr>
    </w:div>
    <w:div w:id="1068576617">
      <w:marLeft w:val="480"/>
      <w:marRight w:val="0"/>
      <w:marTop w:val="0"/>
      <w:marBottom w:val="0"/>
      <w:divBdr>
        <w:top w:val="none" w:sz="0" w:space="0" w:color="auto"/>
        <w:left w:val="none" w:sz="0" w:space="0" w:color="auto"/>
        <w:bottom w:val="none" w:sz="0" w:space="0" w:color="auto"/>
        <w:right w:val="none" w:sz="0" w:space="0" w:color="auto"/>
      </w:divBdr>
    </w:div>
    <w:div w:id="1072391606">
      <w:marLeft w:val="480"/>
      <w:marRight w:val="0"/>
      <w:marTop w:val="0"/>
      <w:marBottom w:val="0"/>
      <w:divBdr>
        <w:top w:val="none" w:sz="0" w:space="0" w:color="auto"/>
        <w:left w:val="none" w:sz="0" w:space="0" w:color="auto"/>
        <w:bottom w:val="none" w:sz="0" w:space="0" w:color="auto"/>
        <w:right w:val="none" w:sz="0" w:space="0" w:color="auto"/>
      </w:divBdr>
    </w:div>
    <w:div w:id="1078215236">
      <w:marLeft w:val="640"/>
      <w:marRight w:val="0"/>
      <w:marTop w:val="0"/>
      <w:marBottom w:val="0"/>
      <w:divBdr>
        <w:top w:val="none" w:sz="0" w:space="0" w:color="auto"/>
        <w:left w:val="none" w:sz="0" w:space="0" w:color="auto"/>
        <w:bottom w:val="none" w:sz="0" w:space="0" w:color="auto"/>
        <w:right w:val="none" w:sz="0" w:space="0" w:color="auto"/>
      </w:divBdr>
    </w:div>
    <w:div w:id="1093477503">
      <w:marLeft w:val="640"/>
      <w:marRight w:val="0"/>
      <w:marTop w:val="0"/>
      <w:marBottom w:val="0"/>
      <w:divBdr>
        <w:top w:val="none" w:sz="0" w:space="0" w:color="auto"/>
        <w:left w:val="none" w:sz="0" w:space="0" w:color="auto"/>
        <w:bottom w:val="none" w:sz="0" w:space="0" w:color="auto"/>
        <w:right w:val="none" w:sz="0" w:space="0" w:color="auto"/>
      </w:divBdr>
    </w:div>
    <w:div w:id="1093742383">
      <w:marLeft w:val="480"/>
      <w:marRight w:val="0"/>
      <w:marTop w:val="0"/>
      <w:marBottom w:val="0"/>
      <w:divBdr>
        <w:top w:val="none" w:sz="0" w:space="0" w:color="auto"/>
        <w:left w:val="none" w:sz="0" w:space="0" w:color="auto"/>
        <w:bottom w:val="none" w:sz="0" w:space="0" w:color="auto"/>
        <w:right w:val="none" w:sz="0" w:space="0" w:color="auto"/>
      </w:divBdr>
    </w:div>
    <w:div w:id="1106732559">
      <w:marLeft w:val="480"/>
      <w:marRight w:val="0"/>
      <w:marTop w:val="0"/>
      <w:marBottom w:val="0"/>
      <w:divBdr>
        <w:top w:val="none" w:sz="0" w:space="0" w:color="auto"/>
        <w:left w:val="none" w:sz="0" w:space="0" w:color="auto"/>
        <w:bottom w:val="none" w:sz="0" w:space="0" w:color="auto"/>
        <w:right w:val="none" w:sz="0" w:space="0" w:color="auto"/>
      </w:divBdr>
    </w:div>
    <w:div w:id="1119034267">
      <w:marLeft w:val="480"/>
      <w:marRight w:val="0"/>
      <w:marTop w:val="0"/>
      <w:marBottom w:val="0"/>
      <w:divBdr>
        <w:top w:val="none" w:sz="0" w:space="0" w:color="auto"/>
        <w:left w:val="none" w:sz="0" w:space="0" w:color="auto"/>
        <w:bottom w:val="none" w:sz="0" w:space="0" w:color="auto"/>
        <w:right w:val="none" w:sz="0" w:space="0" w:color="auto"/>
      </w:divBdr>
    </w:div>
    <w:div w:id="1122186420">
      <w:marLeft w:val="640"/>
      <w:marRight w:val="0"/>
      <w:marTop w:val="0"/>
      <w:marBottom w:val="0"/>
      <w:divBdr>
        <w:top w:val="none" w:sz="0" w:space="0" w:color="auto"/>
        <w:left w:val="none" w:sz="0" w:space="0" w:color="auto"/>
        <w:bottom w:val="none" w:sz="0" w:space="0" w:color="auto"/>
        <w:right w:val="none" w:sz="0" w:space="0" w:color="auto"/>
      </w:divBdr>
    </w:div>
    <w:div w:id="1123036315">
      <w:marLeft w:val="640"/>
      <w:marRight w:val="0"/>
      <w:marTop w:val="0"/>
      <w:marBottom w:val="0"/>
      <w:divBdr>
        <w:top w:val="none" w:sz="0" w:space="0" w:color="auto"/>
        <w:left w:val="none" w:sz="0" w:space="0" w:color="auto"/>
        <w:bottom w:val="none" w:sz="0" w:space="0" w:color="auto"/>
        <w:right w:val="none" w:sz="0" w:space="0" w:color="auto"/>
      </w:divBdr>
    </w:div>
    <w:div w:id="1129974556">
      <w:marLeft w:val="640"/>
      <w:marRight w:val="0"/>
      <w:marTop w:val="0"/>
      <w:marBottom w:val="0"/>
      <w:divBdr>
        <w:top w:val="none" w:sz="0" w:space="0" w:color="auto"/>
        <w:left w:val="none" w:sz="0" w:space="0" w:color="auto"/>
        <w:bottom w:val="none" w:sz="0" w:space="0" w:color="auto"/>
        <w:right w:val="none" w:sz="0" w:space="0" w:color="auto"/>
      </w:divBdr>
    </w:div>
    <w:div w:id="1144011107">
      <w:marLeft w:val="480"/>
      <w:marRight w:val="0"/>
      <w:marTop w:val="0"/>
      <w:marBottom w:val="0"/>
      <w:divBdr>
        <w:top w:val="none" w:sz="0" w:space="0" w:color="auto"/>
        <w:left w:val="none" w:sz="0" w:space="0" w:color="auto"/>
        <w:bottom w:val="none" w:sz="0" w:space="0" w:color="auto"/>
        <w:right w:val="none" w:sz="0" w:space="0" w:color="auto"/>
      </w:divBdr>
    </w:div>
    <w:div w:id="1156728687">
      <w:marLeft w:val="480"/>
      <w:marRight w:val="0"/>
      <w:marTop w:val="0"/>
      <w:marBottom w:val="0"/>
      <w:divBdr>
        <w:top w:val="none" w:sz="0" w:space="0" w:color="auto"/>
        <w:left w:val="none" w:sz="0" w:space="0" w:color="auto"/>
        <w:bottom w:val="none" w:sz="0" w:space="0" w:color="auto"/>
        <w:right w:val="none" w:sz="0" w:space="0" w:color="auto"/>
      </w:divBdr>
    </w:div>
    <w:div w:id="1176849315">
      <w:marLeft w:val="480"/>
      <w:marRight w:val="0"/>
      <w:marTop w:val="0"/>
      <w:marBottom w:val="0"/>
      <w:divBdr>
        <w:top w:val="none" w:sz="0" w:space="0" w:color="auto"/>
        <w:left w:val="none" w:sz="0" w:space="0" w:color="auto"/>
        <w:bottom w:val="none" w:sz="0" w:space="0" w:color="auto"/>
        <w:right w:val="none" w:sz="0" w:space="0" w:color="auto"/>
      </w:divBdr>
    </w:div>
    <w:div w:id="1184173144">
      <w:marLeft w:val="640"/>
      <w:marRight w:val="0"/>
      <w:marTop w:val="0"/>
      <w:marBottom w:val="0"/>
      <w:divBdr>
        <w:top w:val="none" w:sz="0" w:space="0" w:color="auto"/>
        <w:left w:val="none" w:sz="0" w:space="0" w:color="auto"/>
        <w:bottom w:val="none" w:sz="0" w:space="0" w:color="auto"/>
        <w:right w:val="none" w:sz="0" w:space="0" w:color="auto"/>
      </w:divBdr>
    </w:div>
    <w:div w:id="1184317402">
      <w:marLeft w:val="640"/>
      <w:marRight w:val="0"/>
      <w:marTop w:val="0"/>
      <w:marBottom w:val="0"/>
      <w:divBdr>
        <w:top w:val="none" w:sz="0" w:space="0" w:color="auto"/>
        <w:left w:val="none" w:sz="0" w:space="0" w:color="auto"/>
        <w:bottom w:val="none" w:sz="0" w:space="0" w:color="auto"/>
        <w:right w:val="none" w:sz="0" w:space="0" w:color="auto"/>
      </w:divBdr>
    </w:div>
    <w:div w:id="1188372139">
      <w:marLeft w:val="640"/>
      <w:marRight w:val="0"/>
      <w:marTop w:val="0"/>
      <w:marBottom w:val="0"/>
      <w:divBdr>
        <w:top w:val="none" w:sz="0" w:space="0" w:color="auto"/>
        <w:left w:val="none" w:sz="0" w:space="0" w:color="auto"/>
        <w:bottom w:val="none" w:sz="0" w:space="0" w:color="auto"/>
        <w:right w:val="none" w:sz="0" w:space="0" w:color="auto"/>
      </w:divBdr>
    </w:div>
    <w:div w:id="1188714816">
      <w:marLeft w:val="480"/>
      <w:marRight w:val="0"/>
      <w:marTop w:val="0"/>
      <w:marBottom w:val="0"/>
      <w:divBdr>
        <w:top w:val="none" w:sz="0" w:space="0" w:color="auto"/>
        <w:left w:val="none" w:sz="0" w:space="0" w:color="auto"/>
        <w:bottom w:val="none" w:sz="0" w:space="0" w:color="auto"/>
        <w:right w:val="none" w:sz="0" w:space="0" w:color="auto"/>
      </w:divBdr>
    </w:div>
    <w:div w:id="1194339673">
      <w:marLeft w:val="640"/>
      <w:marRight w:val="0"/>
      <w:marTop w:val="0"/>
      <w:marBottom w:val="0"/>
      <w:divBdr>
        <w:top w:val="none" w:sz="0" w:space="0" w:color="auto"/>
        <w:left w:val="none" w:sz="0" w:space="0" w:color="auto"/>
        <w:bottom w:val="none" w:sz="0" w:space="0" w:color="auto"/>
        <w:right w:val="none" w:sz="0" w:space="0" w:color="auto"/>
      </w:divBdr>
    </w:div>
    <w:div w:id="1203709370">
      <w:marLeft w:val="480"/>
      <w:marRight w:val="0"/>
      <w:marTop w:val="0"/>
      <w:marBottom w:val="0"/>
      <w:divBdr>
        <w:top w:val="none" w:sz="0" w:space="0" w:color="auto"/>
        <w:left w:val="none" w:sz="0" w:space="0" w:color="auto"/>
        <w:bottom w:val="none" w:sz="0" w:space="0" w:color="auto"/>
        <w:right w:val="none" w:sz="0" w:space="0" w:color="auto"/>
      </w:divBdr>
    </w:div>
    <w:div w:id="1212887876">
      <w:marLeft w:val="640"/>
      <w:marRight w:val="0"/>
      <w:marTop w:val="0"/>
      <w:marBottom w:val="0"/>
      <w:divBdr>
        <w:top w:val="none" w:sz="0" w:space="0" w:color="auto"/>
        <w:left w:val="none" w:sz="0" w:space="0" w:color="auto"/>
        <w:bottom w:val="none" w:sz="0" w:space="0" w:color="auto"/>
        <w:right w:val="none" w:sz="0" w:space="0" w:color="auto"/>
      </w:divBdr>
    </w:div>
    <w:div w:id="1214846896">
      <w:marLeft w:val="480"/>
      <w:marRight w:val="0"/>
      <w:marTop w:val="0"/>
      <w:marBottom w:val="0"/>
      <w:divBdr>
        <w:top w:val="none" w:sz="0" w:space="0" w:color="auto"/>
        <w:left w:val="none" w:sz="0" w:space="0" w:color="auto"/>
        <w:bottom w:val="none" w:sz="0" w:space="0" w:color="auto"/>
        <w:right w:val="none" w:sz="0" w:space="0" w:color="auto"/>
      </w:divBdr>
    </w:div>
    <w:div w:id="1214930370">
      <w:marLeft w:val="640"/>
      <w:marRight w:val="0"/>
      <w:marTop w:val="0"/>
      <w:marBottom w:val="0"/>
      <w:divBdr>
        <w:top w:val="none" w:sz="0" w:space="0" w:color="auto"/>
        <w:left w:val="none" w:sz="0" w:space="0" w:color="auto"/>
        <w:bottom w:val="none" w:sz="0" w:space="0" w:color="auto"/>
        <w:right w:val="none" w:sz="0" w:space="0" w:color="auto"/>
      </w:divBdr>
    </w:div>
    <w:div w:id="1216162067">
      <w:marLeft w:val="640"/>
      <w:marRight w:val="0"/>
      <w:marTop w:val="0"/>
      <w:marBottom w:val="0"/>
      <w:divBdr>
        <w:top w:val="none" w:sz="0" w:space="0" w:color="auto"/>
        <w:left w:val="none" w:sz="0" w:space="0" w:color="auto"/>
        <w:bottom w:val="none" w:sz="0" w:space="0" w:color="auto"/>
        <w:right w:val="none" w:sz="0" w:space="0" w:color="auto"/>
      </w:divBdr>
    </w:div>
    <w:div w:id="1220677587">
      <w:marLeft w:val="640"/>
      <w:marRight w:val="0"/>
      <w:marTop w:val="0"/>
      <w:marBottom w:val="0"/>
      <w:divBdr>
        <w:top w:val="none" w:sz="0" w:space="0" w:color="auto"/>
        <w:left w:val="none" w:sz="0" w:space="0" w:color="auto"/>
        <w:bottom w:val="none" w:sz="0" w:space="0" w:color="auto"/>
        <w:right w:val="none" w:sz="0" w:space="0" w:color="auto"/>
      </w:divBdr>
    </w:div>
    <w:div w:id="1229802594">
      <w:marLeft w:val="480"/>
      <w:marRight w:val="0"/>
      <w:marTop w:val="0"/>
      <w:marBottom w:val="0"/>
      <w:divBdr>
        <w:top w:val="none" w:sz="0" w:space="0" w:color="auto"/>
        <w:left w:val="none" w:sz="0" w:space="0" w:color="auto"/>
        <w:bottom w:val="none" w:sz="0" w:space="0" w:color="auto"/>
        <w:right w:val="none" w:sz="0" w:space="0" w:color="auto"/>
      </w:divBdr>
    </w:div>
    <w:div w:id="1232347040">
      <w:marLeft w:val="640"/>
      <w:marRight w:val="0"/>
      <w:marTop w:val="0"/>
      <w:marBottom w:val="0"/>
      <w:divBdr>
        <w:top w:val="none" w:sz="0" w:space="0" w:color="auto"/>
        <w:left w:val="none" w:sz="0" w:space="0" w:color="auto"/>
        <w:bottom w:val="none" w:sz="0" w:space="0" w:color="auto"/>
        <w:right w:val="none" w:sz="0" w:space="0" w:color="auto"/>
      </w:divBdr>
    </w:div>
    <w:div w:id="1234396125">
      <w:marLeft w:val="640"/>
      <w:marRight w:val="0"/>
      <w:marTop w:val="0"/>
      <w:marBottom w:val="0"/>
      <w:divBdr>
        <w:top w:val="none" w:sz="0" w:space="0" w:color="auto"/>
        <w:left w:val="none" w:sz="0" w:space="0" w:color="auto"/>
        <w:bottom w:val="none" w:sz="0" w:space="0" w:color="auto"/>
        <w:right w:val="none" w:sz="0" w:space="0" w:color="auto"/>
      </w:divBdr>
    </w:div>
    <w:div w:id="1241988358">
      <w:marLeft w:val="640"/>
      <w:marRight w:val="0"/>
      <w:marTop w:val="0"/>
      <w:marBottom w:val="0"/>
      <w:divBdr>
        <w:top w:val="none" w:sz="0" w:space="0" w:color="auto"/>
        <w:left w:val="none" w:sz="0" w:space="0" w:color="auto"/>
        <w:bottom w:val="none" w:sz="0" w:space="0" w:color="auto"/>
        <w:right w:val="none" w:sz="0" w:space="0" w:color="auto"/>
      </w:divBdr>
    </w:div>
    <w:div w:id="1261714393">
      <w:marLeft w:val="640"/>
      <w:marRight w:val="0"/>
      <w:marTop w:val="0"/>
      <w:marBottom w:val="0"/>
      <w:divBdr>
        <w:top w:val="none" w:sz="0" w:space="0" w:color="auto"/>
        <w:left w:val="none" w:sz="0" w:space="0" w:color="auto"/>
        <w:bottom w:val="none" w:sz="0" w:space="0" w:color="auto"/>
        <w:right w:val="none" w:sz="0" w:space="0" w:color="auto"/>
      </w:divBdr>
    </w:div>
    <w:div w:id="1266575242">
      <w:marLeft w:val="640"/>
      <w:marRight w:val="0"/>
      <w:marTop w:val="0"/>
      <w:marBottom w:val="0"/>
      <w:divBdr>
        <w:top w:val="none" w:sz="0" w:space="0" w:color="auto"/>
        <w:left w:val="none" w:sz="0" w:space="0" w:color="auto"/>
        <w:bottom w:val="none" w:sz="0" w:space="0" w:color="auto"/>
        <w:right w:val="none" w:sz="0" w:space="0" w:color="auto"/>
      </w:divBdr>
    </w:div>
    <w:div w:id="1270547852">
      <w:marLeft w:val="640"/>
      <w:marRight w:val="0"/>
      <w:marTop w:val="0"/>
      <w:marBottom w:val="0"/>
      <w:divBdr>
        <w:top w:val="none" w:sz="0" w:space="0" w:color="auto"/>
        <w:left w:val="none" w:sz="0" w:space="0" w:color="auto"/>
        <w:bottom w:val="none" w:sz="0" w:space="0" w:color="auto"/>
        <w:right w:val="none" w:sz="0" w:space="0" w:color="auto"/>
      </w:divBdr>
    </w:div>
    <w:div w:id="1283655300">
      <w:marLeft w:val="640"/>
      <w:marRight w:val="0"/>
      <w:marTop w:val="0"/>
      <w:marBottom w:val="0"/>
      <w:divBdr>
        <w:top w:val="none" w:sz="0" w:space="0" w:color="auto"/>
        <w:left w:val="none" w:sz="0" w:space="0" w:color="auto"/>
        <w:bottom w:val="none" w:sz="0" w:space="0" w:color="auto"/>
        <w:right w:val="none" w:sz="0" w:space="0" w:color="auto"/>
      </w:divBdr>
    </w:div>
    <w:div w:id="1287615942">
      <w:marLeft w:val="480"/>
      <w:marRight w:val="0"/>
      <w:marTop w:val="0"/>
      <w:marBottom w:val="0"/>
      <w:divBdr>
        <w:top w:val="none" w:sz="0" w:space="0" w:color="auto"/>
        <w:left w:val="none" w:sz="0" w:space="0" w:color="auto"/>
        <w:bottom w:val="none" w:sz="0" w:space="0" w:color="auto"/>
        <w:right w:val="none" w:sz="0" w:space="0" w:color="auto"/>
      </w:divBdr>
    </w:div>
    <w:div w:id="1290554947">
      <w:marLeft w:val="480"/>
      <w:marRight w:val="0"/>
      <w:marTop w:val="0"/>
      <w:marBottom w:val="0"/>
      <w:divBdr>
        <w:top w:val="none" w:sz="0" w:space="0" w:color="auto"/>
        <w:left w:val="none" w:sz="0" w:space="0" w:color="auto"/>
        <w:bottom w:val="none" w:sz="0" w:space="0" w:color="auto"/>
        <w:right w:val="none" w:sz="0" w:space="0" w:color="auto"/>
      </w:divBdr>
    </w:div>
    <w:div w:id="1292664265">
      <w:marLeft w:val="480"/>
      <w:marRight w:val="0"/>
      <w:marTop w:val="0"/>
      <w:marBottom w:val="0"/>
      <w:divBdr>
        <w:top w:val="none" w:sz="0" w:space="0" w:color="auto"/>
        <w:left w:val="none" w:sz="0" w:space="0" w:color="auto"/>
        <w:bottom w:val="none" w:sz="0" w:space="0" w:color="auto"/>
        <w:right w:val="none" w:sz="0" w:space="0" w:color="auto"/>
      </w:divBdr>
    </w:div>
    <w:div w:id="1295911736">
      <w:marLeft w:val="640"/>
      <w:marRight w:val="0"/>
      <w:marTop w:val="0"/>
      <w:marBottom w:val="0"/>
      <w:divBdr>
        <w:top w:val="none" w:sz="0" w:space="0" w:color="auto"/>
        <w:left w:val="none" w:sz="0" w:space="0" w:color="auto"/>
        <w:bottom w:val="none" w:sz="0" w:space="0" w:color="auto"/>
        <w:right w:val="none" w:sz="0" w:space="0" w:color="auto"/>
      </w:divBdr>
    </w:div>
    <w:div w:id="1301109848">
      <w:marLeft w:val="480"/>
      <w:marRight w:val="0"/>
      <w:marTop w:val="0"/>
      <w:marBottom w:val="0"/>
      <w:divBdr>
        <w:top w:val="none" w:sz="0" w:space="0" w:color="auto"/>
        <w:left w:val="none" w:sz="0" w:space="0" w:color="auto"/>
        <w:bottom w:val="none" w:sz="0" w:space="0" w:color="auto"/>
        <w:right w:val="none" w:sz="0" w:space="0" w:color="auto"/>
      </w:divBdr>
    </w:div>
    <w:div w:id="1314791726">
      <w:marLeft w:val="480"/>
      <w:marRight w:val="0"/>
      <w:marTop w:val="0"/>
      <w:marBottom w:val="0"/>
      <w:divBdr>
        <w:top w:val="none" w:sz="0" w:space="0" w:color="auto"/>
        <w:left w:val="none" w:sz="0" w:space="0" w:color="auto"/>
        <w:bottom w:val="none" w:sz="0" w:space="0" w:color="auto"/>
        <w:right w:val="none" w:sz="0" w:space="0" w:color="auto"/>
      </w:divBdr>
    </w:div>
    <w:div w:id="1315185274">
      <w:marLeft w:val="480"/>
      <w:marRight w:val="0"/>
      <w:marTop w:val="0"/>
      <w:marBottom w:val="0"/>
      <w:divBdr>
        <w:top w:val="none" w:sz="0" w:space="0" w:color="auto"/>
        <w:left w:val="none" w:sz="0" w:space="0" w:color="auto"/>
        <w:bottom w:val="none" w:sz="0" w:space="0" w:color="auto"/>
        <w:right w:val="none" w:sz="0" w:space="0" w:color="auto"/>
      </w:divBdr>
    </w:div>
    <w:div w:id="1316032285">
      <w:marLeft w:val="640"/>
      <w:marRight w:val="0"/>
      <w:marTop w:val="0"/>
      <w:marBottom w:val="0"/>
      <w:divBdr>
        <w:top w:val="none" w:sz="0" w:space="0" w:color="auto"/>
        <w:left w:val="none" w:sz="0" w:space="0" w:color="auto"/>
        <w:bottom w:val="none" w:sz="0" w:space="0" w:color="auto"/>
        <w:right w:val="none" w:sz="0" w:space="0" w:color="auto"/>
      </w:divBdr>
    </w:div>
    <w:div w:id="1319847380">
      <w:marLeft w:val="640"/>
      <w:marRight w:val="0"/>
      <w:marTop w:val="0"/>
      <w:marBottom w:val="0"/>
      <w:divBdr>
        <w:top w:val="none" w:sz="0" w:space="0" w:color="auto"/>
        <w:left w:val="none" w:sz="0" w:space="0" w:color="auto"/>
        <w:bottom w:val="none" w:sz="0" w:space="0" w:color="auto"/>
        <w:right w:val="none" w:sz="0" w:space="0" w:color="auto"/>
      </w:divBdr>
    </w:div>
    <w:div w:id="1320229764">
      <w:marLeft w:val="640"/>
      <w:marRight w:val="0"/>
      <w:marTop w:val="0"/>
      <w:marBottom w:val="0"/>
      <w:divBdr>
        <w:top w:val="none" w:sz="0" w:space="0" w:color="auto"/>
        <w:left w:val="none" w:sz="0" w:space="0" w:color="auto"/>
        <w:bottom w:val="none" w:sz="0" w:space="0" w:color="auto"/>
        <w:right w:val="none" w:sz="0" w:space="0" w:color="auto"/>
      </w:divBdr>
    </w:div>
    <w:div w:id="1323897659">
      <w:marLeft w:val="480"/>
      <w:marRight w:val="0"/>
      <w:marTop w:val="0"/>
      <w:marBottom w:val="0"/>
      <w:divBdr>
        <w:top w:val="none" w:sz="0" w:space="0" w:color="auto"/>
        <w:left w:val="none" w:sz="0" w:space="0" w:color="auto"/>
        <w:bottom w:val="none" w:sz="0" w:space="0" w:color="auto"/>
        <w:right w:val="none" w:sz="0" w:space="0" w:color="auto"/>
      </w:divBdr>
    </w:div>
    <w:div w:id="1326978910">
      <w:marLeft w:val="640"/>
      <w:marRight w:val="0"/>
      <w:marTop w:val="0"/>
      <w:marBottom w:val="0"/>
      <w:divBdr>
        <w:top w:val="none" w:sz="0" w:space="0" w:color="auto"/>
        <w:left w:val="none" w:sz="0" w:space="0" w:color="auto"/>
        <w:bottom w:val="none" w:sz="0" w:space="0" w:color="auto"/>
        <w:right w:val="none" w:sz="0" w:space="0" w:color="auto"/>
      </w:divBdr>
    </w:div>
    <w:div w:id="1329089143">
      <w:marLeft w:val="640"/>
      <w:marRight w:val="0"/>
      <w:marTop w:val="0"/>
      <w:marBottom w:val="0"/>
      <w:divBdr>
        <w:top w:val="none" w:sz="0" w:space="0" w:color="auto"/>
        <w:left w:val="none" w:sz="0" w:space="0" w:color="auto"/>
        <w:bottom w:val="none" w:sz="0" w:space="0" w:color="auto"/>
        <w:right w:val="none" w:sz="0" w:space="0" w:color="auto"/>
      </w:divBdr>
    </w:div>
    <w:div w:id="1352605018">
      <w:marLeft w:val="640"/>
      <w:marRight w:val="0"/>
      <w:marTop w:val="0"/>
      <w:marBottom w:val="0"/>
      <w:divBdr>
        <w:top w:val="none" w:sz="0" w:space="0" w:color="auto"/>
        <w:left w:val="none" w:sz="0" w:space="0" w:color="auto"/>
        <w:bottom w:val="none" w:sz="0" w:space="0" w:color="auto"/>
        <w:right w:val="none" w:sz="0" w:space="0" w:color="auto"/>
      </w:divBdr>
    </w:div>
    <w:div w:id="1356543636">
      <w:marLeft w:val="640"/>
      <w:marRight w:val="0"/>
      <w:marTop w:val="0"/>
      <w:marBottom w:val="0"/>
      <w:divBdr>
        <w:top w:val="none" w:sz="0" w:space="0" w:color="auto"/>
        <w:left w:val="none" w:sz="0" w:space="0" w:color="auto"/>
        <w:bottom w:val="none" w:sz="0" w:space="0" w:color="auto"/>
        <w:right w:val="none" w:sz="0" w:space="0" w:color="auto"/>
      </w:divBdr>
    </w:div>
    <w:div w:id="1357467261">
      <w:marLeft w:val="480"/>
      <w:marRight w:val="0"/>
      <w:marTop w:val="0"/>
      <w:marBottom w:val="0"/>
      <w:divBdr>
        <w:top w:val="none" w:sz="0" w:space="0" w:color="auto"/>
        <w:left w:val="none" w:sz="0" w:space="0" w:color="auto"/>
        <w:bottom w:val="none" w:sz="0" w:space="0" w:color="auto"/>
        <w:right w:val="none" w:sz="0" w:space="0" w:color="auto"/>
      </w:divBdr>
    </w:div>
    <w:div w:id="1358895770">
      <w:marLeft w:val="640"/>
      <w:marRight w:val="0"/>
      <w:marTop w:val="0"/>
      <w:marBottom w:val="0"/>
      <w:divBdr>
        <w:top w:val="none" w:sz="0" w:space="0" w:color="auto"/>
        <w:left w:val="none" w:sz="0" w:space="0" w:color="auto"/>
        <w:bottom w:val="none" w:sz="0" w:space="0" w:color="auto"/>
        <w:right w:val="none" w:sz="0" w:space="0" w:color="auto"/>
      </w:divBdr>
    </w:div>
    <w:div w:id="1366756867">
      <w:marLeft w:val="640"/>
      <w:marRight w:val="0"/>
      <w:marTop w:val="0"/>
      <w:marBottom w:val="0"/>
      <w:divBdr>
        <w:top w:val="none" w:sz="0" w:space="0" w:color="auto"/>
        <w:left w:val="none" w:sz="0" w:space="0" w:color="auto"/>
        <w:bottom w:val="none" w:sz="0" w:space="0" w:color="auto"/>
        <w:right w:val="none" w:sz="0" w:space="0" w:color="auto"/>
      </w:divBdr>
    </w:div>
    <w:div w:id="1376275073">
      <w:marLeft w:val="480"/>
      <w:marRight w:val="0"/>
      <w:marTop w:val="0"/>
      <w:marBottom w:val="0"/>
      <w:divBdr>
        <w:top w:val="none" w:sz="0" w:space="0" w:color="auto"/>
        <w:left w:val="none" w:sz="0" w:space="0" w:color="auto"/>
        <w:bottom w:val="none" w:sz="0" w:space="0" w:color="auto"/>
        <w:right w:val="none" w:sz="0" w:space="0" w:color="auto"/>
      </w:divBdr>
    </w:div>
    <w:div w:id="1378166550">
      <w:marLeft w:val="640"/>
      <w:marRight w:val="0"/>
      <w:marTop w:val="0"/>
      <w:marBottom w:val="0"/>
      <w:divBdr>
        <w:top w:val="none" w:sz="0" w:space="0" w:color="auto"/>
        <w:left w:val="none" w:sz="0" w:space="0" w:color="auto"/>
        <w:bottom w:val="none" w:sz="0" w:space="0" w:color="auto"/>
        <w:right w:val="none" w:sz="0" w:space="0" w:color="auto"/>
      </w:divBdr>
    </w:div>
    <w:div w:id="1382703644">
      <w:marLeft w:val="480"/>
      <w:marRight w:val="0"/>
      <w:marTop w:val="0"/>
      <w:marBottom w:val="0"/>
      <w:divBdr>
        <w:top w:val="none" w:sz="0" w:space="0" w:color="auto"/>
        <w:left w:val="none" w:sz="0" w:space="0" w:color="auto"/>
        <w:bottom w:val="none" w:sz="0" w:space="0" w:color="auto"/>
        <w:right w:val="none" w:sz="0" w:space="0" w:color="auto"/>
      </w:divBdr>
    </w:div>
    <w:div w:id="1397431172">
      <w:marLeft w:val="480"/>
      <w:marRight w:val="0"/>
      <w:marTop w:val="0"/>
      <w:marBottom w:val="0"/>
      <w:divBdr>
        <w:top w:val="none" w:sz="0" w:space="0" w:color="auto"/>
        <w:left w:val="none" w:sz="0" w:space="0" w:color="auto"/>
        <w:bottom w:val="none" w:sz="0" w:space="0" w:color="auto"/>
        <w:right w:val="none" w:sz="0" w:space="0" w:color="auto"/>
      </w:divBdr>
    </w:div>
    <w:div w:id="1402288976">
      <w:marLeft w:val="640"/>
      <w:marRight w:val="0"/>
      <w:marTop w:val="0"/>
      <w:marBottom w:val="0"/>
      <w:divBdr>
        <w:top w:val="none" w:sz="0" w:space="0" w:color="auto"/>
        <w:left w:val="none" w:sz="0" w:space="0" w:color="auto"/>
        <w:bottom w:val="none" w:sz="0" w:space="0" w:color="auto"/>
        <w:right w:val="none" w:sz="0" w:space="0" w:color="auto"/>
      </w:divBdr>
    </w:div>
    <w:div w:id="1404327151">
      <w:marLeft w:val="480"/>
      <w:marRight w:val="0"/>
      <w:marTop w:val="0"/>
      <w:marBottom w:val="0"/>
      <w:divBdr>
        <w:top w:val="none" w:sz="0" w:space="0" w:color="auto"/>
        <w:left w:val="none" w:sz="0" w:space="0" w:color="auto"/>
        <w:bottom w:val="none" w:sz="0" w:space="0" w:color="auto"/>
        <w:right w:val="none" w:sz="0" w:space="0" w:color="auto"/>
      </w:divBdr>
    </w:div>
    <w:div w:id="1431586617">
      <w:marLeft w:val="480"/>
      <w:marRight w:val="0"/>
      <w:marTop w:val="0"/>
      <w:marBottom w:val="0"/>
      <w:divBdr>
        <w:top w:val="none" w:sz="0" w:space="0" w:color="auto"/>
        <w:left w:val="none" w:sz="0" w:space="0" w:color="auto"/>
        <w:bottom w:val="none" w:sz="0" w:space="0" w:color="auto"/>
        <w:right w:val="none" w:sz="0" w:space="0" w:color="auto"/>
      </w:divBdr>
    </w:div>
    <w:div w:id="1455903507">
      <w:marLeft w:val="640"/>
      <w:marRight w:val="0"/>
      <w:marTop w:val="0"/>
      <w:marBottom w:val="0"/>
      <w:divBdr>
        <w:top w:val="none" w:sz="0" w:space="0" w:color="auto"/>
        <w:left w:val="none" w:sz="0" w:space="0" w:color="auto"/>
        <w:bottom w:val="none" w:sz="0" w:space="0" w:color="auto"/>
        <w:right w:val="none" w:sz="0" w:space="0" w:color="auto"/>
      </w:divBdr>
    </w:div>
    <w:div w:id="1459373899">
      <w:marLeft w:val="640"/>
      <w:marRight w:val="0"/>
      <w:marTop w:val="0"/>
      <w:marBottom w:val="0"/>
      <w:divBdr>
        <w:top w:val="none" w:sz="0" w:space="0" w:color="auto"/>
        <w:left w:val="none" w:sz="0" w:space="0" w:color="auto"/>
        <w:bottom w:val="none" w:sz="0" w:space="0" w:color="auto"/>
        <w:right w:val="none" w:sz="0" w:space="0" w:color="auto"/>
      </w:divBdr>
    </w:div>
    <w:div w:id="1483158929">
      <w:marLeft w:val="640"/>
      <w:marRight w:val="0"/>
      <w:marTop w:val="0"/>
      <w:marBottom w:val="0"/>
      <w:divBdr>
        <w:top w:val="none" w:sz="0" w:space="0" w:color="auto"/>
        <w:left w:val="none" w:sz="0" w:space="0" w:color="auto"/>
        <w:bottom w:val="none" w:sz="0" w:space="0" w:color="auto"/>
        <w:right w:val="none" w:sz="0" w:space="0" w:color="auto"/>
      </w:divBdr>
    </w:div>
    <w:div w:id="1510169491">
      <w:marLeft w:val="480"/>
      <w:marRight w:val="0"/>
      <w:marTop w:val="0"/>
      <w:marBottom w:val="0"/>
      <w:divBdr>
        <w:top w:val="none" w:sz="0" w:space="0" w:color="auto"/>
        <w:left w:val="none" w:sz="0" w:space="0" w:color="auto"/>
        <w:bottom w:val="none" w:sz="0" w:space="0" w:color="auto"/>
        <w:right w:val="none" w:sz="0" w:space="0" w:color="auto"/>
      </w:divBdr>
    </w:div>
    <w:div w:id="1514803590">
      <w:marLeft w:val="480"/>
      <w:marRight w:val="0"/>
      <w:marTop w:val="0"/>
      <w:marBottom w:val="0"/>
      <w:divBdr>
        <w:top w:val="none" w:sz="0" w:space="0" w:color="auto"/>
        <w:left w:val="none" w:sz="0" w:space="0" w:color="auto"/>
        <w:bottom w:val="none" w:sz="0" w:space="0" w:color="auto"/>
        <w:right w:val="none" w:sz="0" w:space="0" w:color="auto"/>
      </w:divBdr>
    </w:div>
    <w:div w:id="1518736446">
      <w:marLeft w:val="480"/>
      <w:marRight w:val="0"/>
      <w:marTop w:val="0"/>
      <w:marBottom w:val="0"/>
      <w:divBdr>
        <w:top w:val="none" w:sz="0" w:space="0" w:color="auto"/>
        <w:left w:val="none" w:sz="0" w:space="0" w:color="auto"/>
        <w:bottom w:val="none" w:sz="0" w:space="0" w:color="auto"/>
        <w:right w:val="none" w:sz="0" w:space="0" w:color="auto"/>
      </w:divBdr>
    </w:div>
    <w:div w:id="1524981210">
      <w:marLeft w:val="480"/>
      <w:marRight w:val="0"/>
      <w:marTop w:val="0"/>
      <w:marBottom w:val="0"/>
      <w:divBdr>
        <w:top w:val="none" w:sz="0" w:space="0" w:color="auto"/>
        <w:left w:val="none" w:sz="0" w:space="0" w:color="auto"/>
        <w:bottom w:val="none" w:sz="0" w:space="0" w:color="auto"/>
        <w:right w:val="none" w:sz="0" w:space="0" w:color="auto"/>
      </w:divBdr>
    </w:div>
    <w:div w:id="1525633499">
      <w:marLeft w:val="640"/>
      <w:marRight w:val="0"/>
      <w:marTop w:val="0"/>
      <w:marBottom w:val="0"/>
      <w:divBdr>
        <w:top w:val="none" w:sz="0" w:space="0" w:color="auto"/>
        <w:left w:val="none" w:sz="0" w:space="0" w:color="auto"/>
        <w:bottom w:val="none" w:sz="0" w:space="0" w:color="auto"/>
        <w:right w:val="none" w:sz="0" w:space="0" w:color="auto"/>
      </w:divBdr>
    </w:div>
    <w:div w:id="1532768579">
      <w:marLeft w:val="640"/>
      <w:marRight w:val="0"/>
      <w:marTop w:val="0"/>
      <w:marBottom w:val="0"/>
      <w:divBdr>
        <w:top w:val="none" w:sz="0" w:space="0" w:color="auto"/>
        <w:left w:val="none" w:sz="0" w:space="0" w:color="auto"/>
        <w:bottom w:val="none" w:sz="0" w:space="0" w:color="auto"/>
        <w:right w:val="none" w:sz="0" w:space="0" w:color="auto"/>
      </w:divBdr>
    </w:div>
    <w:div w:id="1533180715">
      <w:marLeft w:val="480"/>
      <w:marRight w:val="0"/>
      <w:marTop w:val="0"/>
      <w:marBottom w:val="0"/>
      <w:divBdr>
        <w:top w:val="none" w:sz="0" w:space="0" w:color="auto"/>
        <w:left w:val="none" w:sz="0" w:space="0" w:color="auto"/>
        <w:bottom w:val="none" w:sz="0" w:space="0" w:color="auto"/>
        <w:right w:val="none" w:sz="0" w:space="0" w:color="auto"/>
      </w:divBdr>
    </w:div>
    <w:div w:id="1568757689">
      <w:marLeft w:val="480"/>
      <w:marRight w:val="0"/>
      <w:marTop w:val="0"/>
      <w:marBottom w:val="0"/>
      <w:divBdr>
        <w:top w:val="none" w:sz="0" w:space="0" w:color="auto"/>
        <w:left w:val="none" w:sz="0" w:space="0" w:color="auto"/>
        <w:bottom w:val="none" w:sz="0" w:space="0" w:color="auto"/>
        <w:right w:val="none" w:sz="0" w:space="0" w:color="auto"/>
      </w:divBdr>
    </w:div>
    <w:div w:id="1581061957">
      <w:marLeft w:val="480"/>
      <w:marRight w:val="0"/>
      <w:marTop w:val="0"/>
      <w:marBottom w:val="0"/>
      <w:divBdr>
        <w:top w:val="none" w:sz="0" w:space="0" w:color="auto"/>
        <w:left w:val="none" w:sz="0" w:space="0" w:color="auto"/>
        <w:bottom w:val="none" w:sz="0" w:space="0" w:color="auto"/>
        <w:right w:val="none" w:sz="0" w:space="0" w:color="auto"/>
      </w:divBdr>
    </w:div>
    <w:div w:id="1599211487">
      <w:marLeft w:val="480"/>
      <w:marRight w:val="0"/>
      <w:marTop w:val="0"/>
      <w:marBottom w:val="0"/>
      <w:divBdr>
        <w:top w:val="none" w:sz="0" w:space="0" w:color="auto"/>
        <w:left w:val="none" w:sz="0" w:space="0" w:color="auto"/>
        <w:bottom w:val="none" w:sz="0" w:space="0" w:color="auto"/>
        <w:right w:val="none" w:sz="0" w:space="0" w:color="auto"/>
      </w:divBdr>
    </w:div>
    <w:div w:id="1601138570">
      <w:marLeft w:val="480"/>
      <w:marRight w:val="0"/>
      <w:marTop w:val="0"/>
      <w:marBottom w:val="0"/>
      <w:divBdr>
        <w:top w:val="none" w:sz="0" w:space="0" w:color="auto"/>
        <w:left w:val="none" w:sz="0" w:space="0" w:color="auto"/>
        <w:bottom w:val="none" w:sz="0" w:space="0" w:color="auto"/>
        <w:right w:val="none" w:sz="0" w:space="0" w:color="auto"/>
      </w:divBdr>
    </w:div>
    <w:div w:id="1603565936">
      <w:marLeft w:val="640"/>
      <w:marRight w:val="0"/>
      <w:marTop w:val="0"/>
      <w:marBottom w:val="0"/>
      <w:divBdr>
        <w:top w:val="none" w:sz="0" w:space="0" w:color="auto"/>
        <w:left w:val="none" w:sz="0" w:space="0" w:color="auto"/>
        <w:bottom w:val="none" w:sz="0" w:space="0" w:color="auto"/>
        <w:right w:val="none" w:sz="0" w:space="0" w:color="auto"/>
      </w:divBdr>
    </w:div>
    <w:div w:id="1609267889">
      <w:marLeft w:val="640"/>
      <w:marRight w:val="0"/>
      <w:marTop w:val="0"/>
      <w:marBottom w:val="0"/>
      <w:divBdr>
        <w:top w:val="none" w:sz="0" w:space="0" w:color="auto"/>
        <w:left w:val="none" w:sz="0" w:space="0" w:color="auto"/>
        <w:bottom w:val="none" w:sz="0" w:space="0" w:color="auto"/>
        <w:right w:val="none" w:sz="0" w:space="0" w:color="auto"/>
      </w:divBdr>
    </w:div>
    <w:div w:id="1625892327">
      <w:marLeft w:val="640"/>
      <w:marRight w:val="0"/>
      <w:marTop w:val="0"/>
      <w:marBottom w:val="0"/>
      <w:divBdr>
        <w:top w:val="none" w:sz="0" w:space="0" w:color="auto"/>
        <w:left w:val="none" w:sz="0" w:space="0" w:color="auto"/>
        <w:bottom w:val="none" w:sz="0" w:space="0" w:color="auto"/>
        <w:right w:val="none" w:sz="0" w:space="0" w:color="auto"/>
      </w:divBdr>
    </w:div>
    <w:div w:id="1626933382">
      <w:marLeft w:val="480"/>
      <w:marRight w:val="0"/>
      <w:marTop w:val="0"/>
      <w:marBottom w:val="0"/>
      <w:divBdr>
        <w:top w:val="none" w:sz="0" w:space="0" w:color="auto"/>
        <w:left w:val="none" w:sz="0" w:space="0" w:color="auto"/>
        <w:bottom w:val="none" w:sz="0" w:space="0" w:color="auto"/>
        <w:right w:val="none" w:sz="0" w:space="0" w:color="auto"/>
      </w:divBdr>
    </w:div>
    <w:div w:id="1644965457">
      <w:marLeft w:val="640"/>
      <w:marRight w:val="0"/>
      <w:marTop w:val="0"/>
      <w:marBottom w:val="0"/>
      <w:divBdr>
        <w:top w:val="none" w:sz="0" w:space="0" w:color="auto"/>
        <w:left w:val="none" w:sz="0" w:space="0" w:color="auto"/>
        <w:bottom w:val="none" w:sz="0" w:space="0" w:color="auto"/>
        <w:right w:val="none" w:sz="0" w:space="0" w:color="auto"/>
      </w:divBdr>
    </w:div>
    <w:div w:id="1646081842">
      <w:marLeft w:val="480"/>
      <w:marRight w:val="0"/>
      <w:marTop w:val="0"/>
      <w:marBottom w:val="0"/>
      <w:divBdr>
        <w:top w:val="none" w:sz="0" w:space="0" w:color="auto"/>
        <w:left w:val="none" w:sz="0" w:space="0" w:color="auto"/>
        <w:bottom w:val="none" w:sz="0" w:space="0" w:color="auto"/>
        <w:right w:val="none" w:sz="0" w:space="0" w:color="auto"/>
      </w:divBdr>
    </w:div>
    <w:div w:id="1662463017">
      <w:marLeft w:val="640"/>
      <w:marRight w:val="0"/>
      <w:marTop w:val="0"/>
      <w:marBottom w:val="0"/>
      <w:divBdr>
        <w:top w:val="none" w:sz="0" w:space="0" w:color="auto"/>
        <w:left w:val="none" w:sz="0" w:space="0" w:color="auto"/>
        <w:bottom w:val="none" w:sz="0" w:space="0" w:color="auto"/>
        <w:right w:val="none" w:sz="0" w:space="0" w:color="auto"/>
      </w:divBdr>
    </w:div>
    <w:div w:id="1671323664">
      <w:marLeft w:val="640"/>
      <w:marRight w:val="0"/>
      <w:marTop w:val="0"/>
      <w:marBottom w:val="0"/>
      <w:divBdr>
        <w:top w:val="none" w:sz="0" w:space="0" w:color="auto"/>
        <w:left w:val="none" w:sz="0" w:space="0" w:color="auto"/>
        <w:bottom w:val="none" w:sz="0" w:space="0" w:color="auto"/>
        <w:right w:val="none" w:sz="0" w:space="0" w:color="auto"/>
      </w:divBdr>
    </w:div>
    <w:div w:id="1683582927">
      <w:marLeft w:val="480"/>
      <w:marRight w:val="0"/>
      <w:marTop w:val="0"/>
      <w:marBottom w:val="0"/>
      <w:divBdr>
        <w:top w:val="none" w:sz="0" w:space="0" w:color="auto"/>
        <w:left w:val="none" w:sz="0" w:space="0" w:color="auto"/>
        <w:bottom w:val="none" w:sz="0" w:space="0" w:color="auto"/>
        <w:right w:val="none" w:sz="0" w:space="0" w:color="auto"/>
      </w:divBdr>
    </w:div>
    <w:div w:id="1684629345">
      <w:marLeft w:val="640"/>
      <w:marRight w:val="0"/>
      <w:marTop w:val="0"/>
      <w:marBottom w:val="0"/>
      <w:divBdr>
        <w:top w:val="none" w:sz="0" w:space="0" w:color="auto"/>
        <w:left w:val="none" w:sz="0" w:space="0" w:color="auto"/>
        <w:bottom w:val="none" w:sz="0" w:space="0" w:color="auto"/>
        <w:right w:val="none" w:sz="0" w:space="0" w:color="auto"/>
      </w:divBdr>
    </w:div>
    <w:div w:id="1686326866">
      <w:marLeft w:val="480"/>
      <w:marRight w:val="0"/>
      <w:marTop w:val="0"/>
      <w:marBottom w:val="0"/>
      <w:divBdr>
        <w:top w:val="none" w:sz="0" w:space="0" w:color="auto"/>
        <w:left w:val="none" w:sz="0" w:space="0" w:color="auto"/>
        <w:bottom w:val="none" w:sz="0" w:space="0" w:color="auto"/>
        <w:right w:val="none" w:sz="0" w:space="0" w:color="auto"/>
      </w:divBdr>
    </w:div>
    <w:div w:id="1695572060">
      <w:marLeft w:val="480"/>
      <w:marRight w:val="0"/>
      <w:marTop w:val="0"/>
      <w:marBottom w:val="0"/>
      <w:divBdr>
        <w:top w:val="none" w:sz="0" w:space="0" w:color="auto"/>
        <w:left w:val="none" w:sz="0" w:space="0" w:color="auto"/>
        <w:bottom w:val="none" w:sz="0" w:space="0" w:color="auto"/>
        <w:right w:val="none" w:sz="0" w:space="0" w:color="auto"/>
      </w:divBdr>
    </w:div>
    <w:div w:id="1696151598">
      <w:marLeft w:val="640"/>
      <w:marRight w:val="0"/>
      <w:marTop w:val="0"/>
      <w:marBottom w:val="0"/>
      <w:divBdr>
        <w:top w:val="none" w:sz="0" w:space="0" w:color="auto"/>
        <w:left w:val="none" w:sz="0" w:space="0" w:color="auto"/>
        <w:bottom w:val="none" w:sz="0" w:space="0" w:color="auto"/>
        <w:right w:val="none" w:sz="0" w:space="0" w:color="auto"/>
      </w:divBdr>
    </w:div>
    <w:div w:id="1697846429">
      <w:marLeft w:val="640"/>
      <w:marRight w:val="0"/>
      <w:marTop w:val="0"/>
      <w:marBottom w:val="0"/>
      <w:divBdr>
        <w:top w:val="none" w:sz="0" w:space="0" w:color="auto"/>
        <w:left w:val="none" w:sz="0" w:space="0" w:color="auto"/>
        <w:bottom w:val="none" w:sz="0" w:space="0" w:color="auto"/>
        <w:right w:val="none" w:sz="0" w:space="0" w:color="auto"/>
      </w:divBdr>
    </w:div>
    <w:div w:id="1710298370">
      <w:marLeft w:val="640"/>
      <w:marRight w:val="0"/>
      <w:marTop w:val="0"/>
      <w:marBottom w:val="0"/>
      <w:divBdr>
        <w:top w:val="none" w:sz="0" w:space="0" w:color="auto"/>
        <w:left w:val="none" w:sz="0" w:space="0" w:color="auto"/>
        <w:bottom w:val="none" w:sz="0" w:space="0" w:color="auto"/>
        <w:right w:val="none" w:sz="0" w:space="0" w:color="auto"/>
      </w:divBdr>
    </w:div>
    <w:div w:id="1721706595">
      <w:marLeft w:val="640"/>
      <w:marRight w:val="0"/>
      <w:marTop w:val="0"/>
      <w:marBottom w:val="0"/>
      <w:divBdr>
        <w:top w:val="none" w:sz="0" w:space="0" w:color="auto"/>
        <w:left w:val="none" w:sz="0" w:space="0" w:color="auto"/>
        <w:bottom w:val="none" w:sz="0" w:space="0" w:color="auto"/>
        <w:right w:val="none" w:sz="0" w:space="0" w:color="auto"/>
      </w:divBdr>
    </w:div>
    <w:div w:id="1721898368">
      <w:marLeft w:val="480"/>
      <w:marRight w:val="0"/>
      <w:marTop w:val="0"/>
      <w:marBottom w:val="0"/>
      <w:divBdr>
        <w:top w:val="none" w:sz="0" w:space="0" w:color="auto"/>
        <w:left w:val="none" w:sz="0" w:space="0" w:color="auto"/>
        <w:bottom w:val="none" w:sz="0" w:space="0" w:color="auto"/>
        <w:right w:val="none" w:sz="0" w:space="0" w:color="auto"/>
      </w:divBdr>
    </w:div>
    <w:div w:id="1722553619">
      <w:marLeft w:val="640"/>
      <w:marRight w:val="0"/>
      <w:marTop w:val="0"/>
      <w:marBottom w:val="0"/>
      <w:divBdr>
        <w:top w:val="none" w:sz="0" w:space="0" w:color="auto"/>
        <w:left w:val="none" w:sz="0" w:space="0" w:color="auto"/>
        <w:bottom w:val="none" w:sz="0" w:space="0" w:color="auto"/>
        <w:right w:val="none" w:sz="0" w:space="0" w:color="auto"/>
      </w:divBdr>
    </w:div>
    <w:div w:id="1727336880">
      <w:marLeft w:val="640"/>
      <w:marRight w:val="0"/>
      <w:marTop w:val="0"/>
      <w:marBottom w:val="0"/>
      <w:divBdr>
        <w:top w:val="none" w:sz="0" w:space="0" w:color="auto"/>
        <w:left w:val="none" w:sz="0" w:space="0" w:color="auto"/>
        <w:bottom w:val="none" w:sz="0" w:space="0" w:color="auto"/>
        <w:right w:val="none" w:sz="0" w:space="0" w:color="auto"/>
      </w:divBdr>
    </w:div>
    <w:div w:id="1745835041">
      <w:marLeft w:val="640"/>
      <w:marRight w:val="0"/>
      <w:marTop w:val="0"/>
      <w:marBottom w:val="0"/>
      <w:divBdr>
        <w:top w:val="none" w:sz="0" w:space="0" w:color="auto"/>
        <w:left w:val="none" w:sz="0" w:space="0" w:color="auto"/>
        <w:bottom w:val="none" w:sz="0" w:space="0" w:color="auto"/>
        <w:right w:val="none" w:sz="0" w:space="0" w:color="auto"/>
      </w:divBdr>
    </w:div>
    <w:div w:id="1751075150">
      <w:marLeft w:val="640"/>
      <w:marRight w:val="0"/>
      <w:marTop w:val="0"/>
      <w:marBottom w:val="0"/>
      <w:divBdr>
        <w:top w:val="none" w:sz="0" w:space="0" w:color="auto"/>
        <w:left w:val="none" w:sz="0" w:space="0" w:color="auto"/>
        <w:bottom w:val="none" w:sz="0" w:space="0" w:color="auto"/>
        <w:right w:val="none" w:sz="0" w:space="0" w:color="auto"/>
      </w:divBdr>
    </w:div>
    <w:div w:id="1758599661">
      <w:marLeft w:val="480"/>
      <w:marRight w:val="0"/>
      <w:marTop w:val="0"/>
      <w:marBottom w:val="0"/>
      <w:divBdr>
        <w:top w:val="none" w:sz="0" w:space="0" w:color="auto"/>
        <w:left w:val="none" w:sz="0" w:space="0" w:color="auto"/>
        <w:bottom w:val="none" w:sz="0" w:space="0" w:color="auto"/>
        <w:right w:val="none" w:sz="0" w:space="0" w:color="auto"/>
      </w:divBdr>
    </w:div>
    <w:div w:id="1769808705">
      <w:marLeft w:val="640"/>
      <w:marRight w:val="0"/>
      <w:marTop w:val="0"/>
      <w:marBottom w:val="0"/>
      <w:divBdr>
        <w:top w:val="none" w:sz="0" w:space="0" w:color="auto"/>
        <w:left w:val="none" w:sz="0" w:space="0" w:color="auto"/>
        <w:bottom w:val="none" w:sz="0" w:space="0" w:color="auto"/>
        <w:right w:val="none" w:sz="0" w:space="0" w:color="auto"/>
      </w:divBdr>
    </w:div>
    <w:div w:id="1777629732">
      <w:marLeft w:val="480"/>
      <w:marRight w:val="0"/>
      <w:marTop w:val="0"/>
      <w:marBottom w:val="0"/>
      <w:divBdr>
        <w:top w:val="none" w:sz="0" w:space="0" w:color="auto"/>
        <w:left w:val="none" w:sz="0" w:space="0" w:color="auto"/>
        <w:bottom w:val="none" w:sz="0" w:space="0" w:color="auto"/>
        <w:right w:val="none" w:sz="0" w:space="0" w:color="auto"/>
      </w:divBdr>
    </w:div>
    <w:div w:id="1781991679">
      <w:marLeft w:val="640"/>
      <w:marRight w:val="0"/>
      <w:marTop w:val="0"/>
      <w:marBottom w:val="0"/>
      <w:divBdr>
        <w:top w:val="none" w:sz="0" w:space="0" w:color="auto"/>
        <w:left w:val="none" w:sz="0" w:space="0" w:color="auto"/>
        <w:bottom w:val="none" w:sz="0" w:space="0" w:color="auto"/>
        <w:right w:val="none" w:sz="0" w:space="0" w:color="auto"/>
      </w:divBdr>
    </w:div>
    <w:div w:id="1795904195">
      <w:marLeft w:val="480"/>
      <w:marRight w:val="0"/>
      <w:marTop w:val="0"/>
      <w:marBottom w:val="0"/>
      <w:divBdr>
        <w:top w:val="none" w:sz="0" w:space="0" w:color="auto"/>
        <w:left w:val="none" w:sz="0" w:space="0" w:color="auto"/>
        <w:bottom w:val="none" w:sz="0" w:space="0" w:color="auto"/>
        <w:right w:val="none" w:sz="0" w:space="0" w:color="auto"/>
      </w:divBdr>
    </w:div>
    <w:div w:id="1813719390">
      <w:marLeft w:val="640"/>
      <w:marRight w:val="0"/>
      <w:marTop w:val="0"/>
      <w:marBottom w:val="0"/>
      <w:divBdr>
        <w:top w:val="none" w:sz="0" w:space="0" w:color="auto"/>
        <w:left w:val="none" w:sz="0" w:space="0" w:color="auto"/>
        <w:bottom w:val="none" w:sz="0" w:space="0" w:color="auto"/>
        <w:right w:val="none" w:sz="0" w:space="0" w:color="auto"/>
      </w:divBdr>
    </w:div>
    <w:div w:id="1814449490">
      <w:marLeft w:val="480"/>
      <w:marRight w:val="0"/>
      <w:marTop w:val="0"/>
      <w:marBottom w:val="0"/>
      <w:divBdr>
        <w:top w:val="none" w:sz="0" w:space="0" w:color="auto"/>
        <w:left w:val="none" w:sz="0" w:space="0" w:color="auto"/>
        <w:bottom w:val="none" w:sz="0" w:space="0" w:color="auto"/>
        <w:right w:val="none" w:sz="0" w:space="0" w:color="auto"/>
      </w:divBdr>
    </w:div>
    <w:div w:id="1816871188">
      <w:marLeft w:val="640"/>
      <w:marRight w:val="0"/>
      <w:marTop w:val="0"/>
      <w:marBottom w:val="0"/>
      <w:divBdr>
        <w:top w:val="none" w:sz="0" w:space="0" w:color="auto"/>
        <w:left w:val="none" w:sz="0" w:space="0" w:color="auto"/>
        <w:bottom w:val="none" w:sz="0" w:space="0" w:color="auto"/>
        <w:right w:val="none" w:sz="0" w:space="0" w:color="auto"/>
      </w:divBdr>
    </w:div>
    <w:div w:id="1824157829">
      <w:marLeft w:val="640"/>
      <w:marRight w:val="0"/>
      <w:marTop w:val="0"/>
      <w:marBottom w:val="0"/>
      <w:divBdr>
        <w:top w:val="none" w:sz="0" w:space="0" w:color="auto"/>
        <w:left w:val="none" w:sz="0" w:space="0" w:color="auto"/>
        <w:bottom w:val="none" w:sz="0" w:space="0" w:color="auto"/>
        <w:right w:val="none" w:sz="0" w:space="0" w:color="auto"/>
      </w:divBdr>
    </w:div>
    <w:div w:id="1834755911">
      <w:marLeft w:val="640"/>
      <w:marRight w:val="0"/>
      <w:marTop w:val="0"/>
      <w:marBottom w:val="0"/>
      <w:divBdr>
        <w:top w:val="none" w:sz="0" w:space="0" w:color="auto"/>
        <w:left w:val="none" w:sz="0" w:space="0" w:color="auto"/>
        <w:bottom w:val="none" w:sz="0" w:space="0" w:color="auto"/>
        <w:right w:val="none" w:sz="0" w:space="0" w:color="auto"/>
      </w:divBdr>
    </w:div>
    <w:div w:id="1834950837">
      <w:marLeft w:val="480"/>
      <w:marRight w:val="0"/>
      <w:marTop w:val="0"/>
      <w:marBottom w:val="0"/>
      <w:divBdr>
        <w:top w:val="none" w:sz="0" w:space="0" w:color="auto"/>
        <w:left w:val="none" w:sz="0" w:space="0" w:color="auto"/>
        <w:bottom w:val="none" w:sz="0" w:space="0" w:color="auto"/>
        <w:right w:val="none" w:sz="0" w:space="0" w:color="auto"/>
      </w:divBdr>
    </w:div>
    <w:div w:id="1836721984">
      <w:marLeft w:val="640"/>
      <w:marRight w:val="0"/>
      <w:marTop w:val="0"/>
      <w:marBottom w:val="0"/>
      <w:divBdr>
        <w:top w:val="none" w:sz="0" w:space="0" w:color="auto"/>
        <w:left w:val="none" w:sz="0" w:space="0" w:color="auto"/>
        <w:bottom w:val="none" w:sz="0" w:space="0" w:color="auto"/>
        <w:right w:val="none" w:sz="0" w:space="0" w:color="auto"/>
      </w:divBdr>
    </w:div>
    <w:div w:id="1837259919">
      <w:marLeft w:val="640"/>
      <w:marRight w:val="0"/>
      <w:marTop w:val="0"/>
      <w:marBottom w:val="0"/>
      <w:divBdr>
        <w:top w:val="none" w:sz="0" w:space="0" w:color="auto"/>
        <w:left w:val="none" w:sz="0" w:space="0" w:color="auto"/>
        <w:bottom w:val="none" w:sz="0" w:space="0" w:color="auto"/>
        <w:right w:val="none" w:sz="0" w:space="0" w:color="auto"/>
      </w:divBdr>
    </w:div>
    <w:div w:id="1844973752">
      <w:marLeft w:val="640"/>
      <w:marRight w:val="0"/>
      <w:marTop w:val="0"/>
      <w:marBottom w:val="0"/>
      <w:divBdr>
        <w:top w:val="none" w:sz="0" w:space="0" w:color="auto"/>
        <w:left w:val="none" w:sz="0" w:space="0" w:color="auto"/>
        <w:bottom w:val="none" w:sz="0" w:space="0" w:color="auto"/>
        <w:right w:val="none" w:sz="0" w:space="0" w:color="auto"/>
      </w:divBdr>
    </w:div>
    <w:div w:id="1853835779">
      <w:marLeft w:val="480"/>
      <w:marRight w:val="0"/>
      <w:marTop w:val="0"/>
      <w:marBottom w:val="0"/>
      <w:divBdr>
        <w:top w:val="none" w:sz="0" w:space="0" w:color="auto"/>
        <w:left w:val="none" w:sz="0" w:space="0" w:color="auto"/>
        <w:bottom w:val="none" w:sz="0" w:space="0" w:color="auto"/>
        <w:right w:val="none" w:sz="0" w:space="0" w:color="auto"/>
      </w:divBdr>
    </w:div>
    <w:div w:id="1863542964">
      <w:marLeft w:val="480"/>
      <w:marRight w:val="0"/>
      <w:marTop w:val="0"/>
      <w:marBottom w:val="0"/>
      <w:divBdr>
        <w:top w:val="none" w:sz="0" w:space="0" w:color="auto"/>
        <w:left w:val="none" w:sz="0" w:space="0" w:color="auto"/>
        <w:bottom w:val="none" w:sz="0" w:space="0" w:color="auto"/>
        <w:right w:val="none" w:sz="0" w:space="0" w:color="auto"/>
      </w:divBdr>
    </w:div>
    <w:div w:id="1872570439">
      <w:marLeft w:val="640"/>
      <w:marRight w:val="0"/>
      <w:marTop w:val="0"/>
      <w:marBottom w:val="0"/>
      <w:divBdr>
        <w:top w:val="none" w:sz="0" w:space="0" w:color="auto"/>
        <w:left w:val="none" w:sz="0" w:space="0" w:color="auto"/>
        <w:bottom w:val="none" w:sz="0" w:space="0" w:color="auto"/>
        <w:right w:val="none" w:sz="0" w:space="0" w:color="auto"/>
      </w:divBdr>
    </w:div>
    <w:div w:id="1873296983">
      <w:marLeft w:val="480"/>
      <w:marRight w:val="0"/>
      <w:marTop w:val="0"/>
      <w:marBottom w:val="0"/>
      <w:divBdr>
        <w:top w:val="none" w:sz="0" w:space="0" w:color="auto"/>
        <w:left w:val="none" w:sz="0" w:space="0" w:color="auto"/>
        <w:bottom w:val="none" w:sz="0" w:space="0" w:color="auto"/>
        <w:right w:val="none" w:sz="0" w:space="0" w:color="auto"/>
      </w:divBdr>
    </w:div>
    <w:div w:id="1873763481">
      <w:marLeft w:val="480"/>
      <w:marRight w:val="0"/>
      <w:marTop w:val="0"/>
      <w:marBottom w:val="0"/>
      <w:divBdr>
        <w:top w:val="none" w:sz="0" w:space="0" w:color="auto"/>
        <w:left w:val="none" w:sz="0" w:space="0" w:color="auto"/>
        <w:bottom w:val="none" w:sz="0" w:space="0" w:color="auto"/>
        <w:right w:val="none" w:sz="0" w:space="0" w:color="auto"/>
      </w:divBdr>
    </w:div>
    <w:div w:id="1876000497">
      <w:marLeft w:val="640"/>
      <w:marRight w:val="0"/>
      <w:marTop w:val="0"/>
      <w:marBottom w:val="0"/>
      <w:divBdr>
        <w:top w:val="none" w:sz="0" w:space="0" w:color="auto"/>
        <w:left w:val="none" w:sz="0" w:space="0" w:color="auto"/>
        <w:bottom w:val="none" w:sz="0" w:space="0" w:color="auto"/>
        <w:right w:val="none" w:sz="0" w:space="0" w:color="auto"/>
      </w:divBdr>
    </w:div>
    <w:div w:id="1876844016">
      <w:marLeft w:val="640"/>
      <w:marRight w:val="0"/>
      <w:marTop w:val="0"/>
      <w:marBottom w:val="0"/>
      <w:divBdr>
        <w:top w:val="none" w:sz="0" w:space="0" w:color="auto"/>
        <w:left w:val="none" w:sz="0" w:space="0" w:color="auto"/>
        <w:bottom w:val="none" w:sz="0" w:space="0" w:color="auto"/>
        <w:right w:val="none" w:sz="0" w:space="0" w:color="auto"/>
      </w:divBdr>
    </w:div>
    <w:div w:id="1885945743">
      <w:marLeft w:val="480"/>
      <w:marRight w:val="0"/>
      <w:marTop w:val="0"/>
      <w:marBottom w:val="0"/>
      <w:divBdr>
        <w:top w:val="none" w:sz="0" w:space="0" w:color="auto"/>
        <w:left w:val="none" w:sz="0" w:space="0" w:color="auto"/>
        <w:bottom w:val="none" w:sz="0" w:space="0" w:color="auto"/>
        <w:right w:val="none" w:sz="0" w:space="0" w:color="auto"/>
      </w:divBdr>
    </w:div>
    <w:div w:id="1890144826">
      <w:marLeft w:val="480"/>
      <w:marRight w:val="0"/>
      <w:marTop w:val="0"/>
      <w:marBottom w:val="0"/>
      <w:divBdr>
        <w:top w:val="none" w:sz="0" w:space="0" w:color="auto"/>
        <w:left w:val="none" w:sz="0" w:space="0" w:color="auto"/>
        <w:bottom w:val="none" w:sz="0" w:space="0" w:color="auto"/>
        <w:right w:val="none" w:sz="0" w:space="0" w:color="auto"/>
      </w:divBdr>
    </w:div>
    <w:div w:id="1891263524">
      <w:marLeft w:val="480"/>
      <w:marRight w:val="0"/>
      <w:marTop w:val="0"/>
      <w:marBottom w:val="0"/>
      <w:divBdr>
        <w:top w:val="none" w:sz="0" w:space="0" w:color="auto"/>
        <w:left w:val="none" w:sz="0" w:space="0" w:color="auto"/>
        <w:bottom w:val="none" w:sz="0" w:space="0" w:color="auto"/>
        <w:right w:val="none" w:sz="0" w:space="0" w:color="auto"/>
      </w:divBdr>
    </w:div>
    <w:div w:id="1892493753">
      <w:marLeft w:val="480"/>
      <w:marRight w:val="0"/>
      <w:marTop w:val="0"/>
      <w:marBottom w:val="0"/>
      <w:divBdr>
        <w:top w:val="none" w:sz="0" w:space="0" w:color="auto"/>
        <w:left w:val="none" w:sz="0" w:space="0" w:color="auto"/>
        <w:bottom w:val="none" w:sz="0" w:space="0" w:color="auto"/>
        <w:right w:val="none" w:sz="0" w:space="0" w:color="auto"/>
      </w:divBdr>
    </w:div>
    <w:div w:id="1892883844">
      <w:marLeft w:val="640"/>
      <w:marRight w:val="0"/>
      <w:marTop w:val="0"/>
      <w:marBottom w:val="0"/>
      <w:divBdr>
        <w:top w:val="none" w:sz="0" w:space="0" w:color="auto"/>
        <w:left w:val="none" w:sz="0" w:space="0" w:color="auto"/>
        <w:bottom w:val="none" w:sz="0" w:space="0" w:color="auto"/>
        <w:right w:val="none" w:sz="0" w:space="0" w:color="auto"/>
      </w:divBdr>
    </w:div>
    <w:div w:id="1893272881">
      <w:marLeft w:val="480"/>
      <w:marRight w:val="0"/>
      <w:marTop w:val="0"/>
      <w:marBottom w:val="0"/>
      <w:divBdr>
        <w:top w:val="none" w:sz="0" w:space="0" w:color="auto"/>
        <w:left w:val="none" w:sz="0" w:space="0" w:color="auto"/>
        <w:bottom w:val="none" w:sz="0" w:space="0" w:color="auto"/>
        <w:right w:val="none" w:sz="0" w:space="0" w:color="auto"/>
      </w:divBdr>
    </w:div>
    <w:div w:id="1903908245">
      <w:marLeft w:val="640"/>
      <w:marRight w:val="0"/>
      <w:marTop w:val="0"/>
      <w:marBottom w:val="0"/>
      <w:divBdr>
        <w:top w:val="none" w:sz="0" w:space="0" w:color="auto"/>
        <w:left w:val="none" w:sz="0" w:space="0" w:color="auto"/>
        <w:bottom w:val="none" w:sz="0" w:space="0" w:color="auto"/>
        <w:right w:val="none" w:sz="0" w:space="0" w:color="auto"/>
      </w:divBdr>
    </w:div>
    <w:div w:id="1908419711">
      <w:marLeft w:val="640"/>
      <w:marRight w:val="0"/>
      <w:marTop w:val="0"/>
      <w:marBottom w:val="0"/>
      <w:divBdr>
        <w:top w:val="none" w:sz="0" w:space="0" w:color="auto"/>
        <w:left w:val="none" w:sz="0" w:space="0" w:color="auto"/>
        <w:bottom w:val="none" w:sz="0" w:space="0" w:color="auto"/>
        <w:right w:val="none" w:sz="0" w:space="0" w:color="auto"/>
      </w:divBdr>
    </w:div>
    <w:div w:id="1910001105">
      <w:marLeft w:val="640"/>
      <w:marRight w:val="0"/>
      <w:marTop w:val="0"/>
      <w:marBottom w:val="0"/>
      <w:divBdr>
        <w:top w:val="none" w:sz="0" w:space="0" w:color="auto"/>
        <w:left w:val="none" w:sz="0" w:space="0" w:color="auto"/>
        <w:bottom w:val="none" w:sz="0" w:space="0" w:color="auto"/>
        <w:right w:val="none" w:sz="0" w:space="0" w:color="auto"/>
      </w:divBdr>
    </w:div>
    <w:div w:id="1924601252">
      <w:marLeft w:val="480"/>
      <w:marRight w:val="0"/>
      <w:marTop w:val="0"/>
      <w:marBottom w:val="0"/>
      <w:divBdr>
        <w:top w:val="none" w:sz="0" w:space="0" w:color="auto"/>
        <w:left w:val="none" w:sz="0" w:space="0" w:color="auto"/>
        <w:bottom w:val="none" w:sz="0" w:space="0" w:color="auto"/>
        <w:right w:val="none" w:sz="0" w:space="0" w:color="auto"/>
      </w:divBdr>
    </w:div>
    <w:div w:id="1924877880">
      <w:marLeft w:val="640"/>
      <w:marRight w:val="0"/>
      <w:marTop w:val="0"/>
      <w:marBottom w:val="0"/>
      <w:divBdr>
        <w:top w:val="none" w:sz="0" w:space="0" w:color="auto"/>
        <w:left w:val="none" w:sz="0" w:space="0" w:color="auto"/>
        <w:bottom w:val="none" w:sz="0" w:space="0" w:color="auto"/>
        <w:right w:val="none" w:sz="0" w:space="0" w:color="auto"/>
      </w:divBdr>
    </w:div>
    <w:div w:id="1933052218">
      <w:marLeft w:val="480"/>
      <w:marRight w:val="0"/>
      <w:marTop w:val="0"/>
      <w:marBottom w:val="0"/>
      <w:divBdr>
        <w:top w:val="none" w:sz="0" w:space="0" w:color="auto"/>
        <w:left w:val="none" w:sz="0" w:space="0" w:color="auto"/>
        <w:bottom w:val="none" w:sz="0" w:space="0" w:color="auto"/>
        <w:right w:val="none" w:sz="0" w:space="0" w:color="auto"/>
      </w:divBdr>
    </w:div>
    <w:div w:id="1935674496">
      <w:marLeft w:val="640"/>
      <w:marRight w:val="0"/>
      <w:marTop w:val="0"/>
      <w:marBottom w:val="0"/>
      <w:divBdr>
        <w:top w:val="none" w:sz="0" w:space="0" w:color="auto"/>
        <w:left w:val="none" w:sz="0" w:space="0" w:color="auto"/>
        <w:bottom w:val="none" w:sz="0" w:space="0" w:color="auto"/>
        <w:right w:val="none" w:sz="0" w:space="0" w:color="auto"/>
      </w:divBdr>
    </w:div>
    <w:div w:id="1939679190">
      <w:marLeft w:val="640"/>
      <w:marRight w:val="0"/>
      <w:marTop w:val="0"/>
      <w:marBottom w:val="0"/>
      <w:divBdr>
        <w:top w:val="none" w:sz="0" w:space="0" w:color="auto"/>
        <w:left w:val="none" w:sz="0" w:space="0" w:color="auto"/>
        <w:bottom w:val="none" w:sz="0" w:space="0" w:color="auto"/>
        <w:right w:val="none" w:sz="0" w:space="0" w:color="auto"/>
      </w:divBdr>
    </w:div>
    <w:div w:id="1966547562">
      <w:marLeft w:val="640"/>
      <w:marRight w:val="0"/>
      <w:marTop w:val="0"/>
      <w:marBottom w:val="0"/>
      <w:divBdr>
        <w:top w:val="none" w:sz="0" w:space="0" w:color="auto"/>
        <w:left w:val="none" w:sz="0" w:space="0" w:color="auto"/>
        <w:bottom w:val="none" w:sz="0" w:space="0" w:color="auto"/>
        <w:right w:val="none" w:sz="0" w:space="0" w:color="auto"/>
      </w:divBdr>
    </w:div>
    <w:div w:id="1972244571">
      <w:marLeft w:val="640"/>
      <w:marRight w:val="0"/>
      <w:marTop w:val="0"/>
      <w:marBottom w:val="0"/>
      <w:divBdr>
        <w:top w:val="none" w:sz="0" w:space="0" w:color="auto"/>
        <w:left w:val="none" w:sz="0" w:space="0" w:color="auto"/>
        <w:bottom w:val="none" w:sz="0" w:space="0" w:color="auto"/>
        <w:right w:val="none" w:sz="0" w:space="0" w:color="auto"/>
      </w:divBdr>
    </w:div>
    <w:div w:id="1972856888">
      <w:marLeft w:val="480"/>
      <w:marRight w:val="0"/>
      <w:marTop w:val="0"/>
      <w:marBottom w:val="0"/>
      <w:divBdr>
        <w:top w:val="none" w:sz="0" w:space="0" w:color="auto"/>
        <w:left w:val="none" w:sz="0" w:space="0" w:color="auto"/>
        <w:bottom w:val="none" w:sz="0" w:space="0" w:color="auto"/>
        <w:right w:val="none" w:sz="0" w:space="0" w:color="auto"/>
      </w:divBdr>
    </w:div>
    <w:div w:id="1980720798">
      <w:marLeft w:val="640"/>
      <w:marRight w:val="0"/>
      <w:marTop w:val="0"/>
      <w:marBottom w:val="0"/>
      <w:divBdr>
        <w:top w:val="none" w:sz="0" w:space="0" w:color="auto"/>
        <w:left w:val="none" w:sz="0" w:space="0" w:color="auto"/>
        <w:bottom w:val="none" w:sz="0" w:space="0" w:color="auto"/>
        <w:right w:val="none" w:sz="0" w:space="0" w:color="auto"/>
      </w:divBdr>
    </w:div>
    <w:div w:id="1980767890">
      <w:marLeft w:val="480"/>
      <w:marRight w:val="0"/>
      <w:marTop w:val="0"/>
      <w:marBottom w:val="0"/>
      <w:divBdr>
        <w:top w:val="none" w:sz="0" w:space="0" w:color="auto"/>
        <w:left w:val="none" w:sz="0" w:space="0" w:color="auto"/>
        <w:bottom w:val="none" w:sz="0" w:space="0" w:color="auto"/>
        <w:right w:val="none" w:sz="0" w:space="0" w:color="auto"/>
      </w:divBdr>
    </w:div>
    <w:div w:id="1984119005">
      <w:marLeft w:val="640"/>
      <w:marRight w:val="0"/>
      <w:marTop w:val="0"/>
      <w:marBottom w:val="0"/>
      <w:divBdr>
        <w:top w:val="none" w:sz="0" w:space="0" w:color="auto"/>
        <w:left w:val="none" w:sz="0" w:space="0" w:color="auto"/>
        <w:bottom w:val="none" w:sz="0" w:space="0" w:color="auto"/>
        <w:right w:val="none" w:sz="0" w:space="0" w:color="auto"/>
      </w:divBdr>
    </w:div>
    <w:div w:id="1990089287">
      <w:marLeft w:val="480"/>
      <w:marRight w:val="0"/>
      <w:marTop w:val="0"/>
      <w:marBottom w:val="0"/>
      <w:divBdr>
        <w:top w:val="none" w:sz="0" w:space="0" w:color="auto"/>
        <w:left w:val="none" w:sz="0" w:space="0" w:color="auto"/>
        <w:bottom w:val="none" w:sz="0" w:space="0" w:color="auto"/>
        <w:right w:val="none" w:sz="0" w:space="0" w:color="auto"/>
      </w:divBdr>
    </w:div>
    <w:div w:id="1993440744">
      <w:marLeft w:val="480"/>
      <w:marRight w:val="0"/>
      <w:marTop w:val="0"/>
      <w:marBottom w:val="0"/>
      <w:divBdr>
        <w:top w:val="none" w:sz="0" w:space="0" w:color="auto"/>
        <w:left w:val="none" w:sz="0" w:space="0" w:color="auto"/>
        <w:bottom w:val="none" w:sz="0" w:space="0" w:color="auto"/>
        <w:right w:val="none" w:sz="0" w:space="0" w:color="auto"/>
      </w:divBdr>
    </w:div>
    <w:div w:id="1997997802">
      <w:marLeft w:val="640"/>
      <w:marRight w:val="0"/>
      <w:marTop w:val="0"/>
      <w:marBottom w:val="0"/>
      <w:divBdr>
        <w:top w:val="none" w:sz="0" w:space="0" w:color="auto"/>
        <w:left w:val="none" w:sz="0" w:space="0" w:color="auto"/>
        <w:bottom w:val="none" w:sz="0" w:space="0" w:color="auto"/>
        <w:right w:val="none" w:sz="0" w:space="0" w:color="auto"/>
      </w:divBdr>
    </w:div>
    <w:div w:id="1998485714">
      <w:marLeft w:val="480"/>
      <w:marRight w:val="0"/>
      <w:marTop w:val="0"/>
      <w:marBottom w:val="0"/>
      <w:divBdr>
        <w:top w:val="none" w:sz="0" w:space="0" w:color="auto"/>
        <w:left w:val="none" w:sz="0" w:space="0" w:color="auto"/>
        <w:bottom w:val="none" w:sz="0" w:space="0" w:color="auto"/>
        <w:right w:val="none" w:sz="0" w:space="0" w:color="auto"/>
      </w:divBdr>
    </w:div>
    <w:div w:id="2006467506">
      <w:marLeft w:val="640"/>
      <w:marRight w:val="0"/>
      <w:marTop w:val="0"/>
      <w:marBottom w:val="0"/>
      <w:divBdr>
        <w:top w:val="none" w:sz="0" w:space="0" w:color="auto"/>
        <w:left w:val="none" w:sz="0" w:space="0" w:color="auto"/>
        <w:bottom w:val="none" w:sz="0" w:space="0" w:color="auto"/>
        <w:right w:val="none" w:sz="0" w:space="0" w:color="auto"/>
      </w:divBdr>
    </w:div>
    <w:div w:id="2013070469">
      <w:marLeft w:val="640"/>
      <w:marRight w:val="0"/>
      <w:marTop w:val="0"/>
      <w:marBottom w:val="0"/>
      <w:divBdr>
        <w:top w:val="none" w:sz="0" w:space="0" w:color="auto"/>
        <w:left w:val="none" w:sz="0" w:space="0" w:color="auto"/>
        <w:bottom w:val="none" w:sz="0" w:space="0" w:color="auto"/>
        <w:right w:val="none" w:sz="0" w:space="0" w:color="auto"/>
      </w:divBdr>
    </w:div>
    <w:div w:id="2013752834">
      <w:marLeft w:val="480"/>
      <w:marRight w:val="0"/>
      <w:marTop w:val="0"/>
      <w:marBottom w:val="0"/>
      <w:divBdr>
        <w:top w:val="none" w:sz="0" w:space="0" w:color="auto"/>
        <w:left w:val="none" w:sz="0" w:space="0" w:color="auto"/>
        <w:bottom w:val="none" w:sz="0" w:space="0" w:color="auto"/>
        <w:right w:val="none" w:sz="0" w:space="0" w:color="auto"/>
      </w:divBdr>
    </w:div>
    <w:div w:id="2018146904">
      <w:marLeft w:val="640"/>
      <w:marRight w:val="0"/>
      <w:marTop w:val="0"/>
      <w:marBottom w:val="0"/>
      <w:divBdr>
        <w:top w:val="none" w:sz="0" w:space="0" w:color="auto"/>
        <w:left w:val="none" w:sz="0" w:space="0" w:color="auto"/>
        <w:bottom w:val="none" w:sz="0" w:space="0" w:color="auto"/>
        <w:right w:val="none" w:sz="0" w:space="0" w:color="auto"/>
      </w:divBdr>
    </w:div>
    <w:div w:id="2023704332">
      <w:marLeft w:val="640"/>
      <w:marRight w:val="0"/>
      <w:marTop w:val="0"/>
      <w:marBottom w:val="0"/>
      <w:divBdr>
        <w:top w:val="none" w:sz="0" w:space="0" w:color="auto"/>
        <w:left w:val="none" w:sz="0" w:space="0" w:color="auto"/>
        <w:bottom w:val="none" w:sz="0" w:space="0" w:color="auto"/>
        <w:right w:val="none" w:sz="0" w:space="0" w:color="auto"/>
      </w:divBdr>
    </w:div>
    <w:div w:id="2045715773">
      <w:marLeft w:val="640"/>
      <w:marRight w:val="0"/>
      <w:marTop w:val="0"/>
      <w:marBottom w:val="0"/>
      <w:divBdr>
        <w:top w:val="none" w:sz="0" w:space="0" w:color="auto"/>
        <w:left w:val="none" w:sz="0" w:space="0" w:color="auto"/>
        <w:bottom w:val="none" w:sz="0" w:space="0" w:color="auto"/>
        <w:right w:val="none" w:sz="0" w:space="0" w:color="auto"/>
      </w:divBdr>
    </w:div>
    <w:div w:id="2051682051">
      <w:marLeft w:val="640"/>
      <w:marRight w:val="0"/>
      <w:marTop w:val="0"/>
      <w:marBottom w:val="0"/>
      <w:divBdr>
        <w:top w:val="none" w:sz="0" w:space="0" w:color="auto"/>
        <w:left w:val="none" w:sz="0" w:space="0" w:color="auto"/>
        <w:bottom w:val="none" w:sz="0" w:space="0" w:color="auto"/>
        <w:right w:val="none" w:sz="0" w:space="0" w:color="auto"/>
      </w:divBdr>
    </w:div>
    <w:div w:id="2052460673">
      <w:marLeft w:val="480"/>
      <w:marRight w:val="0"/>
      <w:marTop w:val="0"/>
      <w:marBottom w:val="0"/>
      <w:divBdr>
        <w:top w:val="none" w:sz="0" w:space="0" w:color="auto"/>
        <w:left w:val="none" w:sz="0" w:space="0" w:color="auto"/>
        <w:bottom w:val="none" w:sz="0" w:space="0" w:color="auto"/>
        <w:right w:val="none" w:sz="0" w:space="0" w:color="auto"/>
      </w:divBdr>
    </w:div>
    <w:div w:id="2059863761">
      <w:marLeft w:val="640"/>
      <w:marRight w:val="0"/>
      <w:marTop w:val="0"/>
      <w:marBottom w:val="0"/>
      <w:divBdr>
        <w:top w:val="none" w:sz="0" w:space="0" w:color="auto"/>
        <w:left w:val="none" w:sz="0" w:space="0" w:color="auto"/>
        <w:bottom w:val="none" w:sz="0" w:space="0" w:color="auto"/>
        <w:right w:val="none" w:sz="0" w:space="0" w:color="auto"/>
      </w:divBdr>
    </w:div>
    <w:div w:id="2061436356">
      <w:marLeft w:val="640"/>
      <w:marRight w:val="0"/>
      <w:marTop w:val="0"/>
      <w:marBottom w:val="0"/>
      <w:divBdr>
        <w:top w:val="none" w:sz="0" w:space="0" w:color="auto"/>
        <w:left w:val="none" w:sz="0" w:space="0" w:color="auto"/>
        <w:bottom w:val="none" w:sz="0" w:space="0" w:color="auto"/>
        <w:right w:val="none" w:sz="0" w:space="0" w:color="auto"/>
      </w:divBdr>
    </w:div>
    <w:div w:id="2067993535">
      <w:marLeft w:val="640"/>
      <w:marRight w:val="0"/>
      <w:marTop w:val="0"/>
      <w:marBottom w:val="0"/>
      <w:divBdr>
        <w:top w:val="none" w:sz="0" w:space="0" w:color="auto"/>
        <w:left w:val="none" w:sz="0" w:space="0" w:color="auto"/>
        <w:bottom w:val="none" w:sz="0" w:space="0" w:color="auto"/>
        <w:right w:val="none" w:sz="0" w:space="0" w:color="auto"/>
      </w:divBdr>
    </w:div>
    <w:div w:id="2069842249">
      <w:marLeft w:val="640"/>
      <w:marRight w:val="0"/>
      <w:marTop w:val="0"/>
      <w:marBottom w:val="0"/>
      <w:divBdr>
        <w:top w:val="none" w:sz="0" w:space="0" w:color="auto"/>
        <w:left w:val="none" w:sz="0" w:space="0" w:color="auto"/>
        <w:bottom w:val="none" w:sz="0" w:space="0" w:color="auto"/>
        <w:right w:val="none" w:sz="0" w:space="0" w:color="auto"/>
      </w:divBdr>
    </w:div>
    <w:div w:id="2081171861">
      <w:marLeft w:val="640"/>
      <w:marRight w:val="0"/>
      <w:marTop w:val="0"/>
      <w:marBottom w:val="0"/>
      <w:divBdr>
        <w:top w:val="none" w:sz="0" w:space="0" w:color="auto"/>
        <w:left w:val="none" w:sz="0" w:space="0" w:color="auto"/>
        <w:bottom w:val="none" w:sz="0" w:space="0" w:color="auto"/>
        <w:right w:val="none" w:sz="0" w:space="0" w:color="auto"/>
      </w:divBdr>
    </w:div>
    <w:div w:id="2083410002">
      <w:marLeft w:val="480"/>
      <w:marRight w:val="0"/>
      <w:marTop w:val="0"/>
      <w:marBottom w:val="0"/>
      <w:divBdr>
        <w:top w:val="none" w:sz="0" w:space="0" w:color="auto"/>
        <w:left w:val="none" w:sz="0" w:space="0" w:color="auto"/>
        <w:bottom w:val="none" w:sz="0" w:space="0" w:color="auto"/>
        <w:right w:val="none" w:sz="0" w:space="0" w:color="auto"/>
      </w:divBdr>
    </w:div>
    <w:div w:id="2097551231">
      <w:marLeft w:val="640"/>
      <w:marRight w:val="0"/>
      <w:marTop w:val="0"/>
      <w:marBottom w:val="0"/>
      <w:divBdr>
        <w:top w:val="none" w:sz="0" w:space="0" w:color="auto"/>
        <w:left w:val="none" w:sz="0" w:space="0" w:color="auto"/>
        <w:bottom w:val="none" w:sz="0" w:space="0" w:color="auto"/>
        <w:right w:val="none" w:sz="0" w:space="0" w:color="auto"/>
      </w:divBdr>
    </w:div>
    <w:div w:id="2114931672">
      <w:marLeft w:val="480"/>
      <w:marRight w:val="0"/>
      <w:marTop w:val="0"/>
      <w:marBottom w:val="0"/>
      <w:divBdr>
        <w:top w:val="none" w:sz="0" w:space="0" w:color="auto"/>
        <w:left w:val="none" w:sz="0" w:space="0" w:color="auto"/>
        <w:bottom w:val="none" w:sz="0" w:space="0" w:color="auto"/>
        <w:right w:val="none" w:sz="0" w:space="0" w:color="auto"/>
      </w:divBdr>
    </w:div>
    <w:div w:id="2116099159">
      <w:marLeft w:val="640"/>
      <w:marRight w:val="0"/>
      <w:marTop w:val="0"/>
      <w:marBottom w:val="0"/>
      <w:divBdr>
        <w:top w:val="none" w:sz="0" w:space="0" w:color="auto"/>
        <w:left w:val="none" w:sz="0" w:space="0" w:color="auto"/>
        <w:bottom w:val="none" w:sz="0" w:space="0" w:color="auto"/>
        <w:right w:val="none" w:sz="0" w:space="0" w:color="auto"/>
      </w:divBdr>
    </w:div>
    <w:div w:id="2121533074">
      <w:marLeft w:val="640"/>
      <w:marRight w:val="0"/>
      <w:marTop w:val="0"/>
      <w:marBottom w:val="0"/>
      <w:divBdr>
        <w:top w:val="none" w:sz="0" w:space="0" w:color="auto"/>
        <w:left w:val="none" w:sz="0" w:space="0" w:color="auto"/>
        <w:bottom w:val="none" w:sz="0" w:space="0" w:color="auto"/>
        <w:right w:val="none" w:sz="0" w:space="0" w:color="auto"/>
      </w:divBdr>
    </w:div>
    <w:div w:id="2121534577">
      <w:marLeft w:val="480"/>
      <w:marRight w:val="0"/>
      <w:marTop w:val="0"/>
      <w:marBottom w:val="0"/>
      <w:divBdr>
        <w:top w:val="none" w:sz="0" w:space="0" w:color="auto"/>
        <w:left w:val="none" w:sz="0" w:space="0" w:color="auto"/>
        <w:bottom w:val="none" w:sz="0" w:space="0" w:color="auto"/>
        <w:right w:val="none" w:sz="0" w:space="0" w:color="auto"/>
      </w:divBdr>
    </w:div>
    <w:div w:id="2124228741">
      <w:marLeft w:val="480"/>
      <w:marRight w:val="0"/>
      <w:marTop w:val="0"/>
      <w:marBottom w:val="0"/>
      <w:divBdr>
        <w:top w:val="none" w:sz="0" w:space="0" w:color="auto"/>
        <w:left w:val="none" w:sz="0" w:space="0" w:color="auto"/>
        <w:bottom w:val="none" w:sz="0" w:space="0" w:color="auto"/>
        <w:right w:val="none" w:sz="0" w:space="0" w:color="auto"/>
      </w:divBdr>
    </w:div>
    <w:div w:id="2127891594">
      <w:marLeft w:val="640"/>
      <w:marRight w:val="0"/>
      <w:marTop w:val="0"/>
      <w:marBottom w:val="0"/>
      <w:divBdr>
        <w:top w:val="none" w:sz="0" w:space="0" w:color="auto"/>
        <w:left w:val="none" w:sz="0" w:space="0" w:color="auto"/>
        <w:bottom w:val="none" w:sz="0" w:space="0" w:color="auto"/>
        <w:right w:val="none" w:sz="0" w:space="0" w:color="auto"/>
      </w:divBdr>
    </w:div>
    <w:div w:id="212900960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B69FFC9AE8C44D9FF27790CBF90F35"/>
        <w:category>
          <w:name w:val="General"/>
          <w:gallery w:val="placeholder"/>
        </w:category>
        <w:types>
          <w:type w:val="bbPlcHdr"/>
        </w:types>
        <w:behaviors>
          <w:behavior w:val="content"/>
        </w:behaviors>
        <w:guid w:val="{FFEC6DF1-67D7-BB46-90AE-A11B35186039}"/>
      </w:docPartPr>
      <w:docPartBody>
        <w:p w:rsidR="00800B50" w:rsidRDefault="00804AB2" w:rsidP="00804AB2">
          <w:pPr>
            <w:pStyle w:val="F9B69FFC9AE8C44D9FF27790CBF90F35"/>
          </w:pPr>
          <w:r w:rsidRPr="0007177F">
            <w:rPr>
              <w:rStyle w:val="PlaceholderText"/>
            </w:rPr>
            <w:t>Click or tap here to enter text.</w:t>
          </w:r>
        </w:p>
      </w:docPartBody>
    </w:docPart>
    <w:docPart>
      <w:docPartPr>
        <w:name w:val="B30F85635EB39746ABE318710198FED0"/>
        <w:category>
          <w:name w:val="General"/>
          <w:gallery w:val="placeholder"/>
        </w:category>
        <w:types>
          <w:type w:val="bbPlcHdr"/>
        </w:types>
        <w:behaviors>
          <w:behavior w:val="content"/>
        </w:behaviors>
        <w:guid w:val="{6709B3A8-03AD-EC41-8532-7BC23251497B}"/>
      </w:docPartPr>
      <w:docPartBody>
        <w:p w:rsidR="00800B50" w:rsidRDefault="00804AB2" w:rsidP="00804AB2">
          <w:pPr>
            <w:pStyle w:val="B30F85635EB39746ABE318710198FED0"/>
          </w:pPr>
          <w:r w:rsidRPr="0007177F">
            <w:rPr>
              <w:rStyle w:val="PlaceholderText"/>
            </w:rPr>
            <w:t>Click or tap here to enter text.</w:t>
          </w:r>
        </w:p>
      </w:docPartBody>
    </w:docPart>
    <w:docPart>
      <w:docPartPr>
        <w:name w:val="0B7E82169704D547B48567FC34F05DB8"/>
        <w:category>
          <w:name w:val="General"/>
          <w:gallery w:val="placeholder"/>
        </w:category>
        <w:types>
          <w:type w:val="bbPlcHdr"/>
        </w:types>
        <w:behaviors>
          <w:behavior w:val="content"/>
        </w:behaviors>
        <w:guid w:val="{8C4D0A40-79A4-C840-8BDB-210BB6FF6309}"/>
      </w:docPartPr>
      <w:docPartBody>
        <w:p w:rsidR="00800B50" w:rsidRDefault="00804AB2" w:rsidP="00804AB2">
          <w:pPr>
            <w:pStyle w:val="0B7E82169704D547B48567FC34F05DB8"/>
          </w:pPr>
          <w:r w:rsidRPr="0007177F">
            <w:rPr>
              <w:rStyle w:val="PlaceholderText"/>
            </w:rPr>
            <w:t>Click or tap here to enter text.</w:t>
          </w:r>
        </w:p>
      </w:docPartBody>
    </w:docPart>
    <w:docPart>
      <w:docPartPr>
        <w:name w:val="BAF7FCB1A153BB4CBD8FD40D0138132E"/>
        <w:category>
          <w:name w:val="General"/>
          <w:gallery w:val="placeholder"/>
        </w:category>
        <w:types>
          <w:type w:val="bbPlcHdr"/>
        </w:types>
        <w:behaviors>
          <w:behavior w:val="content"/>
        </w:behaviors>
        <w:guid w:val="{AF5AC41C-94D4-5443-A20A-9A7AE3CC28AC}"/>
      </w:docPartPr>
      <w:docPartBody>
        <w:p w:rsidR="00800B50" w:rsidRDefault="00804AB2" w:rsidP="00804AB2">
          <w:pPr>
            <w:pStyle w:val="BAF7FCB1A153BB4CBD8FD40D0138132E"/>
          </w:pPr>
          <w:r w:rsidRPr="0007177F">
            <w:rPr>
              <w:rStyle w:val="PlaceholderText"/>
            </w:rPr>
            <w:t>Click or tap here to enter text.</w:t>
          </w:r>
        </w:p>
      </w:docPartBody>
    </w:docPart>
    <w:docPart>
      <w:docPartPr>
        <w:name w:val="A1B444D3B0E32E4B9AAADB94A2C25A34"/>
        <w:category>
          <w:name w:val="General"/>
          <w:gallery w:val="placeholder"/>
        </w:category>
        <w:types>
          <w:type w:val="bbPlcHdr"/>
        </w:types>
        <w:behaviors>
          <w:behavior w:val="content"/>
        </w:behaviors>
        <w:guid w:val="{95C2953E-CEC9-724B-BDC4-7034A66132E7}"/>
      </w:docPartPr>
      <w:docPartBody>
        <w:p w:rsidR="00800B50" w:rsidRDefault="00804AB2" w:rsidP="00804AB2">
          <w:pPr>
            <w:pStyle w:val="A1B444D3B0E32E4B9AAADB94A2C25A34"/>
          </w:pPr>
          <w:r w:rsidRPr="000717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B2"/>
    <w:rsid w:val="00085F80"/>
    <w:rsid w:val="000B0E95"/>
    <w:rsid w:val="000F190B"/>
    <w:rsid w:val="000F4045"/>
    <w:rsid w:val="002F263E"/>
    <w:rsid w:val="00313F90"/>
    <w:rsid w:val="00403700"/>
    <w:rsid w:val="00555825"/>
    <w:rsid w:val="0056231A"/>
    <w:rsid w:val="0063287F"/>
    <w:rsid w:val="00800B50"/>
    <w:rsid w:val="00804AB2"/>
    <w:rsid w:val="00900666"/>
    <w:rsid w:val="00D17F45"/>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BD"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4AB2"/>
    <w:rPr>
      <w:color w:val="666666"/>
    </w:rPr>
  </w:style>
  <w:style w:type="paragraph" w:customStyle="1" w:styleId="F9B69FFC9AE8C44D9FF27790CBF90F35">
    <w:name w:val="F9B69FFC9AE8C44D9FF27790CBF90F35"/>
    <w:rsid w:val="00804AB2"/>
    <w:rPr>
      <w:rFonts w:cs="Mangal"/>
    </w:rPr>
  </w:style>
  <w:style w:type="paragraph" w:customStyle="1" w:styleId="B30F85635EB39746ABE318710198FED0">
    <w:name w:val="B30F85635EB39746ABE318710198FED0"/>
    <w:rsid w:val="00804AB2"/>
    <w:rPr>
      <w:rFonts w:cs="Mangal"/>
    </w:rPr>
  </w:style>
  <w:style w:type="paragraph" w:customStyle="1" w:styleId="0B7E82169704D547B48567FC34F05DB8">
    <w:name w:val="0B7E82169704D547B48567FC34F05DB8"/>
    <w:rsid w:val="00804AB2"/>
    <w:rPr>
      <w:rFonts w:cs="Mangal"/>
    </w:rPr>
  </w:style>
  <w:style w:type="paragraph" w:customStyle="1" w:styleId="BAF7FCB1A153BB4CBD8FD40D0138132E">
    <w:name w:val="BAF7FCB1A153BB4CBD8FD40D0138132E"/>
    <w:rsid w:val="00804AB2"/>
    <w:rPr>
      <w:rFonts w:cs="Mangal"/>
    </w:rPr>
  </w:style>
  <w:style w:type="paragraph" w:customStyle="1" w:styleId="A1B444D3B0E32E4B9AAADB94A2C25A34">
    <w:name w:val="A1B444D3B0E32E4B9AAADB94A2C25A34"/>
    <w:rsid w:val="00804AB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3B4B9D-869C-AD4A-A17F-D2853808D3AB}">
  <we:reference id="wa104382081" version="1.55.1.0" store="en-GB" storeType="OMEX"/>
  <we:alternateReferences>
    <we:reference id="wa104382081" version="1.55.1.0" store="en-GB" storeType="OMEX"/>
  </we:alternateReferences>
  <we:properties>
    <we:property name="MENDELEY_BIBLIOGRAPHY_IS_DIRTY" value="false"/>
    <we:property name="MENDELEY_BIBLIOGRAPHY_LAST_MODIFIED" value="1778750280577"/>
    <we:property name="MENDELEY_CITATIONS" value="[{&quot;citationID&quot;:&quot;MENDELEY_CITATION_60ceaf75-a05e-4a8a-b4e8-d2a94043e9bb&quot;,&quot;properties&quot;:{&quot;noteIndex&quot;:0},&quot;isEdited&quot;:false,&quot;manualOverride&quot;:{&quot;isManuallyOverridden&quot;:false,&quot;citeprocText&quot;:&quot;[1], [2], [3]&quot;,&quot;manualOverrideText&quot;:&quot;&quot;},&quot;citationTag&quot;:&quot;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container-title-short&quot;:&quot;&quot;},&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container-title-short&quot;:&quot;&quot;},&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container-title-short&quot;:&quot;&quot;},&quot;isTemporary&quot;:false}]},{&quot;citationID&quot;:&quot;MENDELEY_CITATION_6dc21510-8763-4808-9ca5-d48333af4905&quot;,&quot;properties&quot;:{&quot;noteIndex&quot;:0},&quot;isEdited&quot;:false,&quot;manualOverride&quot;:{&quot;isManuallyOverridden&quot;:false,&quot;citeprocText&quot;:&quot;[4], [5], [6]&quot;,&quot;manualOverrideText&quot;:&quot;&quot;},&quot;citationTag&quot;:&quot;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container-title-short&quot;:&quot;&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container-title-short&quot;:&quot;&quot;},&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container-title-short&quot;:&quot;&quot;},&quot;isTemporary&quot;:false}]},{&quot;citationID&quot;:&quot;MENDELEY_CITATION_96bf1d68-6954-4826-bd0b-55ea9be93d39&quot;,&quot;properties&quot;:{&quot;noteIndex&quot;:0},&quot;isEdited&quot;:false,&quot;manualOverride&quot;:{&quot;isManuallyOverridden&quot;:false,&quot;citeprocText&quot;:&quot;[7], [8], [9]&quot;,&quot;manualOverrideText&quot;:&quot;&quot;},&quot;citationTag&quot;:&quot;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container-title-short&quot;:&quot;&quot;},&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container-title-short&quot;:&quot;&quot;},&quot;isTemporary&quot;:false}]},{&quot;citationID&quot;:&quot;MENDELEY_CITATION_4509a224-2c59-475f-89bd-dc4983689e70&quot;,&quot;properties&quot;:{&quot;noteIndex&quot;:0},&quot;isEdited&quot;:false,&quot;manualOverride&quot;:{&quot;isManuallyOverridden&quot;:false,&quot;citeprocText&quot;:&quot;[10]&quot;,&quot;manualOverrideText&quot;:&quot;&quot;},&quot;citationTag&quot;:&quot;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container-title-short&quot;:&quot;&quot;},&quot;isTemporary&quot;:false}]},{&quot;citationID&quot;:&quot;MENDELEY_CITATION_81ffba36-766e-4f88-b4c0-867ce3e52356&quot;,&quot;properties&quot;:{&quot;noteIndex&quot;:0},&quot;isEdited&quot;:false,&quot;manualOverride&quot;:{&quot;isManuallyOverridden&quot;:false,&quot;citeprocText&quot;:&quot;[11], [12], [13]&quot;,&quot;manualOverrideText&quot;:&quot;&quot;},&quot;citationTag&quot;:&quot;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aXNzdWVkIjp7ImRhdGUtcGFydHMiOltbMjAyM11dfSwiY29udGFpbmVyLXRpdGxlLXNob3J0IjoiQUNNIENvbXB1dC4gU3Vydi4i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issued&quot;:{&quot;date-parts&quot;:[[2023]]},&quot;container-title-short&quot;:&quot;ACM Comput. Surv.&quot;},&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container-title-short&quot;:&quot;&quot;},&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container-title-short&quot;:&quot;&quot;},&quot;isTemporary&quot;:false}]},{&quot;citationID&quot;:&quot;MENDELEY_CITATION_92ba73ae-aec2-4529-8501-9d0bc49bb022&quot;,&quot;properties&quot;:{&quot;noteIndex&quot;:0},&quot;isEdited&quot;:false,&quot;manualOverride&quot;:{&quot;isManuallyOverridden&quot;:false,&quot;citeprocText&quot;:&quot;[14]&quot;,&quot;manualOverrideText&quot;:&quot;&quot;},&quot;citationTag&quot;:&quot;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container-title-short&quot;:&quot;&quot;},&quot;isTemporary&quot;:false}]},{&quot;citationID&quot;:&quot;MENDELEY_CITATION_40a0817b-630c-418a-bd41-925d835b72fe&quot;,&quot;properties&quot;:{&quot;noteIndex&quot;:0},&quot;isEdited&quot;:false,&quot;manualOverride&quot;:{&quot;isManuallyOverridden&quot;:false,&quot;citeprocText&quot;:&quot;[15], [16], [17], [18]&quot;,&quot;manualOverrideText&quot;:&quot;&quot;},&quot;citationTag&quot;:&quot;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container-title-short&quot;:&quot;&quot;},&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container-title-short&quot;:&quot;&quot;},&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container-title-short&quot;:&quot;&quot;},&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container-title-short&quot;:&quot;&quot;},&quot;isTemporary&quot;:false}]},{&quot;citationID&quot;:&quot;MENDELEY_CITATION_2f700886-b7c8-4afc-94ab-83157ad73627&quot;,&quot;properties&quot;:{&quot;noteIndex&quot;:0},&quot;isEdited&quot;:false,&quot;manualOverride&quot;:{&quot;isManuallyOverridden&quot;:false,&quot;citeprocText&quot;:&quot;[19], [20], [21], [22]&quot;,&quot;manualOverrideText&quot;:&quot;&quot;},&quot;citationTag&quot;:&quot;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NdXX0sImNvbnRhaW5lci10aXRsZS1zaG9ydCI6Ik5hdHVyZSJ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RdXX0sImNvbnRhaW5lci10aXRsZS1zaG9ydCI6Ik5hdHVyZSJ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3]]},&quot;container-title-short&quot;:&quot;Nature&quot;},&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container-title-short&quot;:&quot;&quot;},&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container-title-short&quot;:&quot;&quot;},&quot;isTemporary&quot;:false}]},{&quot;citationID&quot;:&quot;MENDELEY_CITATION_199b3880-b8fc-40c3-a380-b2b08cef2c63&quot;,&quot;properties&quot;:{&quot;noteIndex&quot;:0},&quot;isEdited&quot;:false,&quot;manualOverride&quot;:{&quot;isManuallyOverridden&quot;:false,&quot;citeprocText&quot;:&quot;[20]&quot;,&quot;manualOverrideText&quot;:&quot;&quot;},&quot;citationTag&quot;:&quot;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citationID&quot;:&quot;MENDELEY_CITATION_1cd8350f-311e-408a-a9a9-0b5e3141ecf4&quot;,&quot;properties&quot;:{&quot;noteIndex&quot;:0},&quot;isEdited&quot;:false,&quot;manualOverride&quot;:{&quot;isManuallyOverridden&quot;:false,&quot;citeprocText&quot;:&quot;[1], [2], [3]&quot;,&quot;manualOverrideText&quot;:&quot;&quot;},&quot;citationTag&quot;:&quot;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container-title-short&quot;:&quot;&quot;},&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container-title-short&quot;:&quot;&quot;},&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container-title-short&quot;:&quot;&quot;},&quot;isTemporary&quot;:false}]},{&quot;citationID&quot;:&quot;MENDELEY_CITATION_99f5277c-b0e0-4c3e-93be-b18b4b2a3280&quot;,&quot;properties&quot;:{&quot;noteIndex&quot;:0},&quot;isEdited&quot;:false,&quot;manualOverride&quot;:{&quot;isManuallyOverridden&quot;:false,&quot;citeprocText&quot;:&quot;[4], [5], [6]&quot;,&quot;manualOverrideText&quot;:&quot;&quot;},&quot;citationTag&quot;:&quot;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container-title-short&quot;:&quot;&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container-title-short&quot;:&quot;&quot;},&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container-title-short&quot;:&quot;&quot;},&quot;isTemporary&quot;:false}]},{&quot;citationID&quot;:&quot;MENDELEY_CITATION_a84a7625-2812-4586-b209-cd342c775363&quot;,&quot;properties&quot;:{&quot;noteIndex&quot;:0},&quot;isEdited&quot;:false,&quot;manualOverride&quot;:{&quot;isManuallyOverridden&quot;:false,&quot;citeprocText&quot;:&quot;[7], [8], [9]&quot;,&quot;manualOverrideText&quot;:&quot;&quot;},&quot;citationTag&quot;:&quot;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container-title-short&quot;:&quot;&quot;},&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container-title-short&quot;:&quot;&quot;},&quot;isTemporary&quot;:false}]},{&quot;citationID&quot;:&quot;MENDELEY_CITATION_51b6599f-7381-4b27-9d97-382a6f9c1816&quot;,&quot;properties&quot;:{&quot;noteIndex&quot;:0},&quot;isEdited&quot;:false,&quot;manualOverride&quot;:{&quot;isManuallyOverridden&quot;:false,&quot;citeprocText&quot;:&quot;[23], [24]&quot;,&quot;manualOverrideText&quot;:&quot;&quot;},&quot;citationTag&quot;:&quot;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quot;,&quot;citationItems&quot;:[{&quot;id&quot;:&quot;cd5ce488-cada-3c0f-8183-5f52c3ce7c3a&quot;,&quot;itemData&quot;:{&quot;type&quot;:&quot;paper-conference&quot;,&quot;id&quot;:&quot;cd5ce488-cada-3c0f-8183-5f52c3ce7c3a&quot;,&quot;title&quot;:&quot;Chain-of-Thought Prompting Elicits Reasoning in Large Language Models&quot;,&quot;groupId&quot;:&quot;a801a794-883c-3ea7-afc5-d6d9ca5f7e6c&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2]]},&quot;container-title-short&quot;:&quot;&quot;},&quot;isTemporary&quot;:false},{&quot;id&quot;:&quot;a0e61129-a369-3677-96df-50c8209316d2&quot;,&quot;itemData&quot;:{&quot;type&quot;:&quot;paper-conference&quot;,&quot;id&quot;:&quot;a0e61129-a369-3677-96df-50c8209316d2&quot;,&quot;title&quot;:&quot;Large Language Models are Zero-Shot Reasoners&quot;,&quot;groupId&quot;:&quot;a801a794-883c-3ea7-afc5-d6d9ca5f7e6c&quot;,&quot;author&quot;:[{&quot;family&quot;:&quot;Kojima&quot;,&quot;given&quot;:&quot;Takeshi&quot;,&quot;parse-names&quot;:false,&quot;dropping-particle&quot;:&quot;&quot;,&quot;non-dropping-particle&quot;:&quot;&quot;},{&quot;family&quot;:&quot;Gu&quot;,&quot;given&quot;:&quot;Shixiang&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container-title&quot;:&quot;NeurIPS&quot;,&quot;issued&quot;:{&quot;date-parts&quot;:[[2022]]},&quot;container-title-short&quot;:&quot;&quot;},&quot;isTemporary&quot;:false}]},{&quot;citationID&quot;:&quot;MENDELEY_CITATION_a34f4aca-0004-490a-825a-9cea7fd31b39&quot;,&quot;properties&quot;:{&quot;noteIndex&quot;:0},&quot;isEdited&quot;:false,&quot;manualOverride&quot;:{&quot;isManuallyOverridden&quot;:false,&quot;citeprocText&quot;:&quot;[20]&quot;,&quot;manualOverrideText&quot;:&quot;&quot;},&quot;citationTag&quot;:&quot;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citationID&quot;:&quot;MENDELEY_CITATION_bafc9f22-ca3a-495d-a763-152a5ce1fa99&quot;,&quot;properties&quot;:{&quot;noteIndex&quot;:0},&quot;isEdited&quot;:false,&quot;manualOverride&quot;:{&quot;isManuallyOverridden&quot;:false,&quot;citeprocText&quot;:&quot;[10], [11], [12], [13]&quot;,&quot;manualOverrideText&quot;:&quot;&quot;},&quot;citationTag&quot;:&quot;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aXNzdWVkIjp7ImRhdGUtcGFydHMiOltbMjAyM11dfSwiY29udGFpbmVyLXRpdGxlLXNob3J0IjoiQUNNIENvbXB1dC4gU3Vydi4i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container-title-short&quot;:&quot;&quot;},&quot;isTemporary&quot;:false},{&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issued&quot;:{&quot;date-parts&quot;:[[2023]]},&quot;container-title-short&quot;:&quot;ACM Comput. Surv.&quot;},&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container-title-short&quot;:&quot;&quot;},&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container-title-short&quot;:&quot;&quot;},&quot;isTemporary&quot;:false}]},{&quot;citationID&quot;:&quot;MENDELEY_CITATION_80c6305a-b0c5-4c61-8cf8-41541bf8f339&quot;,&quot;properties&quot;:{&quot;noteIndex&quot;:0},&quot;isEdited&quot;:false,&quot;manualOverride&quot;:{&quot;isManuallyOverridden&quot;:false,&quot;citeprocText&quot;:&quot;[14]&quot;,&quot;manualOverrideText&quot;:&quot;&quot;},&quot;citationTag&quot;:&quot;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container-title-short&quot;:&quot;&quot;},&quot;isTemporary&quot;:false}]},{&quot;citationID&quot;:&quot;MENDELEY_CITATION_1a6d0a62-2cd5-4ec6-8756-dbce0102462c&quot;,&quot;properties&quot;:{&quot;noteIndex&quot;:0},&quot;isEdited&quot;:false,&quot;manualOverride&quot;:{&quot;isManuallyOverridden&quot;:false,&quot;citeprocText&quot;:&quot;[25]&quot;,&quot;manualOverrideText&quot;:&quot;&quot;},&quot;citationTag&quot;:&quot;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quot;,&quot;citationItems&quot;:[{&quot;id&quot;:&quot;40804314-b0a9-34b4-acb5-45d951a06e93&quot;,&quot;itemData&quot;:{&quot;type&quot;:&quot;article-journal&quot;,&quot;id&quot;:&quot;40804314-b0a9-34b4-acb5-45d951a06e93&quot;,&quot;title&quot;:&quot;REALM: Retrieval-Augmented Language Model Pre-Training&quot;,&quot;groupId&quot;:&quot;a801a794-883c-3ea7-afc5-d6d9ca5f7e6c&quot;,&quot;author&quot;:[{&quot;family&quot;:&quot;Guu&quot;,&quot;given&quot;:&quot;Kelvin&quot;,&quot;parse-names&quot;:false,&quot;dropping-particle&quot;:&quot;&quot;,&quot;non-dropping-particle&quot;:&quot;&quot;},{&quot;family&quot;:&quot;Lee&quot;,&quot;given&quot;:&quot;Kenton&quot;,&quot;parse-names&quot;:false,&quot;dropping-particle&quot;:&quot;&quot;,&quot;non-dropping-particle&quot;:&quot;&quot;},{&quot;family&quot;:&quot;Tung&quot;,&quot;given&quot;:&quot;Zora&quot;,&quot;parse-names&quot;:false,&quot;dropping-particle&quot;:&quot;&quot;,&quot;non-dropping-particle&quot;:&quot;&quot;},{&quot;family&quot;:&quot;Pasupat&quot;,&quot;given&quot;:&quot;Panupong&quot;,&quot;parse-names&quot;:false,&quot;dropping-particle&quot;:&quot;&quot;,&quot;non-dropping-particle&quot;:&quot;&quot;},{&quot;family&quot;:&quot;Chang&quot;,&quot;given&quot;:&quot;Ming-Wei&quot;,&quot;parse-names&quot;:false,&quot;dropping-particle&quot;:&quot;&quot;,&quot;non-dropping-particle&quot;:&quot;&quot;}],&quot;container-title&quot;:&quot;arXiv preprint arXiv:2002.08909&quot;,&quot;issued&quot;:{&quot;date-parts&quot;:[[2020]]},&quot;container-title-short&quot;:&quot;&quot;},&quot;isTemporary&quot;:false}]},{&quot;citationID&quot;:&quot;MENDELEY_CITATION_09993bbb-6a78-4ab4-b04e-30980045368b&quot;,&quot;properties&quot;:{&quot;noteIndex&quot;:0},&quot;isEdited&quot;:false,&quot;manualOverride&quot;:{&quot;isManuallyOverridden&quot;:false,&quot;citeprocText&quot;:&quot;[26], [27], [28]&quot;,&quot;manualOverrideText&quot;:&quot;&quot;},&quot;citationTag&quot;:&quot;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quot;,&quot;citationItems&quot;:[{&quot;id&quot;:&quot;d6f10913-565e-3953-b4b2-2d56e6d5b7dc&quot;,&quot;itemData&quot;:{&quot;type&quot;:&quot;article-journal&quot;,&quot;id&quot;:&quot;d6f10913-565e-3953-b4b2-2d56e6d5b7dc&quot;,&quot;title&quot;:&quot;BEIR: A Heterogeneous Benchmark for Zero-shot Evaluation of Information Retrieval Models&quot;,&quot;groupId&quot;:&quot;a801a794-883c-3ea7-afc5-d6d9ca5f7e6c&quot;,&quot;author&quot;:[{&quot;family&quot;:&quot;Thakur&quot;,&quot;given&quot;:&quot;Nandan&quot;,&quot;parse-names&quot;:false,&quot;dropping-particle&quot;:&quot;&quot;,&quot;non-dropping-particle&quot;:&quot;&quot;},{&quot;family&quot;:&quot;Reimers&quot;,&quot;given&quot;:&quot;Nils&quot;,&quot;parse-names&quot;:false,&quot;dropping-particle&quot;:&quot;&quot;,&quot;non-dropping-particle&quot;:&quot;&quot;},{&quot;family&quot;:&quot;Daxenberger&quot;,&quot;given&quot;:&quot;Johannes&quot;,&quot;parse-names&quot;:false,&quot;dropping-particle&quot;:&quot;&quot;,&quot;non-dropping-particle&quot;:&quot;&quot;},{&quot;family&quot;:&quot;Gurevych&quot;,&quot;given&quot;:&quot;Iryna&quot;,&quot;parse-names&quot;:false,&quot;dropping-particle&quot;:&quot;&quot;,&quot;non-dropping-particle&quot;:&quot;&quot;}],&quot;container-title&quot;:&quot;arXiv preprint arXiv:2104.08663&quot;,&quot;issued&quot;:{&quot;date-parts&quot;:[[2021]]},&quot;container-title-short&quot;:&quot;&quot;},&quot;isTemporary&quot;:false},{&quot;id&quot;:&quot;e7080cce-8a0d-3a96-bc9e-50e8841fd6f1&quot;,&quot;itemData&quot;:{&quot;type&quot;:&quot;paper-conference&quot;,&quot;id&quot;:&quot;e7080cce-8a0d-3a96-bc9e-50e8841fd6f1&quot;,&quot;title&quot;:&quot;SPLADE: Sparse Lexical and Expansion Model for First Stage Ranking&quot;,&quot;groupId&quot;:&quot;a801a794-883c-3ea7-afc5-d6d9ca5f7e6c&quot;,&quot;author&quot;:[{&quot;family&quot;:&quot;Formal&quot;,&quot;given&quot;:&quot;Thibault&quot;,&quot;parse-names&quot;:false,&quot;dropping-particle&quot;:&quot;&quot;,&quot;non-dropping-particle&quot;:&quot;&quot;},{&quot;family&quot;:&quot;Lassance&quot;,&quot;given&quot;:&quot;Carlos&quot;,&quot;parse-names&quot;:false,&quot;dropping-particle&quot;:&quot;&quot;,&quot;non-dropping-particle&quot;:&quot;&quot;},{&quot;family&quot;:&quot;Piwowarski&quot;,&quot;given&quot;:&quot;Benjamin&quot;,&quot;parse-names&quot;:false,&quot;dropping-particle&quot;:&quot;&quot;,&quot;non-dropping-particle&quot;:&quot;&quot;},{&quot;family&quot;:&quot;Clinchant&quot;,&quot;given&quot;:&quot;Stephane&quot;,&quot;parse-names&quot;:false,&quot;dropping-particle&quot;:&quot;&quot;,&quot;non-dropping-particle&quot;:&quot;&quot;}],&quot;container-title&quot;:&quot;SIGIR&quot;,&quot;issued&quot;:{&quot;date-parts&quot;:[[2021]]},&quot;container-title-short&quot;:&quot;&quot;},&quot;isTemporary&quot;:false},{&quot;id&quot;:&quot;661ad2a4-949f-3e66-90ec-69e5c58d9230&quot;,&quot;itemData&quot;:{&quot;type&quot;:&quot;article-journal&quot;,&quot;id&quot;:&quot;661ad2a4-949f-3e66-90ec-69e5c58d9230&quot;,&quot;title&quot;:&quot;Hybrid Dense-Sparse Retrieval for Open-Domain Question Answering&quot;,&quot;groupId&quot;:&quot;a801a794-883c-3ea7-afc5-d6d9ca5f7e6c&quot;,&quot;author&quot;:[{&quot;family&quot;:&quot;Ma&quot;,&quot;given&quot;:&quot;Xueguang&quot;,&quot;parse-names&quot;:false,&quot;dropping-particle&quot;:&quot;&quot;,&quot;non-dropping-particle&quot;:&quot;&quot;},{&quot;family&quot;:&quot;Lin&quot;,&quot;given&quot;:&quot;Jimmy&quot;,&quot;parse-names&quot;:false,&quot;dropping-particle&quot;:&quot;&quot;,&quot;non-dropping-particle&quot;:&quot;&quot;}],&quot;container-title&quot;:&quot;arXiv preprint&quot;,&quot;issued&quot;:{&quot;date-parts&quot;:[[2021]]},&quot;container-title-short&quot;:&quot;&quot;},&quot;isTemporary&quot;:false}]},{&quot;citationID&quot;:&quot;MENDELEY_CITATION_486f3fd9-a422-476f-8962-f54a1f7fcb19&quot;,&quot;properties&quot;:{&quot;noteIndex&quot;:0},&quot;isEdited&quot;:false,&quot;manualOverride&quot;:{&quot;isManuallyOverridden&quot;:false,&quot;citeprocText&quot;:&quot;[29], [30], [31]&quot;,&quot;manualOverrideText&quot;:&quot;&quot;},&quot;citationTag&quot;:&quot;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quot;,&quot;citationItems&quot;:[{&quot;id&quot;:&quot;026e761a-7632-3d9a-a403-795b11683a6a&quot;,&quot;itemData&quot;:{&quot;type&quot;:&quot;article-journal&quot;,&quot;id&quot;:&quot;026e761a-7632-3d9a-a403-795b11683a6a&quot;,&quot;title&quot;:&quot;Passage Re-ranking with BERT&quot;,&quot;groupId&quot;:&quot;a801a794-883c-3ea7-afc5-d6d9ca5f7e6c&quot;,&quot;author&quot;:[{&quot;family&quot;:&quot;Nogueira&quot;,&quot;given&quot;:&quot;Rodrigo&quot;,&quot;parse-names&quot;:false,&quot;dropping-particle&quot;:&quot;&quot;,&quot;non-dropping-particle&quot;:&quot;&quot;},{&quot;family&quot;:&quot;Cho&quot;,&quot;given&quot;:&quot;Kyunghyun&quot;,&quot;parse-names&quot;:false,&quot;dropping-particle&quot;:&quot;&quot;,&quot;non-dropping-particle&quot;:&quot;&quot;}],&quot;container-title&quot;:&quot;arXiv preprint arXiv:1901.04085&quot;,&quot;issued&quot;:{&quot;date-parts&quot;:[[2019]]},&quot;container-title-short&quot;:&quot;&quot;},&quot;isTemporary&quot;:false},{&quot;id&quot;:&quot;19ff4c5d-8a95-3e13-8caf-1d01a0465857&quot;,&quot;itemData&quot;:{&quot;type&quot;:&quot;paper-conference&quot;,&quot;id&quot;:&quot;19ff4c5d-8a95-3e13-8caf-1d01a0465857&quot;,&quot;title&quot;:&quot;ColBERT: Efficient and Effective Passage Search via Contextualized Late Interaction over BERT&quot;,&quot;groupId&quot;:&quot;a801a794-883c-3ea7-afc5-d6d9ca5f7e6c&quot;,&quot;author&quot;:[{&quot;family&quot;:&quot;Khattab&quot;,&quot;given&quot;:&quot;Omar&quot;,&quot;parse-names&quot;:false,&quot;dropping-particle&quot;:&quot;&quot;,&quot;non-dropping-particle&quot;:&quot;&quot;},{&quot;family&quot;:&quot;Zaharia&quot;,&quot;given&quot;:&quot;Matei&quot;,&quot;parse-names&quot;:false,&quot;dropping-particle&quot;:&quot;&quot;,&quot;non-dropping-particle&quot;:&quot;&quot;}],&quot;container-title&quot;:&quot;SIGIR&quot;,&quot;issued&quot;:{&quot;date-parts&quot;:[[2020]]},&quot;container-title-short&quot;:&quot;&quot;},&quot;isTemporary&quot;:false},{&quot;id&quot;:&quot;65b48b4c-0481-39ca-af7f-9dc83254c994&quot;,&quot;itemData&quot;:{&quot;type&quot;:&quot;article-journal&quot;,&quot;id&quot;:&quot;65b48b4c-0481-39ca-af7f-9dc83254c994&quot;,&quot;title&quot;:&quot;Pretrained Transformers for Text Ranking: BERT and Beyond&quot;,&quot;groupId&quot;:&quot;a801a794-883c-3ea7-afc5-d6d9ca5f7e6c&quot;,&quot;author&quot;:[{&quot;family&quot;:&quot;Lin&quot;,&quot;given&quot;:&quot;Jimmy&quot;,&quot;parse-names&quot;:false,&quot;dropping-particle&quot;:&quot;&quot;,&quot;non-dropping-particle&quot;:&quot;&quot;},{&quot;family&quot;:&quot;Ma&quot;,&quot;given&quot;:&quot;Xueguang&quot;,&quot;parse-names&quot;:false,&quot;dropping-particle&quot;:&quot;&quot;,&quot;non-dropping-particle&quot;:&quot;&quot;}],&quot;container-title&quot;:&quot;arXiv preprint&quot;,&quot;issued&quot;:{&quot;date-parts&quot;:[[2021]]},&quot;container-title-short&quot;:&quot;&quot;},&quot;isTemporary&quot;:false}]},{&quot;citationID&quot;:&quot;MENDELEY_CITATION_71b930b1-59e6-437b-bed9-64083ad2def8&quot;,&quot;properties&quot;:{&quot;noteIndex&quot;:0},&quot;isEdited&quot;:false,&quot;manualOverride&quot;:{&quot;isManuallyOverridden&quot;:false,&quot;citeprocText&quot;:&quot;[15], [16], [17], [18]&quot;,&quot;manualOverrideText&quot;:&quot;&quot;},&quot;citationTag&quot;:&quot;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container-title-short&quot;:&quot;&quot;},&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container-title-short&quot;:&quot;&quot;},&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container-title-short&quot;:&quot;&quot;},&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container-title-short&quot;:&quot;&quot;},&quot;isTemporary&quot;:false}]},{&quot;citationID&quot;:&quot;MENDELEY_CITATION_41d42c9f-6d51-4cdf-aba6-4e8068d8871d&quot;,&quot;properties&quot;:{&quot;noteIndex&quot;:0},&quot;isEdited&quot;:false,&quot;manualOverride&quot;:{&quot;isManuallyOverridden&quot;:false,&quot;citeprocText&quot;:&quot;[19], [20], [21], [22]&quot;,&quot;manualOverrideText&quot;:&quot;&quot;},&quot;citationTag&quot;:&quot;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NdXX0sImNvbnRhaW5lci10aXRsZS1zaG9ydCI6Ik5hdHVyZSJ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lzc3VlZCI6eyJkYXRlLXBhcnRzIjpbWzIwMjRdXX0sImNvbnRhaW5lci10aXRsZS1zaG9ydCI6Ik5hdHVyZSJ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3]]},&quot;container-title-short&quot;:&quot;Nature&quot;},&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container-title-short&quot;:&quot;&quot;},&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container-title-short&quot;:&quot;&quot;},&quot;isTemporary&quot;:false}]},{&quot;citationID&quot;:&quot;MENDELEY_CITATION_ed285a05-5146-4c8f-9541-e41ca745e6fd&quot;,&quot;properties&quot;:{&quot;noteIndex&quot;:0},&quot;isEdited&quot;:false,&quot;manualOverride&quot;:{&quot;isManuallyOverridden&quot;:false,&quot;citeprocText&quot;:&quot;[7]&quot;,&quot;manualOverrideText&quot;:&quot;&quot;},&quot;citationTag&quot;:&quot;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citationID&quot;:&quot;MENDELEY_CITATION_772ee95e-143e-4a1d-8618-4cccb9e17055&quot;,&quot;properties&quot;:{&quot;noteIndex&quot;:0},&quot;isEdited&quot;:false,&quot;manualOverride&quot;:{&quot;isManuallyOverridden&quot;:false,&quot;citeprocText&quot;:&quot;[7]&quot;,&quot;manualOverrideText&quot;:&quot;&quot;},&quot;citationTag&quot;:&quot;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
    <we:property name="MENDELEY_CITATIONS_LOCALE_CODE" value="&quot;en-GB&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E:\临时文件\药化\processes-template.dot</Template>
  <TotalTime>13</TotalTime>
  <Pages>18</Pages>
  <Words>5973</Words>
  <Characters>34050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2026-04-01T09:50:00Z</dcterms:created>
  <dcterms:modified xsi:type="dcterms:W3CDTF">2026-05-14T09:19:00Z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