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Pre-Construction Anti-Termite Treatment</w:t>
      </w:r>
    </w:p>
    <w:p>
      <w:pPr>
        <w:pStyle w:val="Heading1"/>
      </w:pPr>
      <w:r>
        <w:t>Why Pre-Construction Treatment</w:t>
      </w:r>
    </w:p>
    <w:p>
      <w:r>
        <w:t>Pre-construction anti-termite treatment is the most effective and economical method. Applied before construction, it creates a complete chemical barrier that prevents termite entry for 10+ years. Required by building codes in many areas. Costs 70% less than post-construction treatment.</w:t>
      </w:r>
    </w:p>
    <w:p>
      <w:pPr>
        <w:pStyle w:val="Heading1"/>
      </w:pPr>
      <w:r>
        <w:t>Treatment Process</w:t>
      </w:r>
    </w:p>
    <w:p>
      <w:pPr>
        <w:pStyle w:val="ListBullet"/>
      </w:pPr>
      <w:r>
        <w:t>Stage 1: Soil treatment before foundation (under plinth)</w:t>
      </w:r>
    </w:p>
    <w:p>
      <w:pPr>
        <w:pStyle w:val="ListBullet"/>
      </w:pPr>
      <w:r>
        <w:t>Stage 2: Treatment during plinth level construction</w:t>
      </w:r>
    </w:p>
    <w:p>
      <w:pPr>
        <w:pStyle w:val="ListBullet"/>
      </w:pPr>
      <w:r>
        <w:t>Stage 3: Treatment before floor finishing</w:t>
      </w:r>
    </w:p>
    <w:p>
      <w:pPr>
        <w:pStyle w:val="ListBullet"/>
      </w:pPr>
      <w:r>
        <w:t>Stage 4: Treatment of all wooden door frames and windows</w:t>
      </w:r>
    </w:p>
    <w:p>
      <w:pPr>
        <w:pStyle w:val="ListBullet"/>
      </w:pPr>
      <w:r>
        <w:t>Stage 5: Final inspection and certification</w:t>
      </w:r>
    </w:p>
    <w:p>
      <w:pPr>
        <w:pStyle w:val="Heading1"/>
      </w:pPr>
      <w:r>
        <w:t>Chemicals Used</w:t>
      </w:r>
    </w:p>
    <w:p>
      <w:r>
        <w:t>We use only approved termiticides: Termidor SC (Fipronil 9.1%), Premise 200 SC (Imidacloprid 21.4%), and Agenda 25 EC (Thiamethoxam 25%). All chemicals are odorless, non-staining, and safe for humans after application. Approved by Pakistan EPA.</w:t>
      </w:r>
    </w:p>
    <w:p>
      <w:pPr>
        <w:pStyle w:val="Heading1"/>
      </w:pPr>
      <w:r>
        <w:t>Guarantee and Certification</w:t>
      </w:r>
    </w:p>
    <w:p>
      <w:r>
        <w:t>Eastern Services provides 10-year written guarantee for pre-construction treatment. Certificate includes treatment details, chemicals used, application rates, and guarantee terms. Required for bank loans and property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