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Seasonal Pest Activity in Pakistan</w:t>
      </w:r>
    </w:p>
    <w:p>
      <w:pPr>
        <w:pStyle w:val="Heading1"/>
      </w:pPr>
      <w:r>
        <w:t>Summer Season (May - August)</w:t>
      </w:r>
    </w:p>
    <w:p>
      <w:r>
        <w:t>High mosquito activity due to monsoon rains. Dengue risk increases. Flies and cockroaches breed rapidly. Termite swarming season (flying termites). Recommended services: Monthly mosquito fogging, cockroach control, termite inspection.</w:t>
      </w:r>
    </w:p>
    <w:p>
      <w:pPr>
        <w:pStyle w:val="Heading1"/>
      </w:pPr>
      <w:r>
        <w:t>Monsoon Season (July - September)</w:t>
      </w:r>
    </w:p>
    <w:p>
      <w:r>
        <w:t>Peak mosquito breeding season. Standing water creates breeding sites. Increased rodent activity seeking shelter. Ants invade homes. Recommended: Bi-weekly fogging, rodent baiting, ant control, drainage treatment.</w:t>
      </w:r>
    </w:p>
    <w:p>
      <w:pPr>
        <w:pStyle w:val="Heading1"/>
      </w:pPr>
      <w:r>
        <w:t>Winter Season (November - February)</w:t>
      </w:r>
    </w:p>
    <w:p>
      <w:r>
        <w:t>Rodents seek warm shelter indoors. Cockroaches hide in warm areas. Bed bugs more active in heated rooms. Lower mosquito activity. Recommended: Rodent control, bed bug treatment, cockroach baiting.</w:t>
      </w:r>
    </w:p>
    <w:p>
      <w:pPr>
        <w:pStyle w:val="Heading1"/>
      </w:pPr>
      <w:r>
        <w:t>Spring Season (March - April)</w:t>
      </w:r>
    </w:p>
    <w:p>
      <w:r>
        <w:t>Termite activity increases. Ants establish new colonies. Mosquitoes begin breeding. Flies become active. Recommended: Pre-monsoon termite treatment, ant control, general pest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