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Chuk</w:t>
      </w:r>
      <w:r>
        <w:t xml:space="preserve"> </w:t>
      </w:r>
      <w:r>
        <w:t xml:space="preserve">Yong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oursera-statistical-inference-course-project-part-2-basic-inferential-data-analysis-instructions"/>
      <w:bookmarkEnd w:id="21"/>
      <w:r>
        <w:t xml:space="preserve">Coursera Statistical Inference Course Project Part 2: Basic Inferential Data Analysis Instructions</w:t>
      </w:r>
    </w:p>
    <w:p>
      <w:pPr>
        <w:pStyle w:val="FirstParagraph"/>
      </w:pPr>
      <w:r>
        <w:t xml:space="preserve">Now in the second portion of the project, we're going to analyze the ToothGrowth data in the R datasets package.</w:t>
      </w:r>
    </w:p>
    <w:p>
      <w:pPr>
        <w:pStyle w:val="Compact"/>
        <w:numPr>
          <w:numId w:val="1001"/>
          <w:ilvl w:val="0"/>
        </w:numPr>
      </w:pPr>
      <w:r>
        <w:t xml:space="preserve">Load the ToothGrowth data and perform some basic exploratory data analyses</w:t>
      </w:r>
    </w:p>
    <w:p>
      <w:pPr>
        <w:pStyle w:val="Compact"/>
        <w:numPr>
          <w:numId w:val="1001"/>
          <w:ilvl w:val="0"/>
        </w:numPr>
      </w:pPr>
      <w:r>
        <w:t xml:space="preserve">Provide a basic summary of the data.</w:t>
      </w:r>
    </w:p>
    <w:p>
      <w:pPr>
        <w:pStyle w:val="Compact"/>
        <w:numPr>
          <w:numId w:val="1001"/>
          <w:ilvl w:val="0"/>
        </w:numPr>
      </w:pPr>
      <w:r>
        <w:t xml:space="preserve">Use confidence intervals and/or hypothesis tests to compare tooth growth by supp and dose. (Only use the techniques from class, even if there's other approaches worth considering)</w:t>
      </w:r>
    </w:p>
    <w:p>
      <w:pPr>
        <w:pStyle w:val="Compact"/>
        <w:numPr>
          <w:numId w:val="1001"/>
          <w:ilvl w:val="0"/>
        </w:numPr>
      </w:pPr>
      <w:r>
        <w:t xml:space="preserve">State your conclusions and the assumptions needed for your conclusions.</w:t>
      </w:r>
    </w:p>
    <w:p>
      <w:pPr>
        <w:pStyle w:val="FirstParagraph"/>
      </w:pPr>
      <w:r>
        <w:t xml:space="preserve">Start program. Load ToothGrowth Data and investigate its structure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Load ToothGrowth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FirstParagraph"/>
      </w:pPr>
      <w:r>
        <w:t xml:space="preserve">len : Tooth Length is numeric</w:t>
      </w:r>
      <w:r>
        <w:br w:type="textWrapping"/>
      </w:r>
      <w:r>
        <w:t xml:space="preserve">supp: Supplement is Factor consisting of OJ and VC</w:t>
      </w:r>
      <w:r>
        <w:br w:type="textWrapping"/>
      </w:r>
      <w:r>
        <w:t xml:space="preserve">dose: Dosage is numeric. As it is just 0.5, 1 and 2, we will have to convert it to factor so that it is easier for analysis</w:t>
      </w:r>
    </w:p>
    <w:p>
      <w:pPr>
        <w:pStyle w:val="BodyText"/>
      </w:pPr>
      <w:r>
        <w:t xml:space="preserve">Doing a quick plot to see if there are any patterns</w:t>
      </w:r>
      <w:r>
        <w:t xml:space="preserve"> </w:t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seems to be some patterns between supp and dose. Let's use boxplot to investigate further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noticed: 1. There is a trend between dose and len.</w:t>
      </w:r>
      <w:r>
        <w:br w:type="textWrapping"/>
      </w:r>
      <w:r>
        <w:t xml:space="preserve">2. There is a trend between dose and supp.</w:t>
      </w:r>
    </w:p>
    <w:p>
      <w:pPr>
        <w:pStyle w:val="Heading2"/>
      </w:pPr>
      <w:bookmarkStart w:id="24" w:name="hypothesis-testing-no.1-overall-impact-of-dosage-on-tooth-growth"/>
      <w:bookmarkEnd w:id="24"/>
      <w:r>
        <w:t xml:space="preserve">Hypothesis Testing No.1: Overall impact of dosage on tooth growth</w:t>
      </w:r>
    </w:p>
    <w:p>
      <w:pPr>
        <w:pStyle w:val="Heading3"/>
      </w:pPr>
      <w:bookmarkStart w:id="25" w:name="null-hypothesis---there-is-no-effect-of-dosage-on-tooth-growth"/>
      <w:bookmarkEnd w:id="25"/>
      <w:r>
        <w:t xml:space="preserve">Null Hypothesis - There is no effect of dosage on tooth growth</w:t>
      </w:r>
    </w:p>
    <w:p>
      <w:pPr>
        <w:pStyle w:val="Heading3"/>
      </w:pPr>
      <w:bookmarkStart w:id="26" w:name="alternate-hypothesis---higer-doses-produce-greater-tooth-growth."/>
      <w:bookmarkEnd w:id="26"/>
      <w:r>
        <w:t xml:space="preserve">Alternate Hypothesis - Higer doses produce greater tooth growth.</w:t>
      </w:r>
    </w:p>
    <w:p>
      <w:pPr>
        <w:pStyle w:val="SourceCode"/>
      </w:pPr>
      <w:r>
        <w:rPr>
          <w:rStyle w:val="CommentTok"/>
        </w:rPr>
        <w:t xml:space="preserve"># arrange our dateset</w:t>
      </w:r>
      <w:r>
        <w:br w:type="textWrapping"/>
      </w:r>
      <w:r>
        <w:rPr>
          <w:rStyle w:val="NormalTok"/>
        </w:rPr>
        <w:t xml:space="preserve">dose05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(ToothGrowth, 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Comparing dosage of 1mg vs 0.5mg</w:t>
      </w:r>
    </w:p>
    <w:p>
      <w:pPr>
        <w:pStyle w:val="SourceCode"/>
      </w:pPr>
      <w:r>
        <w:rPr>
          <w:rStyle w:val="CommentTok"/>
        </w:rPr>
        <w:t xml:space="preserve"># compare between dose of 0.5 and 1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(dose1$len, dose05$len,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dose1$len and dose05$len</w:t>
      </w:r>
      <w:r>
        <w:br w:type="textWrapping"/>
      </w:r>
      <w:r>
        <w:rPr>
          <w:rStyle w:val="VerbatimChar"/>
        </w:rPr>
        <w:t xml:space="preserve">## t = 6.4766, df = 37.986, p-value = 6.342e-08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6.753323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19.735    10.605</w:t>
      </w:r>
    </w:p>
    <w:p>
      <w:pPr>
        <w:pStyle w:val="FirstParagraph"/>
      </w:pPr>
      <w:r>
        <w:t xml:space="preserve">As P value is less than 0.001, it is highly significant and we can reject the null hypothesis</w:t>
      </w:r>
    </w:p>
    <w:p>
      <w:pPr>
        <w:pStyle w:val="BodyText"/>
      </w:pPr>
      <w:r>
        <w:rPr>
          <w:b/>
        </w:rPr>
        <w:t xml:space="preserve">Comparing dosage of 2mg vs 1mg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(dose2$len, dose1$len,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dose2$len and dose1$len</w:t>
      </w:r>
      <w:r>
        <w:br w:type="textWrapping"/>
      </w:r>
      <w:r>
        <w:rPr>
          <w:rStyle w:val="VerbatimChar"/>
        </w:rPr>
        <w:t xml:space="preserve">## t = 4.9005, df = 37.101, p-value = 9.532e-06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4.17387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26.100    19.735</w:t>
      </w:r>
    </w:p>
    <w:p>
      <w:pPr>
        <w:pStyle w:val="FirstParagraph"/>
      </w:pPr>
      <w:r>
        <w:t xml:space="preserve">As P value is less than 0.001, it is highly significant and we can reject the null hypothesis</w:t>
      </w:r>
    </w:p>
    <w:p>
      <w:pPr>
        <w:pStyle w:val="BodyText"/>
      </w:pPr>
      <w:r>
        <w:t xml:space="preserve">So in both casess, we reject the null hypothesis.</w:t>
      </w:r>
      <w:r>
        <w:br w:type="textWrapping"/>
      </w:r>
      <w:r>
        <w:rPr>
          <w:b/>
        </w:rPr>
        <w:t xml:space="preserve">We accept the althernative: higher dosages do have a positive influence on toothgrowth.</w:t>
      </w:r>
      <w:r>
        <w:rPr>
          <w:b/>
        </w:rPr>
        <w:t xml:space="preserve"> </w:t>
      </w:r>
    </w:p>
    <w:p>
      <w:pPr>
        <w:pStyle w:val="Heading2"/>
      </w:pPr>
      <w:bookmarkStart w:id="27" w:name="hypothesis-testing-no-2-differences-between-supplements-by-dosage"/>
      <w:bookmarkEnd w:id="27"/>
      <w:r>
        <w:t xml:space="preserve">Hypothesis Testing No 2: Differences between supplements by dosage</w:t>
      </w:r>
    </w:p>
    <w:p>
      <w:pPr>
        <w:pStyle w:val="Heading3"/>
      </w:pPr>
      <w:bookmarkStart w:id="28" w:name="null-hypothesis---there-is-no-effect-between-supplement-oj-and-vc"/>
      <w:bookmarkEnd w:id="28"/>
      <w:r>
        <w:t xml:space="preserve">Null Hypothesis - There is no effect between supplement OJ and VC</w:t>
      </w:r>
    </w:p>
    <w:p>
      <w:pPr>
        <w:pStyle w:val="Heading3"/>
      </w:pPr>
      <w:bookmarkStart w:id="29" w:name="alternate-hypothesis---oj-is-better-on-toothgrowth-than-vc"/>
      <w:bookmarkEnd w:id="29"/>
      <w:r>
        <w:t xml:space="preserve">Alternate Hypothesis - OJ is better on toothgrowth than VC</w:t>
      </w:r>
    </w:p>
    <w:p>
      <w:pPr>
        <w:pStyle w:val="FirstParagraph"/>
      </w:pPr>
      <w:r>
        <w:t xml:space="preserve">We will do three tests and compare them based on dosages.</w:t>
      </w:r>
    </w:p>
    <w:p>
      <w:pPr>
        <w:pStyle w:val="BodyText"/>
      </w:pPr>
      <w:r>
        <w:rPr>
          <w:b/>
        </w:rPr>
        <w:t xml:space="preserve">Dosage: 0.5mg</w:t>
      </w:r>
    </w:p>
    <w:p>
      <w:pPr>
        <w:pStyle w:val="SourceCode"/>
      </w:pPr>
      <w:r>
        <w:rPr>
          <w:rStyle w:val="NormalTok"/>
        </w:rPr>
        <w:t xml:space="preserve">OJdose05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(dose05, 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VCdose05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(dose05, 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(OJdose05$len, VCdose05$len,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OJdose05$len and VCdose05$len</w:t>
      </w:r>
      <w:r>
        <w:br w:type="textWrapping"/>
      </w:r>
      <w:r>
        <w:rPr>
          <w:rStyle w:val="VerbatimChar"/>
        </w:rPr>
        <w:t xml:space="preserve">## t = 3.1697, df = 14.969, p-value = 0.003179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2.34604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13.23      7.98</w:t>
      </w:r>
    </w:p>
    <w:p>
      <w:pPr>
        <w:pStyle w:val="FirstParagraph"/>
      </w:pPr>
      <w:r>
        <w:t xml:space="preserve">P value is lower than 0.05. We reject the null hypothesis.</w:t>
      </w:r>
      <w:r>
        <w:br w:type="textWrapping"/>
      </w:r>
      <w:r>
        <w:t xml:space="preserve">We accept the alternative: OJ is a better supplement than VC at dosage of 0.5mg</w:t>
      </w:r>
    </w:p>
    <w:p>
      <w:pPr>
        <w:pStyle w:val="BodyText"/>
      </w:pPr>
      <w:r>
        <w:rPr>
          <w:b/>
        </w:rPr>
        <w:t xml:space="preserve">Dosage: 1mg</w:t>
      </w:r>
    </w:p>
    <w:p>
      <w:pPr>
        <w:pStyle w:val="SourceCode"/>
      </w:pPr>
      <w:r>
        <w:rPr>
          <w:rStyle w:val="NormalTok"/>
        </w:rPr>
        <w:t xml:space="preserve">OJdose1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(dose1, 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VCdose1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(dose1, 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(OJdose1$len, VCdose1$len,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OJdose1$len and VCdose1$len</w:t>
      </w:r>
      <w:r>
        <w:br w:type="textWrapping"/>
      </w:r>
      <w:r>
        <w:rPr>
          <w:rStyle w:val="VerbatimChar"/>
        </w:rPr>
        <w:t xml:space="preserve">## t = 4.0328, df = 15.358, p-value = 0.0005192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3.356158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22.70     16.77</w:t>
      </w:r>
    </w:p>
    <w:p>
      <w:pPr>
        <w:pStyle w:val="FirstParagraph"/>
      </w:pPr>
      <w:r>
        <w:t xml:space="preserve">P value is lower than 0.05. We reject the null hypothesis.</w:t>
      </w:r>
      <w:r>
        <w:br w:type="textWrapping"/>
      </w:r>
      <w:r>
        <w:t xml:space="preserve">We accept the alternative: OJ is a better supplement than VC at dosage of 1mg</w:t>
      </w:r>
    </w:p>
    <w:p>
      <w:pPr>
        <w:pStyle w:val="BodyText"/>
      </w:pPr>
      <w:r>
        <w:rPr>
          <w:b/>
        </w:rPr>
        <w:t xml:space="preserve">Dosage: 2mg</w:t>
      </w:r>
    </w:p>
    <w:p>
      <w:pPr>
        <w:pStyle w:val="SourceCode"/>
      </w:pPr>
      <w:r>
        <w:rPr>
          <w:rStyle w:val="NormalTok"/>
        </w:rPr>
        <w:t xml:space="preserve">OJdose2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(dose2, 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VCdose2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(dose2, 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(OJdose2$len, VCdose2$len,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OJdose2$len and VCdose2$len</w:t>
      </w:r>
      <w:r>
        <w:br w:type="textWrapping"/>
      </w:r>
      <w:r>
        <w:rPr>
          <w:rStyle w:val="VerbatimChar"/>
        </w:rPr>
        <w:t xml:space="preserve">## t = -0.046136, df = 14.04, p-value = 0.5181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-3.1335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26.06     26.14</w:t>
      </w:r>
    </w:p>
    <w:p>
      <w:pPr>
        <w:pStyle w:val="FirstParagraph"/>
      </w:pPr>
      <w:r>
        <w:t xml:space="preserve">P value is higher than 0.05.</w:t>
      </w:r>
      <w:r>
        <w:br w:type="textWrapping"/>
      </w:r>
      <w:r>
        <w:t xml:space="preserve">We cannot reject the null hypothesis: at dosage of 2mg, there is no significant difference between the two supplement</w:t>
      </w:r>
    </w:p>
    <w:p>
      <w:pPr>
        <w:pStyle w:val="Heading3"/>
      </w:pPr>
      <w:bookmarkStart w:id="30" w:name="conclusion-for-hypothesis-testing-2"/>
      <w:bookmarkEnd w:id="30"/>
      <w:r>
        <w:t xml:space="preserve">Conclusion for Hypothesis Testing 2</w:t>
      </w:r>
    </w:p>
    <w:p>
      <w:pPr>
        <w:pStyle w:val="FirstParagraph"/>
      </w:pPr>
      <w:r>
        <w:rPr>
          <w:b/>
        </w:rPr>
        <w:t xml:space="preserve">For dosages of 0.5mg and 1mg, there are significant differences: OJ is better than VC in promoting tooth growth. At 2mg however, there is no significant differences.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2bff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6d0e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1</dc:title>
  <dc:creator>Chuk Yong</dc:creator>
</cp:coreProperties>
</file>