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40" w:before="0"/>
        <w:jc w:val="center"/>
      </w:pPr>
      <w:r>
        <w:rPr>
          <w:rFonts w:ascii="Arial" w:cs="Arial" w:eastAsia="Arial" w:hAnsi="Arial"/>
          <w:b/>
          <w:bCs/>
          <w:color w:val="1B2A4A"/>
          <w:sz w:val="64"/>
          <w:szCs w:val="64"/>
        </w:rPr>
        <w:t xml:space="preserve">THE JUNIOR BACKEND</w:t>
      </w:r>
    </w:p>
    <w:p>
      <w:pPr>
        <w:spacing w:after="120" w:before="0"/>
        <w:jc w:val="center"/>
      </w:pPr>
      <w:r>
        <w:rPr>
          <w:rFonts w:ascii="Arial" w:cs="Arial" w:eastAsia="Arial" w:hAnsi="Arial"/>
          <w:b/>
          <w:bCs/>
          <w:color w:val="1B2A4A"/>
          <w:sz w:val="64"/>
          <w:szCs w:val="64"/>
        </w:rPr>
        <w:t xml:space="preserve">ENGINEER FIELD GUIDE</w:t>
      </w:r>
    </w:p>
    <w:p>
      <w:pPr>
        <w:spacing w:after="60" w:before="0"/>
        <w:jc w:val="center"/>
      </w:pPr>
      <w:r>
        <w:rPr>
          <w:rFonts w:ascii="Arial" w:cs="Arial" w:eastAsia="Arial" w:hAnsi="Arial"/>
          <w:color w:val="2563EB"/>
          <w:sz w:val="32"/>
          <w:szCs w:val="32"/>
        </w:rPr>
        <w:t xml:space="preserve">From Blueprint to Production</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none" w:color="FFFFFF" w:sz="0"/>
              <w:right w:val="none" w:color="FFFFFF" w:sz="0"/>
            </w:tcBorders>
            <w:shd w:fill="2563EB" w:val="clear"/>
            <w:tcMar>
              <w:top w:type="dxa" w:w="4"/>
              <w:left w:type="dxa" w:w="0"/>
              <w:bottom w:type="dxa" w:w="4"/>
              <w:right w:type="dxa" w:w="0"/>
            </w:tcMar>
          </w:tcPr>
          <w:p>
            <w:r>
              <w:t xml:space="preserve"> </w:t>
            </w:r>
          </w:p>
        </w:tc>
      </w:tr>
    </w:tbl>
    <w:p>
      <w:pPr>
        <w:spacing w:after="0" w:before="120"/>
      </w:pPr>
      <w:r>
        <w:t xml:space="preserve"/>
      </w:r>
    </w:p>
    <w:p>
      <w:pPr>
        <w:spacing w:after="40" w:before="0"/>
        <w:jc w:val="center"/>
      </w:pPr>
      <w:r>
        <w:rPr>
          <w:rFonts w:ascii="Arial" w:cs="Arial" w:eastAsia="Arial" w:hAnsi="Arial"/>
          <w:i/>
          <w:iCs/>
          <w:color w:val="6B7280"/>
          <w:sz w:val="22"/>
          <w:szCs w:val="22"/>
        </w:rPr>
        <w:t xml:space="preserve">Everything a junior .NET backend developer needs to know about</w:t>
      </w:r>
    </w:p>
    <w:p>
      <w:pPr>
        <w:spacing w:after="400" w:before="0"/>
        <w:jc w:val="center"/>
      </w:pPr>
      <w:r>
        <w:rPr>
          <w:rFonts w:ascii="Arial" w:cs="Arial" w:eastAsia="Arial" w:hAnsi="Arial"/>
          <w:i/>
          <w:iCs/>
          <w:color w:val="6B7280"/>
          <w:sz w:val="22"/>
          <w:szCs w:val="22"/>
        </w:rPr>
        <w:t xml:space="preserve">reading blueprints, executing projects, managing secrets, writing tests, and working like a professional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Chapter</w:t>
            </w:r>
          </w:p>
        </w:tc>
        <w:tc>
          <w:tcPr>
            <w:tcW w:type="dxa" w:w="28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Topic</w:t>
            </w:r>
          </w:p>
        </w:tc>
        <w:tc>
          <w:tcPr>
            <w:tcW w:type="dxa" w:w="53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Core Question Answered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Engineer Mindset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How do seniors actually think?</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02</w:t>
            </w:r>
          </w:p>
        </w:tc>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Reading Blueprints</w:t>
            </w:r>
          </w:p>
        </w:tc>
        <w:tc>
          <w:tcPr>
            <w:tcW w:type="dxa" w:w="53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How do I turn a spec into a plan?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Architecture &amp; Structure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How do I organise a real project?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04</w:t>
            </w:r>
          </w:p>
        </w:tc>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Git &amp; Team Workflow</w:t>
            </w:r>
          </w:p>
        </w:tc>
        <w:tc>
          <w:tcPr>
            <w:tcW w:type="dxa" w:w="53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How do I work without breaking things?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Secrets &amp; Security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What should never touch GitHub?</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06</w:t>
            </w:r>
          </w:p>
        </w:tc>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Local Dev Environment</w:t>
            </w:r>
          </w:p>
        </w:tc>
        <w:tc>
          <w:tcPr>
            <w:tcW w:type="dxa" w:w="53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How do I set up my machine right?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Development Execution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How do I actually build feature by feature?</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08</w:t>
            </w:r>
          </w:p>
        </w:tc>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Testing Strategy</w:t>
            </w:r>
          </w:p>
        </w:tc>
        <w:tc>
          <w:tcPr>
            <w:tcW w:type="dxa" w:w="53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What do I test and how?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Code Quality &amp; PR Hygiene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What does clean code look like in practice?</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10</w:t>
            </w:r>
          </w:p>
        </w:tc>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The Career Edge</w:t>
            </w:r>
          </w:p>
        </w:tc>
        <w:tc>
          <w:tcPr>
            <w:tcW w:type="dxa" w:w="53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What separates good juniors from the rest?</w:t>
            </w:r>
          </w:p>
        </w:tc>
      </w:tr>
    </w:tbl>
    <w:p>
      <w:pPr>
        <w:spacing w:after="0" w:before="200"/>
      </w:pPr>
      <w:r>
        <w:t xml:space="preserve"/>
      </w:r>
    </w:p>
    <w:p>
      <w:r>
        <w:br w:type="page"/>
      </w:r>
    </w:p>
    <w:p>
      <w:pPr>
        <w:pStyle w:val="Heading1"/>
        <w:shd w:fill="1B2A4A" w:val="clear"/>
        <w:spacing w:after="200" w:before="400"/>
        <w:ind w:left="240" w:right="240"/>
      </w:pPr>
      <w:r>
        <w:rPr>
          <w:rFonts w:ascii="Arial" w:cs="Arial" w:eastAsia="Arial" w:hAnsi="Arial"/>
          <w:b/>
          <w:bCs/>
          <w:color w:val="FFFFFF"/>
          <w:sz w:val="38"/>
          <w:szCs w:val="38"/>
        </w:rPr>
        <w:t xml:space="preserve">  Chapter 01 — The Engineer Mindset</w:t>
      </w:r>
    </w:p>
    <w:p>
      <w:pPr>
        <w:pBdr>
          <w:left w:val="single" w:color="2563EB" w:sz="18" w:space="0"/>
        </w:pBdr>
        <w:shd w:fill="EFF6FF" w:val="clear"/>
        <w:spacing w:after="200" w:before="0"/>
        <w:ind w:left="200" w:right="200"/>
      </w:pPr>
      <w:r>
        <w:rPr>
          <w:rFonts w:ascii="Arial" w:cs="Arial" w:eastAsia="Arial" w:hAnsi="Arial"/>
          <w:i/>
          <w:iCs/>
          <w:color w:val="6B7280"/>
          <w:sz w:val="22"/>
          <w:szCs w:val="22"/>
        </w:rPr>
        <w:t xml:space="preserve">Before any tool, pattern, or framework: the single biggest difference between a junior who grows fast and one who stays stuck for years is how they think about problems.</w:t>
      </w:r>
    </w:p>
    <w:p>
      <w:pPr>
        <w:pStyle w:val="Heading2"/>
        <w:pBdr>
          <w:bottom w:val="single" w:color="2563EB" w:sz="10" w:space="2"/>
        </w:pBdr>
        <w:spacing w:after="160" w:before="360"/>
      </w:pPr>
      <w:r>
        <w:rPr>
          <w:rFonts w:ascii="Arial" w:cs="Arial" w:eastAsia="Arial" w:hAnsi="Arial"/>
          <w:b/>
          <w:bCs/>
          <w:color w:val="1B2A4A"/>
          <w:sz w:val="30"/>
          <w:szCs w:val="30"/>
        </w:rPr>
        <w:t xml:space="preserve">01.1  How Seniors Think Differently</w:t>
      </w:r>
    </w:p>
    <w:p>
      <w:pPr>
        <w:spacing w:after="60" w:before="60"/>
      </w:pPr>
      <w:r>
        <w:rPr>
          <w:rFonts w:ascii="Arial" w:cs="Arial" w:eastAsia="Arial" w:hAnsi="Arial"/>
          <w:color w:val="374151"/>
          <w:sz w:val="22"/>
          <w:szCs w:val="22"/>
        </w:rPr>
        <w:t xml:space="preserve">Junior developers learn syntax, frameworks, and patterns. That knowledge is necessary but not sufficient. What actually separates levels of seniority is not knowledge of tools — it is a set of thinking habits that change how you approach every problem.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Thinking Habit</w:t>
            </w:r>
          </w:p>
        </w:tc>
        <w:tc>
          <w:tcPr>
            <w:tcW w:type="dxa" w:w="30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Junior Version</w:t>
            </w:r>
          </w:p>
        </w:tc>
        <w:tc>
          <w:tcPr>
            <w:tcW w:type="dxa" w:w="39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Senior 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Problem framing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'How do I code this?'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'What problem am I actually solving, and is this the right solution?'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Failure modes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Thinks about the happy path</w:t>
            </w:r>
          </w:p>
        </w:tc>
        <w:tc>
          <w:tcPr>
            <w:tcW w:type="dxa" w:w="3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Asks 'what can go wrong?' before writing a single 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Data first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Starts with code structure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Starts with the data model — entities, relationships, constraints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Constraints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Ignores non-functional requirements</w:t>
            </w:r>
          </w:p>
        </w:tc>
        <w:tc>
          <w:tcPr>
            <w:tcW w:type="dxa" w:w="3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Asks about performance, scale, security, and auditability upfront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Trade-offs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Looks for the 'right answer'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Knows every decision is a trade-off and can articulate what was traded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Testing</w:t>
            </w:r>
          </w:p>
        </w:tc>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Writes tests after code (if at all)</w:t>
            </w:r>
          </w:p>
        </w:tc>
        <w:tc>
          <w:tcPr>
            <w:tcW w:type="dxa" w:w="3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Thinks about what is testable before writing the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Abstraction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Adds abstractions to look smart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Adds abstractions only when there is a concrete reason to do so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Communication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Explains what they built</w:t>
            </w:r>
          </w:p>
        </w:tc>
        <w:tc>
          <w:tcPr>
            <w:tcW w:type="dxa" w:w="3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Explains why they built it that way and what alternatives they rejected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8"/>
              <w:bottom w:val="single" w:color="0D9488" w:sz="2"/>
              <w:right w:val="single" w:color="0D9488" w:sz="2"/>
            </w:tcBorders>
            <w:shd w:fill="F0FDFA" w:val="clear"/>
            <w:tcMar>
              <w:top w:type="dxa" w:w="120"/>
              <w:left w:type="dxa" w:w="220"/>
              <w:bottom w:type="dxa" w:w="120"/>
              <w:right w:type="dxa" w:w="160"/>
            </w:tcMar>
          </w:tcPr>
          <w:p>
            <w:pPr>
              <w:spacing w:after="80" w:before="0"/>
            </w:pPr>
            <w:r>
              <w:rPr>
                <w:rFonts w:ascii="Arial" w:cs="Arial" w:eastAsia="Arial" w:hAnsi="Arial"/>
                <w:b/>
                <w:bCs/>
                <w:color w:val="0D9488"/>
                <w:sz w:val="20"/>
                <w:szCs w:val="20"/>
              </w:rPr>
              <w:t xml:space="preserve">THE HABIT THAT COMPOUNDS FASTEST</w:t>
            </w:r>
          </w:p>
          <w:p>
            <w:pPr>
              <w:spacing w:after="30" w:before="30"/>
            </w:pPr>
            <w:r>
              <w:rPr>
                <w:rFonts w:ascii="Arial" w:cs="Arial" w:eastAsia="Arial" w:hAnsi="Arial"/>
                <w:color w:val="1F2937"/>
                <w:sz w:val="20"/>
                <w:szCs w:val="20"/>
              </w:rPr>
              <w:t xml:space="preserve">Every time you make a non-obvious technical decision — why this approach over the alternative — write it down in a DECISIONS.md file in your repo.</w:t>
            </w:r>
          </w:p>
          <w:p>
            <w:pPr>
              <w:spacing w:after="30" w:before="30"/>
            </w:pPr>
            <w:r>
              <w:rPr>
                <w:rFonts w:ascii="Arial" w:cs="Arial" w:eastAsia="Arial" w:hAnsi="Arial"/>
                <w:color w:val="1F2937"/>
                <w:sz w:val="20"/>
                <w:szCs w:val="20"/>
              </w:rPr>
              <w:t xml:space="preserve">After six months this file becomes your most powerful portfolio asset. It proves you were thinking, not just coding.</w:t>
            </w:r>
          </w:p>
        </w:tc>
      </w:tr>
    </w:tbl>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01.2  The Three Questions to Ask Before Any Task</w:t>
      </w:r>
    </w:p>
    <w:p>
      <w:pPr>
        <w:spacing w:after="60" w:before="60"/>
      </w:pPr>
      <w:r>
        <w:rPr>
          <w:rFonts w:ascii="Arial" w:cs="Arial" w:eastAsia="Arial" w:hAnsi="Arial"/>
          <w:color w:val="374151"/>
          <w:sz w:val="22"/>
          <w:szCs w:val="22"/>
        </w:rPr>
        <w:t xml:space="preserve">Before opening your IDE, before reading the user story a second time, before touching a keyboard — answer these three questions. Write the answers down if needed.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AACCFF"/>
                <w:sz w:val="18"/>
                <w:szCs w:val="18"/>
              </w:rPr>
              <w:t xml:space="preserve">STEP</w:t>
            </w:r>
          </w:p>
          <w:p>
            <w:pPr>
              <w:jc w:val="center"/>
            </w:pPr>
            <w:r>
              <w:rPr>
                <w:rFonts w:ascii="Arial" w:cs="Arial" w:eastAsia="Arial" w:hAnsi="Arial"/>
                <w:b/>
                <w:bCs/>
                <w:color w:val="FFFFFF"/>
                <w:sz w:val="52"/>
                <w:szCs w:val="52"/>
              </w:rPr>
              <w:t xml:space="preserve">1</w:t>
            </w:r>
          </w:p>
        </w:tc>
        <w:tc>
          <w:tcPr>
            <w:tcW w:type="dxa" w:w="7960"/>
            <w:tcBorders>
              <w:top w:val="single" w:color="DDDDDD" w:sz="1"/>
              <w:left w:val="single" w:color="2563EB" w:sz="6"/>
              <w:bottom w:val="single" w:color="DDDDDD" w:sz="1"/>
              <w:right w:val="single" w:color="DDDDDD" w:sz="1"/>
            </w:tcBorders>
            <w:shd w:fill="FFFFFF" w:val="clear"/>
            <w:tcMar>
              <w:top w:type="dxa" w:w="120"/>
              <w:left w:type="dxa" w:w="200"/>
              <w:bottom w:type="dxa" w:w="120"/>
              <w:right w:type="dxa" w:w="160"/>
            </w:tcMar>
          </w:tcPr>
          <w:p>
            <w:r>
              <w:rPr>
                <w:rFonts w:ascii="Arial" w:cs="Arial" w:eastAsia="Arial" w:hAnsi="Arial"/>
                <w:b/>
                <w:bCs/>
                <w:color w:val="2563EB"/>
                <w:sz w:val="26"/>
                <w:szCs w:val="26"/>
              </w:rPr>
              <w:t xml:space="preserve">What are the invariants?</w:t>
            </w:r>
          </w:p>
          <w:p>
            <w:pPr>
              <w:spacing w:after="60" w:before="40"/>
            </w:pPr>
            <w:r>
              <w:rPr>
                <w:rFonts w:ascii="Arial" w:cs="Arial" w:eastAsia="Arial" w:hAnsi="Arial"/>
                <w:color w:val="6B7280"/>
                <w:sz w:val="20"/>
                <w:szCs w:val="20"/>
              </w:rPr>
              <w:t xml:space="preserve">Rules that must always be true, no matter what</w:t>
            </w:r>
          </w:p>
          <w:p>
            <w:pPr>
              <w:pStyle w:val="ListParagraph"/>
              <w:numPr>
                <w:ilvl w:val="0"/>
                <w:numId w:val="2"/>
              </w:numPr>
              <w:spacing w:after="30" w:before="30"/>
            </w:pPr>
            <w:r>
              <w:rPr>
                <w:rFonts w:ascii="Arial" w:cs="Arial" w:eastAsia="Arial" w:hAnsi="Arial"/>
                <w:color w:val="374151"/>
                <w:sz w:val="20"/>
                <w:szCs w:val="20"/>
              </w:rPr>
              <w:t xml:space="preserve">What business rules must never be violated?</w:t>
            </w:r>
          </w:p>
          <w:p>
            <w:pPr>
              <w:pStyle w:val="ListParagraph"/>
              <w:numPr>
                <w:ilvl w:val="0"/>
                <w:numId w:val="2"/>
              </w:numPr>
              <w:spacing w:after="30" w:before="30"/>
            </w:pPr>
            <w:r>
              <w:rPr>
                <w:rFonts w:ascii="Arial" w:cs="Arial" w:eastAsia="Arial" w:hAnsi="Arial"/>
                <w:color w:val="374151"/>
                <w:sz w:val="20"/>
                <w:szCs w:val="20"/>
              </w:rPr>
              <w:t xml:space="preserve">What state transitions are illegal? (e.g. HIRED → PENDING)</w:t>
            </w:r>
          </w:p>
          <w:p>
            <w:pPr>
              <w:pStyle w:val="ListParagraph"/>
              <w:numPr>
                <w:ilvl w:val="0"/>
                <w:numId w:val="2"/>
              </w:numPr>
              <w:spacing w:after="30" w:before="30"/>
            </w:pPr>
            <w:r>
              <w:rPr>
                <w:rFonts w:ascii="Arial" w:cs="Arial" w:eastAsia="Arial" w:hAnsi="Arial"/>
                <w:color w:val="374151"/>
                <w:sz w:val="20"/>
                <w:szCs w:val="20"/>
              </w:rPr>
              <w:t xml:space="preserve">What data constraints exist? (unique email, non-negative money)</w:t>
            </w:r>
          </w:p>
          <w:p>
            <w:pPr>
              <w:pStyle w:val="ListParagraph"/>
              <w:numPr>
                <w:ilvl w:val="0"/>
                <w:numId w:val="2"/>
              </w:numPr>
              <w:spacing w:after="30" w:before="30"/>
            </w:pPr>
            <w:r>
              <w:rPr>
                <w:rFonts w:ascii="Arial" w:cs="Arial" w:eastAsia="Arial" w:hAnsi="Arial"/>
                <w:color w:val="374151"/>
                <w:sz w:val="20"/>
                <w:szCs w:val="20"/>
              </w:rPr>
              <w:t xml:space="preserve">These become your domain entity business rules and your unit tests.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jc w:val="center"/>
            </w:pPr>
            <w:r>
              <w:rPr>
                <w:rFonts w:ascii="Arial" w:cs="Arial" w:eastAsia="Arial" w:hAnsi="Arial"/>
                <w:b/>
                <w:bCs/>
                <w:color w:val="AACCFF"/>
                <w:sz w:val="18"/>
                <w:szCs w:val="18"/>
              </w:rPr>
              <w:t xml:space="preserve">STEP</w:t>
            </w:r>
          </w:p>
          <w:p>
            <w:pPr>
              <w:jc w:val="center"/>
            </w:pPr>
            <w:r>
              <w:rPr>
                <w:rFonts w:ascii="Arial" w:cs="Arial" w:eastAsia="Arial" w:hAnsi="Arial"/>
                <w:b/>
                <w:bCs/>
                <w:color w:val="FFFFFF"/>
                <w:sz w:val="52"/>
                <w:szCs w:val="52"/>
              </w:rPr>
              <w:t xml:space="preserve">2</w:t>
            </w:r>
          </w:p>
        </w:tc>
        <w:tc>
          <w:tcPr>
            <w:tcW w:type="dxa" w:w="7960"/>
            <w:tcBorders>
              <w:top w:val="single" w:color="DDDDDD" w:sz="1"/>
              <w:left w:val="single" w:color="0D9488" w:sz="6"/>
              <w:bottom w:val="single" w:color="DDDDDD" w:sz="1"/>
              <w:right w:val="single" w:color="DDDDDD" w:sz="1"/>
            </w:tcBorders>
            <w:shd w:fill="FFFFFF" w:val="clear"/>
            <w:tcMar>
              <w:top w:type="dxa" w:w="120"/>
              <w:left w:type="dxa" w:w="200"/>
              <w:bottom w:type="dxa" w:w="120"/>
              <w:right w:type="dxa" w:w="160"/>
            </w:tcMar>
          </w:tcPr>
          <w:p>
            <w:r>
              <w:rPr>
                <w:rFonts w:ascii="Arial" w:cs="Arial" w:eastAsia="Arial" w:hAnsi="Arial"/>
                <w:b/>
                <w:bCs/>
                <w:color w:val="0D9488"/>
                <w:sz w:val="26"/>
                <w:szCs w:val="26"/>
              </w:rPr>
              <w:t xml:space="preserve">What are the transaction boundaries?</w:t>
            </w:r>
          </w:p>
          <w:p>
            <w:pPr>
              <w:spacing w:after="60" w:before="40"/>
            </w:pPr>
            <w:r>
              <w:rPr>
                <w:rFonts w:ascii="Arial" w:cs="Arial" w:eastAsia="Arial" w:hAnsi="Arial"/>
                <w:color w:val="6B7280"/>
                <w:sz w:val="20"/>
                <w:szCs w:val="20"/>
              </w:rPr>
              <w:t xml:space="preserve">What must succeed or fail together</w:t>
            </w:r>
          </w:p>
          <w:p>
            <w:pPr>
              <w:pStyle w:val="ListParagraph"/>
              <w:numPr>
                <w:ilvl w:val="0"/>
                <w:numId w:val="2"/>
              </w:numPr>
              <w:spacing w:after="30" w:before="30"/>
            </w:pPr>
            <w:r>
              <w:rPr>
                <w:rFonts w:ascii="Arial" w:cs="Arial" w:eastAsia="Arial" w:hAnsi="Arial"/>
                <w:color w:val="374151"/>
                <w:sz w:val="20"/>
                <w:szCs w:val="20"/>
              </w:rPr>
              <w:t xml:space="preserve">Which operations must be atomic?</w:t>
            </w:r>
          </w:p>
          <w:p>
            <w:pPr>
              <w:pStyle w:val="ListParagraph"/>
              <w:numPr>
                <w:ilvl w:val="0"/>
                <w:numId w:val="2"/>
              </w:numPr>
              <w:spacing w:after="30" w:before="30"/>
            </w:pPr>
            <w:r>
              <w:rPr>
                <w:rFonts w:ascii="Arial" w:cs="Arial" w:eastAsia="Arial" w:hAnsi="Arial"/>
                <w:color w:val="374151"/>
                <w:sz w:val="20"/>
                <w:szCs w:val="20"/>
              </w:rPr>
              <w:t xml:space="preserve">If step 2 fails, should step 1 be rolled back?</w:t>
            </w:r>
          </w:p>
          <w:p>
            <w:pPr>
              <w:pStyle w:val="ListParagraph"/>
              <w:numPr>
                <w:ilvl w:val="0"/>
                <w:numId w:val="2"/>
              </w:numPr>
              <w:spacing w:after="30" w:before="30"/>
            </w:pPr>
            <w:r>
              <w:rPr>
                <w:rFonts w:ascii="Arial" w:cs="Arial" w:eastAsia="Arial" w:hAnsi="Arial"/>
                <w:color w:val="374151"/>
                <w:sz w:val="20"/>
                <w:szCs w:val="20"/>
              </w:rPr>
              <w:t xml:space="preserve">Example: saving an application and writing an outbox message must be one transaction.</w:t>
            </w:r>
          </w:p>
          <w:p>
            <w:pPr>
              <w:pStyle w:val="ListParagraph"/>
              <w:numPr>
                <w:ilvl w:val="0"/>
                <w:numId w:val="2"/>
              </w:numPr>
              <w:spacing w:after="30" w:before="30"/>
            </w:pPr>
            <w:r>
              <w:rPr>
                <w:rFonts w:ascii="Arial" w:cs="Arial" w:eastAsia="Arial" w:hAnsi="Arial"/>
                <w:color w:val="374151"/>
                <w:sz w:val="20"/>
                <w:szCs w:val="20"/>
              </w:rPr>
              <w:t xml:space="preserve">These determine where you place SaveChanges() calls and where you need the Outbox pattern.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AACCFF"/>
                <w:sz w:val="18"/>
                <w:szCs w:val="18"/>
              </w:rPr>
              <w:t xml:space="preserve">STEP</w:t>
            </w:r>
          </w:p>
          <w:p>
            <w:pPr>
              <w:jc w:val="center"/>
            </w:pPr>
            <w:r>
              <w:rPr>
                <w:rFonts w:ascii="Arial" w:cs="Arial" w:eastAsia="Arial" w:hAnsi="Arial"/>
                <w:b/>
                <w:bCs/>
                <w:color w:val="FFFFFF"/>
                <w:sz w:val="52"/>
                <w:szCs w:val="52"/>
              </w:rPr>
              <w:t xml:space="preserve">3</w:t>
            </w:r>
          </w:p>
        </w:tc>
        <w:tc>
          <w:tcPr>
            <w:tcW w:type="dxa" w:w="7960"/>
            <w:tcBorders>
              <w:top w:val="single" w:color="DDDDDD" w:sz="1"/>
              <w:left w:val="single" w:color="7C3AED" w:sz="6"/>
              <w:bottom w:val="single" w:color="DDDDDD" w:sz="1"/>
              <w:right w:val="single" w:color="DDDDDD" w:sz="1"/>
            </w:tcBorders>
            <w:shd w:fill="FFFFFF" w:val="clear"/>
            <w:tcMar>
              <w:top w:type="dxa" w:w="120"/>
              <w:left w:type="dxa" w:w="200"/>
              <w:bottom w:type="dxa" w:w="120"/>
              <w:right w:type="dxa" w:w="160"/>
            </w:tcMar>
          </w:tcPr>
          <w:p>
            <w:r>
              <w:rPr>
                <w:rFonts w:ascii="Arial" w:cs="Arial" w:eastAsia="Arial" w:hAnsi="Arial"/>
                <w:b/>
                <w:bCs/>
                <w:color w:val="7C3AED"/>
                <w:sz w:val="26"/>
                <w:szCs w:val="26"/>
              </w:rPr>
              <w:t xml:space="preserve">What can fail silently?</w:t>
            </w:r>
          </w:p>
          <w:p>
            <w:pPr>
              <w:spacing w:after="60" w:before="40"/>
            </w:pPr>
            <w:r>
              <w:rPr>
                <w:rFonts w:ascii="Arial" w:cs="Arial" w:eastAsia="Arial" w:hAnsi="Arial"/>
                <w:color w:val="6B7280"/>
                <w:sz w:val="20"/>
                <w:szCs w:val="20"/>
              </w:rPr>
              <w:t xml:space="preserve">The most dangerous category of bugs</w:t>
            </w:r>
          </w:p>
          <w:p>
            <w:pPr>
              <w:pStyle w:val="ListParagraph"/>
              <w:numPr>
                <w:ilvl w:val="0"/>
                <w:numId w:val="2"/>
              </w:numPr>
              <w:spacing w:after="30" w:before="30"/>
            </w:pPr>
            <w:r>
              <w:rPr>
                <w:rFonts w:ascii="Arial" w:cs="Arial" w:eastAsia="Arial" w:hAnsi="Arial"/>
                <w:color w:val="374151"/>
                <w:sz w:val="20"/>
                <w:szCs w:val="20"/>
              </w:rPr>
              <w:t xml:space="preserve">Where could a bug leave the system in an inconsistent state with no error shown?</w:t>
            </w:r>
          </w:p>
          <w:p>
            <w:pPr>
              <w:pStyle w:val="ListParagraph"/>
              <w:numPr>
                <w:ilvl w:val="0"/>
                <w:numId w:val="2"/>
              </w:numPr>
              <w:spacing w:after="30" w:before="30"/>
            </w:pPr>
            <w:r>
              <w:rPr>
                <w:rFonts w:ascii="Arial" w:cs="Arial" w:eastAsia="Arial" w:hAnsi="Arial"/>
                <w:color w:val="374151"/>
                <w:sz w:val="20"/>
                <w:szCs w:val="20"/>
              </w:rPr>
              <w:t xml:space="preserve">Payment confirmed but listing not featured — company paid and got nothing.</w:t>
            </w:r>
          </w:p>
          <w:p>
            <w:pPr>
              <w:pStyle w:val="ListParagraph"/>
              <w:numPr>
                <w:ilvl w:val="0"/>
                <w:numId w:val="2"/>
              </w:numPr>
              <w:spacing w:after="30" w:before="30"/>
            </w:pPr>
            <w:r>
              <w:rPr>
                <w:rFonts w:ascii="Arial" w:cs="Arial" w:eastAsia="Arial" w:hAnsi="Arial"/>
                <w:color w:val="374151"/>
                <w:sz w:val="20"/>
                <w:szCs w:val="20"/>
              </w:rPr>
              <w:t xml:space="preserve">Email queued but never sent — candidate never notified.</w:t>
            </w:r>
          </w:p>
          <w:p>
            <w:pPr>
              <w:pStyle w:val="ListParagraph"/>
              <w:numPr>
                <w:ilvl w:val="0"/>
                <w:numId w:val="2"/>
              </w:numPr>
              <w:spacing w:after="30" w:before="30"/>
            </w:pPr>
            <w:r>
              <w:rPr>
                <w:rFonts w:ascii="Arial" w:cs="Arial" w:eastAsia="Arial" w:hAnsi="Arial"/>
                <w:color w:val="374151"/>
                <w:sz w:val="20"/>
                <w:szCs w:val="20"/>
              </w:rPr>
              <w:t xml:space="preserve">These are the places that need idempotency, retry logic, and the Outbox pattern.</w:t>
            </w:r>
          </w:p>
        </w:tc>
      </w:tr>
    </w:tbl>
    <w:p>
      <w:pPr>
        <w:spacing w:after="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8"/>
              <w:bottom w:val="single" w:color="2563EB" w:sz="2"/>
              <w:right w:val="single" w:color="2563EB" w:sz="2"/>
            </w:tcBorders>
            <w:shd w:fill="EFF6FF" w:val="clear"/>
            <w:tcMar>
              <w:top w:type="dxa" w:w="120"/>
              <w:left w:type="dxa" w:w="220"/>
              <w:bottom w:type="dxa" w:w="120"/>
              <w:right w:type="dxa" w:w="160"/>
            </w:tcMar>
          </w:tcPr>
          <w:p>
            <w:pPr>
              <w:spacing w:after="80" w:before="0"/>
            </w:pPr>
            <w:r>
              <w:rPr>
                <w:rFonts w:ascii="Arial" w:cs="Arial" w:eastAsia="Arial" w:hAnsi="Arial"/>
                <w:b/>
                <w:bCs/>
                <w:color w:val="2563EB"/>
                <w:sz w:val="20"/>
                <w:szCs w:val="20"/>
              </w:rPr>
              <w:t xml:space="preserve">THE RULE</w:t>
            </w:r>
          </w:p>
          <w:p>
            <w:pPr>
              <w:spacing w:after="30" w:before="30"/>
            </w:pPr>
            <w:r>
              <w:rPr>
                <w:rFonts w:ascii="Arial" w:cs="Arial" w:eastAsia="Arial" w:hAnsi="Arial"/>
                <w:color w:val="1F2937"/>
                <w:sz w:val="20"/>
                <w:szCs w:val="20"/>
              </w:rPr>
              <w:t xml:space="preserve">A junior asks 'where do I start coding?'</w:t>
            </w:r>
          </w:p>
          <w:p>
            <w:pPr>
              <w:spacing w:after="30" w:before="30"/>
            </w:pPr>
            <w:r>
              <w:rPr>
                <w:rFonts w:ascii="Arial" w:cs="Arial" w:eastAsia="Arial" w:hAnsi="Arial"/>
                <w:color w:val="1F2937"/>
                <w:sz w:val="20"/>
                <w:szCs w:val="20"/>
              </w:rPr>
              <w:t xml:space="preserve">A senior asks 'what are the invariants, the transaction boundaries, and the silent failure modes?'</w:t>
            </w:r>
          </w:p>
          <w:p>
            <w:pPr>
              <w:spacing w:after="30" w:before="30"/>
            </w:pPr>
            <w:r>
              <w:rPr>
                <w:rFonts w:ascii="Arial" w:cs="Arial" w:eastAsia="Arial" w:hAnsi="Arial"/>
                <w:color w:val="1F2937"/>
                <w:sz w:val="20"/>
                <w:szCs w:val="20"/>
              </w:rPr>
              <w:t xml:space="preserve">Answer those three questions first. The code becomes almost obvious after that.</w:t>
            </w:r>
          </w:p>
        </w:tc>
      </w:tr>
    </w:tbl>
    <w:p>
      <w:pPr>
        <w:spacing w:after="0" w:before="80"/>
      </w:pPr>
      <w:r>
        <w:t xml:space="preserve"/>
      </w:r>
    </w:p>
    <w:p>
      <w:r>
        <w:br w:type="page"/>
      </w:r>
    </w:p>
    <w:p>
      <w:pPr>
        <w:pStyle w:val="Heading1"/>
        <w:shd w:fill="1B2A4A" w:val="clear"/>
        <w:spacing w:after="200" w:before="400"/>
        <w:ind w:left="240" w:right="240"/>
      </w:pPr>
      <w:r>
        <w:rPr>
          <w:rFonts w:ascii="Arial" w:cs="Arial" w:eastAsia="Arial" w:hAnsi="Arial"/>
          <w:b/>
          <w:bCs/>
          <w:color w:val="FFFFFF"/>
          <w:sz w:val="38"/>
          <w:szCs w:val="38"/>
        </w:rPr>
        <w:t xml:space="preserve">  Chapter 02 — Reading Blueprints</w:t>
      </w:r>
    </w:p>
    <w:p>
      <w:pPr>
        <w:pBdr>
          <w:left w:val="single" w:color="2563EB" w:sz="18" w:space="0"/>
        </w:pBdr>
        <w:shd w:fill="EFF6FF" w:val="clear"/>
        <w:spacing w:after="200" w:before="0"/>
        <w:ind w:left="200" w:right="200"/>
      </w:pPr>
      <w:r>
        <w:rPr>
          <w:rFonts w:ascii="Arial" w:cs="Arial" w:eastAsia="Arial" w:hAnsi="Arial"/>
          <w:i/>
          <w:iCs/>
          <w:color w:val="6B7280"/>
          <w:sz w:val="22"/>
          <w:szCs w:val="22"/>
        </w:rPr>
        <w:t xml:space="preserve">A blueprint is not a to-do list. It is a compressed view of a system built by someone who has already made the hard decisions. Your job is to decompress it — to understand not just what to build, but why every decision was made the way it was.</w:t>
      </w:r>
    </w:p>
    <w:p>
      <w:pPr>
        <w:pStyle w:val="Heading2"/>
        <w:pBdr>
          <w:bottom w:val="single" w:color="2563EB" w:sz="10" w:space="2"/>
        </w:pBdr>
        <w:spacing w:after="160" w:before="360"/>
      </w:pPr>
      <w:r>
        <w:rPr>
          <w:rFonts w:ascii="Arial" w:cs="Arial" w:eastAsia="Arial" w:hAnsi="Arial"/>
          <w:b/>
          <w:bCs/>
          <w:color w:val="1B2A4A"/>
          <w:sz w:val="30"/>
          <w:szCs w:val="30"/>
        </w:rPr>
        <w:t xml:space="preserve">02.1  The 3-Pass Read</w:t>
      </w:r>
    </w:p>
    <w:p>
      <w:pPr>
        <w:spacing w:after="60" w:before="60"/>
      </w:pPr>
      <w:r>
        <w:rPr>
          <w:rFonts w:ascii="Arial" w:cs="Arial" w:eastAsia="Arial" w:hAnsi="Arial"/>
          <w:color w:val="374151"/>
          <w:sz w:val="22"/>
          <w:szCs w:val="22"/>
        </w:rPr>
        <w:t xml:space="preserve">Every blueprint — regardless of size — should be read three times before you open your IDE. Each pass has a different goal and a different question to answer.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AACCFF"/>
                <w:sz w:val="18"/>
                <w:szCs w:val="18"/>
              </w:rPr>
              <w:t xml:space="preserve">STEP</w:t>
            </w:r>
          </w:p>
          <w:p>
            <w:pPr>
              <w:jc w:val="center"/>
            </w:pPr>
            <w:r>
              <w:rPr>
                <w:rFonts w:ascii="Arial" w:cs="Arial" w:eastAsia="Arial" w:hAnsi="Arial"/>
                <w:b/>
                <w:bCs/>
                <w:color w:val="FFFFFF"/>
                <w:sz w:val="52"/>
                <w:szCs w:val="52"/>
              </w:rPr>
              <w:t xml:space="preserve">1</w:t>
            </w:r>
          </w:p>
        </w:tc>
        <w:tc>
          <w:tcPr>
            <w:tcW w:type="dxa" w:w="7960"/>
            <w:tcBorders>
              <w:top w:val="single" w:color="DDDDDD" w:sz="1"/>
              <w:left w:val="single" w:color="2563EB" w:sz="6"/>
              <w:bottom w:val="single" w:color="DDDDDD" w:sz="1"/>
              <w:right w:val="single" w:color="DDDDDD" w:sz="1"/>
            </w:tcBorders>
            <w:shd w:fill="FFFFFF" w:val="clear"/>
            <w:tcMar>
              <w:top w:type="dxa" w:w="120"/>
              <w:left w:type="dxa" w:w="200"/>
              <w:bottom w:type="dxa" w:w="120"/>
              <w:right w:type="dxa" w:w="160"/>
            </w:tcMar>
          </w:tcPr>
          <w:p>
            <w:r>
              <w:rPr>
                <w:rFonts w:ascii="Arial" w:cs="Arial" w:eastAsia="Arial" w:hAnsi="Arial"/>
                <w:b/>
                <w:bCs/>
                <w:color w:val="2563EB"/>
                <w:sz w:val="26"/>
                <w:szCs w:val="26"/>
              </w:rPr>
              <w:t xml:space="preserve">Pass 1 — The Big Picture (20 minutes)</w:t>
            </w:r>
          </w:p>
          <w:p>
            <w:pPr>
              <w:spacing w:after="60" w:before="40"/>
            </w:pPr>
            <w:r>
              <w:rPr>
                <w:rFonts w:ascii="Arial" w:cs="Arial" w:eastAsia="Arial" w:hAnsi="Arial"/>
                <w:color w:val="6B7280"/>
                <w:sz w:val="20"/>
                <w:szCs w:val="20"/>
              </w:rPr>
              <w:t xml:space="preserve">What is this system and what are its hard parts?</w:t>
            </w:r>
          </w:p>
          <w:p>
            <w:pPr>
              <w:pStyle w:val="ListParagraph"/>
              <w:numPr>
                <w:ilvl w:val="0"/>
                <w:numId w:val="2"/>
              </w:numPr>
              <w:spacing w:after="30" w:before="30"/>
            </w:pPr>
            <w:r>
              <w:rPr>
                <w:rFonts w:ascii="Arial" w:cs="Arial" w:eastAsia="Arial" w:hAnsi="Arial"/>
                <w:color w:val="374151"/>
                <w:sz w:val="20"/>
                <w:szCs w:val="20"/>
              </w:rPr>
              <w:t xml:space="preserve">Read only: overview, goals, architecture summary, and implementation phases.</w:t>
            </w:r>
          </w:p>
          <w:p>
            <w:pPr>
              <w:pStyle w:val="ListParagraph"/>
              <w:numPr>
                <w:ilvl w:val="0"/>
                <w:numId w:val="2"/>
              </w:numPr>
              <w:spacing w:after="30" w:before="30"/>
            </w:pPr>
            <w:r>
              <w:rPr>
                <w:rFonts w:ascii="Arial" w:cs="Arial" w:eastAsia="Arial" w:hAnsi="Arial"/>
                <w:color w:val="374151"/>
                <w:sz w:val="20"/>
                <w:szCs w:val="20"/>
              </w:rPr>
              <w:t xml:space="preserve">Skip: ERD details, API contracts, specific user stories.</w:t>
            </w:r>
          </w:p>
          <w:p>
            <w:pPr>
              <w:pStyle w:val="ListParagraph"/>
              <w:numPr>
                <w:ilvl w:val="0"/>
                <w:numId w:val="2"/>
              </w:numPr>
              <w:spacing w:after="30" w:before="30"/>
            </w:pPr>
            <w:r>
              <w:rPr>
                <w:rFonts w:ascii="Arial" w:cs="Arial" w:eastAsia="Arial" w:hAnsi="Arial"/>
                <w:color w:val="374151"/>
                <w:sz w:val="20"/>
                <w:szCs w:val="20"/>
              </w:rPr>
              <w:t xml:space="preserve">After this pass, answer in one paragraph: what does this system do, who uses it, and what are the 2-3 technically hard problems it solves?</w:t>
            </w:r>
          </w:p>
          <w:p>
            <w:pPr>
              <w:pStyle w:val="ListParagraph"/>
              <w:numPr>
                <w:ilvl w:val="0"/>
                <w:numId w:val="2"/>
              </w:numPr>
              <w:spacing w:after="30" w:before="30"/>
            </w:pPr>
            <w:r>
              <w:rPr>
                <w:rFonts w:ascii="Arial" w:cs="Arial" w:eastAsia="Arial" w:hAnsi="Arial"/>
                <w:color w:val="374151"/>
                <w:sz w:val="20"/>
                <w:szCs w:val="20"/>
              </w:rPr>
              <w:t xml:space="preserve">For a job board: the hard parts are multi-tenancy isolation, the Outbox pattern, and payment webhook idempotency — not the CRUD endpoints.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jc w:val="center"/>
            </w:pPr>
            <w:r>
              <w:rPr>
                <w:rFonts w:ascii="Arial" w:cs="Arial" w:eastAsia="Arial" w:hAnsi="Arial"/>
                <w:b/>
                <w:bCs/>
                <w:color w:val="AACCFF"/>
                <w:sz w:val="18"/>
                <w:szCs w:val="18"/>
              </w:rPr>
              <w:t xml:space="preserve">STEP</w:t>
            </w:r>
          </w:p>
          <w:p>
            <w:pPr>
              <w:jc w:val="center"/>
            </w:pPr>
            <w:r>
              <w:rPr>
                <w:rFonts w:ascii="Arial" w:cs="Arial" w:eastAsia="Arial" w:hAnsi="Arial"/>
                <w:b/>
                <w:bCs/>
                <w:color w:val="FFFFFF"/>
                <w:sz w:val="52"/>
                <w:szCs w:val="52"/>
              </w:rPr>
              <w:t xml:space="preserve">2</w:t>
            </w:r>
          </w:p>
        </w:tc>
        <w:tc>
          <w:tcPr>
            <w:tcW w:type="dxa" w:w="7960"/>
            <w:tcBorders>
              <w:top w:val="single" w:color="DDDDDD" w:sz="1"/>
              <w:left w:val="single" w:color="0D9488" w:sz="6"/>
              <w:bottom w:val="single" w:color="DDDDDD" w:sz="1"/>
              <w:right w:val="single" w:color="DDDDDD" w:sz="1"/>
            </w:tcBorders>
            <w:shd w:fill="FFFFFF" w:val="clear"/>
            <w:tcMar>
              <w:top w:type="dxa" w:w="120"/>
              <w:left w:type="dxa" w:w="200"/>
              <w:bottom w:type="dxa" w:w="120"/>
              <w:right w:type="dxa" w:w="160"/>
            </w:tcMar>
          </w:tcPr>
          <w:p>
            <w:r>
              <w:rPr>
                <w:rFonts w:ascii="Arial" w:cs="Arial" w:eastAsia="Arial" w:hAnsi="Arial"/>
                <w:b/>
                <w:bCs/>
                <w:color w:val="0D9488"/>
                <w:sz w:val="26"/>
                <w:szCs w:val="26"/>
              </w:rPr>
              <w:t xml:space="preserve">Pass 2 — The Mental Model (1 hour)</w:t>
            </w:r>
          </w:p>
          <w:p>
            <w:pPr>
              <w:spacing w:after="60" w:before="40"/>
            </w:pPr>
            <w:r>
              <w:rPr>
                <w:rFonts w:ascii="Arial" w:cs="Arial" w:eastAsia="Arial" w:hAnsi="Arial"/>
                <w:color w:val="6B7280"/>
                <w:sz w:val="20"/>
                <w:szCs w:val="20"/>
              </w:rPr>
              <w:t xml:space="preserve">What are the entities, their states, and their relationships?</w:t>
            </w:r>
          </w:p>
          <w:p>
            <w:pPr>
              <w:pStyle w:val="ListParagraph"/>
              <w:numPr>
                <w:ilvl w:val="0"/>
                <w:numId w:val="2"/>
              </w:numPr>
              <w:spacing w:after="30" w:before="30"/>
            </w:pPr>
            <w:r>
              <w:rPr>
                <w:rFonts w:ascii="Arial" w:cs="Arial" w:eastAsia="Arial" w:hAnsi="Arial"/>
                <w:color w:val="374151"/>
                <w:sz w:val="20"/>
                <w:szCs w:val="20"/>
              </w:rPr>
              <w:t xml:space="preserve">Read: Domain Model, ERD, and User Stories.</w:t>
            </w:r>
          </w:p>
          <w:p>
            <w:pPr>
              <w:pStyle w:val="ListParagraph"/>
              <w:numPr>
                <w:ilvl w:val="0"/>
                <w:numId w:val="2"/>
              </w:numPr>
              <w:spacing w:after="30" w:before="30"/>
            </w:pPr>
            <w:r>
              <w:rPr>
                <w:rFonts w:ascii="Arial" w:cs="Arial" w:eastAsia="Arial" w:hAnsi="Arial"/>
                <w:color w:val="374151"/>
                <w:sz w:val="20"/>
                <w:szCs w:val="20"/>
              </w:rPr>
              <w:t xml:space="preserve">While reading, draw on paper: aggregates, their relationships, and every state machine.</w:t>
            </w:r>
          </w:p>
          <w:p>
            <w:pPr>
              <w:pStyle w:val="ListParagraph"/>
              <w:numPr>
                <w:ilvl w:val="0"/>
                <w:numId w:val="2"/>
              </w:numPr>
              <w:spacing w:after="30" w:before="30"/>
            </w:pPr>
            <w:r>
              <w:rPr>
                <w:rFonts w:ascii="Arial" w:cs="Arial" w:eastAsia="Arial" w:hAnsi="Arial"/>
                <w:color w:val="374151"/>
                <w:sz w:val="20"/>
                <w:szCs w:val="20"/>
              </w:rPr>
              <w:t xml:space="preserve">For every entity with a 'status' field, draw the state machine as a diagram: nodes = states, edges = allowed transitions.</w:t>
            </w:r>
          </w:p>
          <w:p>
            <w:pPr>
              <w:pStyle w:val="ListParagraph"/>
              <w:numPr>
                <w:ilvl w:val="0"/>
                <w:numId w:val="2"/>
              </w:numPr>
              <w:spacing w:after="30" w:before="30"/>
            </w:pPr>
            <w:r>
              <w:rPr>
                <w:rFonts w:ascii="Arial" w:cs="Arial" w:eastAsia="Arial" w:hAnsi="Arial"/>
                <w:color w:val="374151"/>
                <w:sz w:val="20"/>
                <w:szCs w:val="20"/>
              </w:rPr>
              <w:t xml:space="preserve">Stop and re-read if you cannot draw the model from memory after this pass.</w:t>
            </w:r>
          </w:p>
          <w:p>
            <w:pPr>
              <w:pStyle w:val="ListParagraph"/>
              <w:numPr>
                <w:ilvl w:val="0"/>
                <w:numId w:val="2"/>
              </w:numPr>
              <w:spacing w:after="30" w:before="30"/>
            </w:pPr>
            <w:r>
              <w:rPr>
                <w:rFonts w:ascii="Arial" w:cs="Arial" w:eastAsia="Arial" w:hAnsi="Arial"/>
                <w:color w:val="374151"/>
                <w:sz w:val="20"/>
                <w:szCs w:val="20"/>
              </w:rPr>
              <w:t xml:space="preserve">The domain model is the heart of the system. Everything else is plumbing around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AACCFF"/>
                <w:sz w:val="18"/>
                <w:szCs w:val="18"/>
              </w:rPr>
              <w:t xml:space="preserve">STEP</w:t>
            </w:r>
          </w:p>
          <w:p>
            <w:pPr>
              <w:jc w:val="center"/>
            </w:pPr>
            <w:r>
              <w:rPr>
                <w:rFonts w:ascii="Arial" w:cs="Arial" w:eastAsia="Arial" w:hAnsi="Arial"/>
                <w:b/>
                <w:bCs/>
                <w:color w:val="FFFFFF"/>
                <w:sz w:val="52"/>
                <w:szCs w:val="52"/>
              </w:rPr>
              <w:t xml:space="preserve">3</w:t>
            </w:r>
          </w:p>
        </w:tc>
        <w:tc>
          <w:tcPr>
            <w:tcW w:type="dxa" w:w="7960"/>
            <w:tcBorders>
              <w:top w:val="single" w:color="DDDDDD" w:sz="1"/>
              <w:left w:val="single" w:color="7C3AED" w:sz="6"/>
              <w:bottom w:val="single" w:color="DDDDDD" w:sz="1"/>
              <w:right w:val="single" w:color="DDDDDD" w:sz="1"/>
            </w:tcBorders>
            <w:shd w:fill="FFFFFF" w:val="clear"/>
            <w:tcMar>
              <w:top w:type="dxa" w:w="120"/>
              <w:left w:type="dxa" w:w="200"/>
              <w:bottom w:type="dxa" w:w="120"/>
              <w:right w:type="dxa" w:w="160"/>
            </w:tcMar>
          </w:tcPr>
          <w:p>
            <w:r>
              <w:rPr>
                <w:rFonts w:ascii="Arial" w:cs="Arial" w:eastAsia="Arial" w:hAnsi="Arial"/>
                <w:b/>
                <w:bCs/>
                <w:color w:val="7C3AED"/>
                <w:sz w:val="26"/>
                <w:szCs w:val="26"/>
              </w:rPr>
              <w:t xml:space="preserve">Pass 3 — The Data Flow (30 minutes)</w:t>
            </w:r>
          </w:p>
          <w:p>
            <w:pPr>
              <w:spacing w:after="60" w:before="40"/>
            </w:pPr>
            <w:r>
              <w:rPr>
                <w:rFonts w:ascii="Arial" w:cs="Arial" w:eastAsia="Arial" w:hAnsi="Arial"/>
                <w:color w:val="6B7280"/>
                <w:sz w:val="20"/>
                <w:szCs w:val="20"/>
              </w:rPr>
              <w:t xml:space="preserve">How does a user action travel end-to-end through the system?</w:t>
            </w:r>
          </w:p>
          <w:p>
            <w:pPr>
              <w:pStyle w:val="ListParagraph"/>
              <w:numPr>
                <w:ilvl w:val="0"/>
                <w:numId w:val="2"/>
              </w:numPr>
              <w:spacing w:after="30" w:before="30"/>
            </w:pPr>
            <w:r>
              <w:rPr>
                <w:rFonts w:ascii="Arial" w:cs="Arial" w:eastAsia="Arial" w:hAnsi="Arial"/>
                <w:color w:val="374151"/>
                <w:sz w:val="20"/>
                <w:szCs w:val="20"/>
              </w:rPr>
              <w:t xml:space="preserve">Read: request flow diagrams, background jobs, outbox handlers, and auth sections.</w:t>
            </w:r>
          </w:p>
          <w:p>
            <w:pPr>
              <w:pStyle w:val="ListParagraph"/>
              <w:numPr>
                <w:ilvl w:val="0"/>
                <w:numId w:val="2"/>
              </w:numPr>
              <w:spacing w:after="30" w:before="30"/>
            </w:pPr>
            <w:r>
              <w:rPr>
                <w:rFonts w:ascii="Arial" w:cs="Arial" w:eastAsia="Arial" w:hAnsi="Arial"/>
                <w:color w:val="374151"/>
                <w:sz w:val="20"/>
                <w:szCs w:val="20"/>
              </w:rPr>
              <w:t xml:space="preserve">Trace one complete user action from HTTP request to database to background job to external effect.</w:t>
            </w:r>
          </w:p>
          <w:p>
            <w:pPr>
              <w:pStyle w:val="ListParagraph"/>
              <w:numPr>
                <w:ilvl w:val="0"/>
                <w:numId w:val="2"/>
              </w:numPr>
              <w:spacing w:after="30" w:before="30"/>
            </w:pPr>
            <w:r>
              <w:rPr>
                <w:rFonts w:ascii="Arial" w:cs="Arial" w:eastAsia="Arial" w:hAnsi="Arial"/>
                <w:color w:val="374151"/>
                <w:sz w:val="20"/>
                <w:szCs w:val="20"/>
              </w:rPr>
              <w:t xml:space="preserve">Example: Candidate applies → HTTP → MediatR → Handler → Domain Event → Outbox row (same transaction) → OutboxProcessor → Email + SignalR.</w:t>
            </w:r>
          </w:p>
          <w:p>
            <w:pPr>
              <w:pStyle w:val="ListParagraph"/>
              <w:numPr>
                <w:ilvl w:val="0"/>
                <w:numId w:val="2"/>
              </w:numPr>
              <w:spacing w:after="30" w:before="30"/>
            </w:pPr>
            <w:r>
              <w:rPr>
                <w:rFonts w:ascii="Arial" w:cs="Arial" w:eastAsia="Arial" w:hAnsi="Arial"/>
                <w:color w:val="374151"/>
                <w:sz w:val="20"/>
                <w:szCs w:val="20"/>
              </w:rPr>
              <w:t xml:space="preserve">This flow is the spine of the system. Once you understand it completely, nothing else surprises you.</w:t>
            </w:r>
          </w:p>
        </w:tc>
      </w:tr>
    </w:tbl>
    <w:p>
      <w:pPr>
        <w:spacing w:after="0" w:before="10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8"/>
              <w:bottom w:val="single" w:color="0D9488" w:sz="2"/>
              <w:right w:val="single" w:color="0D9488" w:sz="2"/>
            </w:tcBorders>
            <w:shd w:fill="F0FDFA" w:val="clear"/>
            <w:tcMar>
              <w:top w:type="dxa" w:w="120"/>
              <w:left w:type="dxa" w:w="220"/>
              <w:bottom w:type="dxa" w:w="120"/>
              <w:right w:type="dxa" w:w="160"/>
            </w:tcMar>
          </w:tcPr>
          <w:p>
            <w:pPr>
              <w:spacing w:after="80" w:before="0"/>
            </w:pPr>
            <w:r>
              <w:rPr>
                <w:rFonts w:ascii="Arial" w:cs="Arial" w:eastAsia="Arial" w:hAnsi="Arial"/>
                <w:b/>
                <w:bCs/>
                <w:color w:val="0D9488"/>
                <w:sz w:val="20"/>
                <w:szCs w:val="20"/>
              </w:rPr>
              <w:t xml:space="preserve">THE SELF-TEST AFTER 3 PASSES</w:t>
            </w:r>
          </w:p>
          <w:p>
            <w:pPr>
              <w:spacing w:after="30" w:before="30"/>
            </w:pPr>
            <w:r>
              <w:rPr>
                <w:rFonts w:ascii="Arial" w:cs="Arial" w:eastAsia="Arial" w:hAnsi="Arial"/>
                <w:color w:val="1F2937"/>
                <w:sz w:val="20"/>
                <w:szCs w:val="20"/>
              </w:rPr>
              <w:t xml:space="preserve">Close the blueprint document. Open a blank text file.</w:t>
            </w:r>
          </w:p>
          <w:p>
            <w:pPr>
              <w:spacing w:after="30" w:before="30"/>
            </w:pPr>
            <w:r>
              <w:rPr>
                <w:rFonts w:ascii="Arial" w:cs="Arial" w:eastAsia="Arial" w:hAnsi="Arial"/>
                <w:color w:val="1F2937"/>
                <w:sz w:val="20"/>
                <w:szCs w:val="20"/>
              </w:rPr>
              <w:t xml:space="preserve">Write one paragraph answering: 'What does this system do and how does [pick the most complex user story] work end-to-end?'</w:t>
            </w:r>
          </w:p>
          <w:p>
            <w:pPr>
              <w:spacing w:after="30" w:before="30"/>
            </w:pPr>
            <w:r>
              <w:rPr>
                <w:rFonts w:ascii="Arial" w:cs="Arial" w:eastAsia="Arial" w:hAnsi="Arial"/>
                <w:color w:val="1F2937"/>
                <w:sz w:val="20"/>
                <w:szCs w:val="20"/>
              </w:rPr>
              <w:t xml:space="preserve">If you cannot write that paragraph without opening the blueprint again, do Pass 2 again.</w:t>
            </w:r>
          </w:p>
          <w:p>
            <w:pPr>
              <w:spacing w:after="30" w:before="30"/>
            </w:pPr>
            <w:r>
              <w:rPr>
                <w:rFonts w:ascii="Arial" w:cs="Arial" w:eastAsia="Arial" w:hAnsi="Arial"/>
                <w:color w:val="1F2937"/>
                <w:sz w:val="20"/>
                <w:szCs w:val="20"/>
              </w:rPr>
              <w:t xml:space="preserve">This is not optional. Building without this understanding means discovering architecture problems at Phase 4, not Phase 1.</w:t>
            </w:r>
          </w:p>
        </w:tc>
      </w:tr>
    </w:tbl>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02.2  What to Extract From a Blueprint</w:t>
      </w:r>
    </w:p>
    <w:p>
      <w:pPr>
        <w:spacing w:after="60" w:before="60"/>
      </w:pPr>
      <w:r>
        <w:rPr>
          <w:rFonts w:ascii="Arial" w:cs="Arial" w:eastAsia="Arial" w:hAnsi="Arial"/>
          <w:color w:val="374151"/>
          <w:sz w:val="22"/>
          <w:szCs w:val="22"/>
        </w:rPr>
        <w:t xml:space="preserve">Every blueprint contains five categories of information. Learn to find each one and extract it into your own notes before starting.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65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What to Extract and Where to Find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Entities &amp; Relationships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Every noun that has a database table. Their foreign keys. Which is an Aggregate Root vs child entity. Extract to: a hand-drawn ERD or DbContext entity list.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State Machines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Every entity that has a 'status' or 'state' field. Valid states. Allowed transitions. Who triggers each transition. Extract to: one diagram per state machine.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Business Rules (Invariants)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Sentences in user stories containing 'cannot', 'must', 'only if', 'required'. These become domain entity guards and unit tests. Extract to: a rules list per entity.</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Transaction Boundaries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Operations that must be atomic. Usually in background job sections and payment/event sections. Extract to: a note on each handler about what SaveChanges call covers.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Cross-Cutting Concerns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Auth policies, tenant isolation rules, caching rules, rate limits, logging requirements. Extract to: your infrastructure checklist for Step 0.</w:t>
            </w:r>
          </w:p>
        </w:tc>
      </w:tr>
    </w:tbl>
    <w:p>
      <w:pPr>
        <w:spacing w:after="0" w:before="10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02.3  Reading User Stories the Right Way</w:t>
      </w:r>
    </w:p>
    <w:p>
      <w:pPr>
        <w:spacing w:after="60" w:before="60"/>
      </w:pPr>
      <w:r>
        <w:rPr>
          <w:rFonts w:ascii="Arial" w:cs="Arial" w:eastAsia="Arial" w:hAnsi="Arial"/>
          <w:color w:val="374151"/>
          <w:sz w:val="22"/>
          <w:szCs w:val="22"/>
        </w:rPr>
        <w:t xml:space="preserve">User stories are not requirements documents. They are compressed specifications written from the user's perspective. Learn to read them as a backend engineer.</w:t>
      </w:r>
    </w:p>
    <w:p>
      <w:pPr>
        <w:spacing w:after="0" w:before="60"/>
      </w:pPr>
      <w:r>
        <w:t xml:space="preserve"/>
      </w:r>
    </w:p>
    <w:p>
      <w:pPr>
        <w:spacing w:after="60" w:before="60"/>
      </w:pPr>
      <w:r>
        <w:rPr>
          <w:rFonts w:ascii="Arial" w:cs="Arial" w:eastAsia="Arial" w:hAnsi="Arial"/>
          <w:color w:val="374151"/>
          <w:sz w:val="22"/>
          <w:szCs w:val="22"/>
        </w:rPr>
        <w:t xml:space="preserve">Given a story like this from a typical blueprint:</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A5F3FC"/>
                <w:sz w:val="18"/>
                <w:szCs w:val="18"/>
              </w:rPr>
              <w:t xml:space="preserve">US-CO-01 — As a Company, I want to publish a job listing</w:t>
            </w:r>
          </w:p>
          <w:p>
            <w:pPr>
              <w:spacing w:after="16" w:before="16"/>
            </w:pPr>
            <w:r>
              <w:rPr>
                <w:rFonts w:ascii="Courier New" w:cs="Courier New" w:eastAsia="Courier New" w:hAnsi="Courier New"/>
                <w:color w:val="A5F3FC"/>
                <w:sz w:val="18"/>
                <w:szCs w:val="18"/>
              </w:rPr>
              <w:t xml:space="preserve">Acceptance Criteria:</w:t>
            </w:r>
          </w:p>
          <w:p>
            <w:pPr>
              <w:spacing w:after="16" w:before="16"/>
            </w:pPr>
            <w:r>
              <w:rPr>
                <w:rFonts w:ascii="Courier New" w:cs="Courier New" w:eastAsia="Courier New" w:hAnsi="Courier New"/>
                <w:color w:val="A5F3FC"/>
                <w:sz w:val="18"/>
                <w:szCs w:val="18"/>
              </w:rPr>
              <w:t xml:space="preserve">  - Listing is created in DRAFT status</w:t>
            </w:r>
          </w:p>
          <w:p>
            <w:pPr>
              <w:spacing w:after="16" w:before="16"/>
            </w:pPr>
            <w:r>
              <w:rPr>
                <w:rFonts w:ascii="Courier New" w:cs="Courier New" w:eastAsia="Courier New" w:hAnsi="Courier New"/>
                <w:color w:val="A5F3FC"/>
                <w:sz w:val="18"/>
                <w:szCs w:val="18"/>
              </w:rPr>
              <w:t xml:space="preserve">  - Company clicks Publish → status moves to ACTIVE</w:t>
            </w:r>
          </w:p>
          <w:p>
            <w:pPr>
              <w:spacing w:after="16" w:before="16"/>
            </w:pPr>
            <w:r>
              <w:rPr>
                <w:rFonts w:ascii="Courier New" w:cs="Courier New" w:eastAsia="Courier New" w:hAnsi="Courier New"/>
                <w:color w:val="A5F3FC"/>
                <w:sz w:val="18"/>
                <w:szCs w:val="18"/>
              </w:rPr>
              <w:t xml:space="preserve">  - Company cannot publish if subscription limit reached</w:t>
            </w:r>
          </w:p>
          <w:p>
            <w:pPr>
              <w:spacing w:after="16" w:before="16"/>
            </w:pPr>
            <w:r>
              <w:rPr>
                <w:rFonts w:ascii="Courier New" w:cs="Courier New" w:eastAsia="Courier New" w:hAnsi="Courier New"/>
                <w:color w:val="A5F3FC"/>
                <w:sz w:val="18"/>
                <w:szCs w:val="18"/>
              </w:rPr>
              <w:t xml:space="preserve">  - ListingPublishedEvent is raised and written to outbox</w:t>
            </w:r>
          </w:p>
        </w:tc>
      </w:tr>
    </w:tbl>
    <w:p>
      <w:pPr>
        <w:spacing w:after="80" w:before="0"/>
      </w:pPr>
      <w:r>
        <w:rPr>
          <w:sz w:val="4"/>
          <w:szCs w:val="4"/>
        </w:rPr>
        <w:t xml:space="preserve"> </w:t>
      </w:r>
    </w:p>
    <w:p>
      <w:pPr>
        <w:spacing w:after="60" w:before="60"/>
      </w:pPr>
      <w:r>
        <w:rPr>
          <w:rFonts w:ascii="Arial" w:cs="Arial" w:eastAsia="Arial" w:hAnsi="Arial"/>
          <w:color w:val="374151"/>
          <w:sz w:val="22"/>
          <w:szCs w:val="22"/>
        </w:rPr>
        <w:t xml:space="preserve">A junior reads: 'I need a publish endpoint.' A senior reads these five distinct engineering tasks: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What the Acceptance Criteria Actually Means</w:t>
            </w:r>
          </w:p>
        </w:tc>
        <w:tc>
          <w:tcPr>
            <w:tcW w:type="dxa" w:w="55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Engineering Task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'Created in DRAFT 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Entity constructor sets Status = DRAFT. There is no way to create an entity in any other status.</w:t>
            </w:r>
          </w:p>
        </w:tc>
      </w:tr>
      <w:tr>
        <w:tc>
          <w:tcPr>
            <w:tcW w:type="dxa" w:w="3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'Publish → status moves to ACTIVE'</w:t>
            </w:r>
          </w:p>
        </w:tc>
        <w:tc>
          <w:tcPr>
            <w:tcW w:type="dxa" w:w="55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 Publish() method on the entity validates the transition and sets Status = ACTIVE. Not a simple property setter — a method with guards.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'Cannot publish if subscription limit reached'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handler checks active listing count vs plan limit before calling Publish(). Returns 422 if exceeded.</w:t>
            </w:r>
          </w:p>
        </w:tc>
      </w:tr>
      <w:tr>
        <w:tc>
          <w:tcPr>
            <w:tcW w:type="dxa" w:w="3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'ListingPublishedEvent raised and written to outbox'</w:t>
            </w:r>
          </w:p>
        </w:tc>
        <w:tc>
          <w:tcPr>
            <w:tcW w:type="dxa" w:w="55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Publish() raises a domain event. SaveChanges interceptor writes it to OutboxMessages in the same transaction.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'ACTIVE listings are visible in public search'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search query filters by Status = ACTIVE. Verified by an integration test.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8"/>
              <w:bottom w:val="single" w:color="D97706" w:sz="2"/>
              <w:right w:val="single" w:color="D97706" w:sz="2"/>
            </w:tcBorders>
            <w:shd w:fill="FEF3C7" w:val="clear"/>
            <w:tcMar>
              <w:top w:type="dxa" w:w="120"/>
              <w:left w:type="dxa" w:w="220"/>
              <w:bottom w:type="dxa" w:w="120"/>
              <w:right w:type="dxa" w:w="160"/>
            </w:tcMar>
          </w:tcPr>
          <w:p>
            <w:pPr>
              <w:spacing w:after="80" w:before="0"/>
            </w:pPr>
            <w:r>
              <w:rPr>
                <w:rFonts w:ascii="Arial" w:cs="Arial" w:eastAsia="Arial" w:hAnsi="Arial"/>
                <w:b/>
                <w:bCs/>
                <w:color w:val="D97706"/>
                <w:sz w:val="20"/>
                <w:szCs w:val="20"/>
              </w:rPr>
              <w:t xml:space="preserve">THE MOST COMMON BLUEPRINT MISTAKE</w:t>
            </w:r>
          </w:p>
          <w:p>
            <w:pPr>
              <w:spacing w:after="30" w:before="30"/>
            </w:pPr>
            <w:r>
              <w:rPr>
                <w:rFonts w:ascii="Arial" w:cs="Arial" w:eastAsia="Arial" w:hAnsi="Arial"/>
                <w:color w:val="1F2937"/>
                <w:sz w:val="20"/>
                <w:szCs w:val="20"/>
              </w:rPr>
              <w:t xml:space="preserve">Juniors often skip state machine design and use a raw 'status' string or enum that can be set to any value from anywhere.</w:t>
            </w:r>
          </w:p>
          <w:p>
            <w:pPr>
              <w:spacing w:after="30" w:before="30"/>
            </w:pPr>
            <w:r>
              <w:rPr>
                <w:rFonts w:ascii="Arial" w:cs="Arial" w:eastAsia="Arial" w:hAnsi="Arial"/>
                <w:color w:val="1F2937"/>
                <w:sz w:val="20"/>
                <w:szCs w:val="20"/>
              </w:rPr>
              <w:t xml:space="preserve">This means you can set Status = HIRED directly from a controller without any business rule checks.</w:t>
            </w:r>
          </w:p>
          <w:p>
            <w:pPr>
              <w:spacing w:after="30" w:before="30"/>
            </w:pPr>
            <w:r>
              <w:rPr>
                <w:rFonts w:ascii="Arial" w:cs="Arial" w:eastAsia="Arial" w:hAnsi="Arial"/>
                <w:color w:val="1F2937"/>
                <w:sz w:val="20"/>
                <w:szCs w:val="20"/>
              </w:rPr>
              <w:t xml:space="preserve">Every state transition must be a method on the domain entity. The entity is the only place that knows what transitions are legal.</w:t>
            </w:r>
          </w:p>
        </w:tc>
      </w:tr>
    </w:tbl>
    <w:p>
      <w:pPr>
        <w:spacing w:after="0" w:before="80"/>
      </w:pPr>
      <w:r>
        <w:t xml:space="preserve"/>
      </w:r>
    </w:p>
    <w:p>
      <w:r>
        <w:br w:type="page"/>
      </w:r>
    </w:p>
    <w:p>
      <w:pPr>
        <w:pStyle w:val="Heading1"/>
        <w:shd w:fill="1B2A4A" w:val="clear"/>
        <w:spacing w:after="200" w:before="400"/>
        <w:ind w:left="240" w:right="240"/>
      </w:pPr>
      <w:r>
        <w:rPr>
          <w:rFonts w:ascii="Arial" w:cs="Arial" w:eastAsia="Arial" w:hAnsi="Arial"/>
          <w:b/>
          <w:bCs/>
          <w:color w:val="FFFFFF"/>
          <w:sz w:val="38"/>
          <w:szCs w:val="38"/>
        </w:rPr>
        <w:t xml:space="preserve">  Chapter 03 — Architecture &amp; Structure</w:t>
      </w:r>
    </w:p>
    <w:p>
      <w:pPr>
        <w:pBdr>
          <w:left w:val="single" w:color="2563EB" w:sz="18" w:space="0"/>
        </w:pBdr>
        <w:shd w:fill="EFF6FF" w:val="clear"/>
        <w:spacing w:after="200" w:before="0"/>
        <w:ind w:left="200" w:right="200"/>
      </w:pPr>
      <w:r>
        <w:rPr>
          <w:rFonts w:ascii="Arial" w:cs="Arial" w:eastAsia="Arial" w:hAnsi="Arial"/>
          <w:i/>
          <w:iCs/>
          <w:color w:val="6B7280"/>
          <w:sz w:val="22"/>
          <w:szCs w:val="22"/>
        </w:rPr>
        <w:t xml:space="preserve">Architecture is not about complexity. It is about making the right things easy and the wrong things hard. A well-structured project makes it physically difficult to put database code in a controller or business logic in a repository.</w:t>
      </w:r>
    </w:p>
    <w:p>
      <w:pPr>
        <w:pStyle w:val="Heading2"/>
        <w:pBdr>
          <w:bottom w:val="single" w:color="2563EB" w:sz="10" w:space="2"/>
        </w:pBdr>
        <w:spacing w:after="160" w:before="360"/>
      </w:pPr>
      <w:r>
        <w:rPr>
          <w:rFonts w:ascii="Arial" w:cs="Arial" w:eastAsia="Arial" w:hAnsi="Arial"/>
          <w:b/>
          <w:bCs/>
          <w:color w:val="1B2A4A"/>
          <w:sz w:val="30"/>
          <w:szCs w:val="30"/>
        </w:rPr>
        <w:t xml:space="preserve">03.1  Clean Architecture — The Mental Model</w:t>
      </w:r>
    </w:p>
    <w:p>
      <w:pPr>
        <w:spacing w:after="60" w:before="60"/>
      </w:pPr>
      <w:r>
        <w:rPr>
          <w:rFonts w:ascii="Arial" w:cs="Arial" w:eastAsia="Arial" w:hAnsi="Arial"/>
          <w:color w:val="374151"/>
          <w:sz w:val="22"/>
          <w:szCs w:val="22"/>
        </w:rPr>
        <w:t xml:space="preserve">Clean Architecture organises code into layers where the dependency rule is absolute: inner layers know nothing about outer layers. Domain knows nothing about EF Core. Application knows nothing about SQL Server. This is not a style preference — it is what makes your domain logic testable without a database.</w:t>
      </w:r>
    </w:p>
    <w:p>
      <w:pPr>
        <w:spacing w:after="0" w:before="80"/>
      </w:pPr>
      <w:r>
        <w:t xml:space="preserve"/>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Dependency Rule: arrows point INWARD only</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API / WebAPI Layer                     │  ← knows about everything</w:t>
            </w:r>
          </w:p>
          <w:p>
            <w:pPr>
              <w:spacing w:after="16" w:before="16"/>
            </w:pPr>
            <w:r>
              <w:rPr>
                <w:rFonts w:ascii="Courier New" w:cs="Courier New" w:eastAsia="Courier New" w:hAnsi="Courier New"/>
                <w:color w:val="A5F3FC"/>
                <w:sz w:val="18"/>
                <w:szCs w:val="18"/>
              </w:rPr>
              <w:t xml:space="preserve">  │   Controllers, Middleware, Program.cs    │</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depends on</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Infrastructure Layer                   │</w:t>
            </w:r>
          </w:p>
          <w:p>
            <w:pPr>
              <w:spacing w:after="16" w:before="16"/>
            </w:pPr>
            <w:r>
              <w:rPr>
                <w:rFonts w:ascii="Courier New" w:cs="Courier New" w:eastAsia="Courier New" w:hAnsi="Courier New"/>
                <w:color w:val="A5F3FC"/>
                <w:sz w:val="18"/>
                <w:szCs w:val="18"/>
              </w:rPr>
              <w:t xml:space="preserve">  │   EF Core, Repositories, Hangfire,       │</w:t>
            </w:r>
          </w:p>
          <w:p>
            <w:pPr>
              <w:spacing w:after="16" w:before="16"/>
            </w:pPr>
            <w:r>
              <w:rPr>
                <w:rFonts w:ascii="Courier New" w:cs="Courier New" w:eastAsia="Courier New" w:hAnsi="Courier New"/>
                <w:color w:val="A5F3FC"/>
                <w:sz w:val="18"/>
                <w:szCs w:val="18"/>
              </w:rPr>
              <w:t xml:space="preserve">  │   Redis, Blob, Email, SignalR Hubs        │</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depends on</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Application Layer                      │</w:t>
            </w:r>
          </w:p>
          <w:p>
            <w:pPr>
              <w:spacing w:after="16" w:before="16"/>
            </w:pPr>
            <w:r>
              <w:rPr>
                <w:rFonts w:ascii="Courier New" w:cs="Courier New" w:eastAsia="Courier New" w:hAnsi="Courier New"/>
                <w:color w:val="A5F3FC"/>
                <w:sz w:val="18"/>
                <w:szCs w:val="18"/>
              </w:rPr>
              <w:t xml:space="preserve">  │   Commands, Queries, Handlers, DTOs,     │</w:t>
            </w:r>
          </w:p>
          <w:p>
            <w:pPr>
              <w:spacing w:after="16" w:before="16"/>
            </w:pPr>
            <w:r>
              <w:rPr>
                <w:rFonts w:ascii="Courier New" w:cs="Courier New" w:eastAsia="Courier New" w:hAnsi="Courier New"/>
                <w:color w:val="A5F3FC"/>
                <w:sz w:val="18"/>
                <w:szCs w:val="18"/>
              </w:rPr>
              <w:t xml:space="preserve">  │   Validators, IUnitOfWork, Interfaces    │</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depends on</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Domain Layer                           │  ← knows about nothing</w:t>
            </w:r>
          </w:p>
          <w:p>
            <w:pPr>
              <w:spacing w:after="16" w:before="16"/>
            </w:pPr>
            <w:r>
              <w:rPr>
                <w:rFonts w:ascii="Courier New" w:cs="Courier New" w:eastAsia="Courier New" w:hAnsi="Courier New"/>
                <w:color w:val="A5F3FC"/>
                <w:sz w:val="18"/>
                <w:szCs w:val="18"/>
              </w:rPr>
              <w:t xml:space="preserve">  │   Entities, Value Objects, Events,       │</w:t>
            </w:r>
          </w:p>
          <w:p>
            <w:pPr>
              <w:spacing w:after="16" w:before="16"/>
            </w:pPr>
            <w:r>
              <w:rPr>
                <w:rFonts w:ascii="Courier New" w:cs="Courier New" w:eastAsia="Courier New" w:hAnsi="Courier New"/>
                <w:color w:val="A5F3FC"/>
                <w:sz w:val="18"/>
                <w:szCs w:val="18"/>
              </w:rPr>
              <w:t xml:space="preserve">  │   Enums, IRepository&lt;T&gt;                  │</w:t>
            </w:r>
          </w:p>
          <w:p>
            <w:pPr>
              <w:spacing w:after="16" w:before="16"/>
            </w:pPr>
            <w:r>
              <w:rPr>
                <w:rFonts w:ascii="Courier New" w:cs="Courier New" w:eastAsia="Courier New" w:hAnsi="Courier New"/>
                <w:color w:val="A5F3FC"/>
                <w:sz w:val="18"/>
                <w:szCs w:val="18"/>
              </w:rPr>
              <w:t xml:space="preserve">  │   Zero NuGet dependencies                │</w:t>
            </w:r>
          </w:p>
          <w:p>
            <w:pPr>
              <w:spacing w:after="16" w:before="16"/>
            </w:pPr>
            <w:r>
              <w:rPr>
                <w:rFonts w:ascii="Courier New" w:cs="Courier New" w:eastAsia="Courier New" w:hAnsi="Courier New"/>
                <w:color w:val="A5F3FC"/>
                <w:sz w:val="18"/>
                <w:szCs w:val="18"/>
              </w:rPr>
              <w:t xml:space="preserve">  └─────────────────────────────────────────┘</w:t>
            </w:r>
          </w:p>
        </w:tc>
      </w:tr>
    </w:tbl>
    <w:p>
      <w:pPr>
        <w:spacing w:after="80" w:before="0"/>
      </w:pPr>
      <w:r>
        <w:rPr>
          <w:sz w:val="4"/>
          <w:szCs w:val="4"/>
        </w:rPr>
        <w:t xml:space="preserve"> </w:t>
      </w:r>
    </w:p>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03.2  Layer Responsibilities — The Contract</w:t>
      </w:r>
    </w:p>
    <w:p>
      <w:pPr>
        <w:spacing w:after="60" w:before="60"/>
      </w:pPr>
      <w:r>
        <w:rPr>
          <w:rFonts w:ascii="Arial" w:cs="Arial" w:eastAsia="Arial" w:hAnsi="Arial"/>
          <w:color w:val="374151"/>
          <w:sz w:val="22"/>
          <w:szCs w:val="22"/>
        </w:rPr>
        <w:t xml:space="preserve">Each layer has a strict contract about what it is allowed to do. Violating these contracts defeats the entire purpose of the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75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Allowed  /  Forbidden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Domain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ALLOWED: Entities, Value Objects, Domain Events, Enums, IRepository&lt;T&gt; interfaces, business rule methods on entities.
FORBIDDEN: EF Core attributes, HTTP types, IConfiguration, logging, NuGet packages of any kind.</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Application</w:t>
            </w:r>
          </w:p>
        </w:tc>
        <w:tc>
          <w:tcPr>
            <w:tcW w:type="dxa" w:w="75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ALLOWED: MediatR Commands/Queries/Handlers, FluentValidation validators, DTOs, Application interfaces (IEmailSender, ICacheService), IUnitOfWork.
FORBIDDEN: DbContext, SqlConnection, HttpClient, any infrastructure concern.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Infrastructure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ALLOWED: DbContext, EF Core configurations, Repository implementations, Hangfire jobs, Redis, Blob, Email clients.
FORBIDDEN: Business logic, anything that would need to move if you changed the database.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API</w:t>
            </w:r>
          </w:p>
        </w:tc>
        <w:tc>
          <w:tcPr>
            <w:tcW w:type="dxa" w:w="75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ALLOWED: Controllers (thin), Middleware, Program.cs DI wiring, Swagger config, JWT config, SignalR endpoint mapping.
FORBIDDEN: Any business logic, any direct DbContext usage, any infrastructure calls.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8"/>
              <w:bottom w:val="single" w:color="DC2626" w:sz="2"/>
              <w:right w:val="single" w:color="DC2626" w:sz="2"/>
            </w:tcBorders>
            <w:shd w:fill="FEE2E2" w:val="clear"/>
            <w:tcMar>
              <w:top w:type="dxa" w:w="120"/>
              <w:left w:type="dxa" w:w="220"/>
              <w:bottom w:type="dxa" w:w="120"/>
              <w:right w:type="dxa" w:w="160"/>
            </w:tcMar>
          </w:tcPr>
          <w:p>
            <w:pPr>
              <w:spacing w:after="80" w:before="0"/>
            </w:pPr>
            <w:r>
              <w:rPr>
                <w:rFonts w:ascii="Arial" w:cs="Arial" w:eastAsia="Arial" w:hAnsi="Arial"/>
                <w:b/>
                <w:bCs/>
                <w:color w:val="DC2626"/>
                <w:sz w:val="20"/>
                <w:szCs w:val="20"/>
              </w:rPr>
              <w:t xml:space="preserve">THE RULE THAT GETS BROKEN MOST</w:t>
            </w:r>
          </w:p>
          <w:p>
            <w:pPr>
              <w:spacing w:after="30" w:before="30"/>
            </w:pPr>
            <w:r>
              <w:rPr>
                <w:rFonts w:ascii="Arial" w:cs="Arial" w:eastAsia="Arial" w:hAnsi="Arial"/>
                <w:color w:val="1F2937"/>
                <w:sz w:val="20"/>
                <w:szCs w:val="20"/>
              </w:rPr>
              <w:t xml:space="preserve">Never put business logic in a controller. Never.</w:t>
            </w:r>
          </w:p>
          <w:p>
            <w:pPr>
              <w:spacing w:after="30" w:before="30"/>
            </w:pPr>
            <w:r>
              <w:rPr>
                <w:rFonts w:ascii="Arial" w:cs="Arial" w:eastAsia="Arial" w:hAnsi="Arial"/>
                <w:color w:val="1F2937"/>
                <w:sz w:val="20"/>
                <w:szCs w:val="20"/>
              </w:rPr>
              <w:t xml:space="preserve">If your controller is doing more than: receive input, send a command/query to MediatR, return a response — it has too much logic.</w:t>
            </w:r>
          </w:p>
          <w:p>
            <w:pPr>
              <w:spacing w:after="30" w:before="30"/>
            </w:pPr>
            <w:r>
              <w:rPr>
                <w:rFonts w:ascii="Arial" w:cs="Arial" w:eastAsia="Arial" w:hAnsi="Arial"/>
                <w:color w:val="1F2937"/>
                <w:sz w:val="20"/>
                <w:szCs w:val="20"/>
              </w:rPr>
              <w:t xml:space="preserve">Controllers are HTTP adapters. They translate HTTP concepts (request, response, status codes) to application concepts (commands, queries, results).</w:t>
            </w:r>
          </w:p>
          <w:p>
            <w:pPr>
              <w:spacing w:after="30" w:before="30"/>
            </w:pPr>
            <w:r>
              <w:rPr>
                <w:rFonts w:ascii="Arial" w:cs="Arial" w:eastAsia="Arial" w:hAnsi="Arial"/>
                <w:color w:val="1F2937"/>
                <w:sz w:val="20"/>
                <w:szCs w:val="20"/>
              </w:rPr>
              <w:t xml:space="preserve">A controller that calls the database directly is not Clean Architecture. It is a monolith wearing Clean Architecture clothes.</w:t>
            </w:r>
          </w:p>
        </w:tc>
      </w:tr>
    </w:tbl>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03.3  The Canonical Folder Structure</w:t>
      </w:r>
    </w:p>
    <w:p>
      <w:pPr>
        <w:spacing w:after="60" w:before="60"/>
      </w:pPr>
      <w:r>
        <w:rPr>
          <w:rFonts w:ascii="Arial" w:cs="Arial" w:eastAsia="Arial" w:hAnsi="Arial"/>
          <w:color w:val="374151"/>
          <w:sz w:val="22"/>
          <w:szCs w:val="22"/>
        </w:rPr>
        <w:t xml:space="preserve">The following is the reference structure for any mid-to-large .NET backend project. Use this as your starting template.</w:t>
      </w:r>
    </w:p>
    <w:p>
      <w:pPr>
        <w:spacing w:after="0" w:before="60"/>
      </w:pPr>
      <w:r>
        <w:t xml:space="preserve"/>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A5F3FC"/>
                <w:sz w:val="18"/>
                <w:szCs w:val="18"/>
              </w:rPr>
              <w:t xml:space="preserve">YourProject.sln</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src/</w:t>
            </w:r>
          </w:p>
          <w:p>
            <w:pPr>
              <w:spacing w:after="16" w:before="16"/>
            </w:pPr>
            <w:r>
              <w:rPr>
                <w:rFonts w:ascii="Courier New" w:cs="Courier New" w:eastAsia="Courier New" w:hAnsi="Courier New"/>
                <w:color w:val="A5F3FC"/>
                <w:sz w:val="18"/>
                <w:szCs w:val="18"/>
              </w:rPr>
              <w:t xml:space="preserve">│   ├── YourProject.Domain/</w:t>
            </w:r>
          </w:p>
          <w:p>
            <w:pPr>
              <w:spacing w:after="16" w:before="16"/>
            </w:pPr>
            <w:r>
              <w:rPr>
                <w:rFonts w:ascii="Courier New" w:cs="Courier New" w:eastAsia="Courier New" w:hAnsi="Courier New"/>
                <w:color w:val="A5F3FC"/>
                <w:sz w:val="18"/>
                <w:szCs w:val="18"/>
              </w:rPr>
              <w:t xml:space="preserve">│   │   ├── Entities/</w:t>
            </w:r>
          </w:p>
          <w:p>
            <w:pPr>
              <w:spacing w:after="16" w:before="16"/>
            </w:pPr>
            <w:r>
              <w:rPr>
                <w:rFonts w:ascii="Courier New" w:cs="Courier New" w:eastAsia="Courier New" w:hAnsi="Courier New"/>
                <w:color w:val="A5F3FC"/>
                <w:sz w:val="18"/>
                <w:szCs w:val="18"/>
              </w:rPr>
              <w:t xml:space="preserve">│   │   │   ├── Common/          ← BaseEntity.cs, AuditableEntity.cs</w:t>
            </w:r>
          </w:p>
          <w:p>
            <w:pPr>
              <w:spacing w:after="16" w:before="16"/>
            </w:pPr>
            <w:r>
              <w:rPr>
                <w:rFonts w:ascii="Courier New" w:cs="Courier New" w:eastAsia="Courier New" w:hAnsi="Courier New"/>
                <w:color w:val="A5F3FC"/>
                <w:sz w:val="18"/>
                <w:szCs w:val="18"/>
              </w:rPr>
              <w:t xml:space="preserve">│   │   │   └── [Feature]/       ← e.g. Company.cs, JobListing.cs</w:t>
            </w:r>
          </w:p>
          <w:p>
            <w:pPr>
              <w:spacing w:after="16" w:before="16"/>
            </w:pPr>
            <w:r>
              <w:rPr>
                <w:rFonts w:ascii="Courier New" w:cs="Courier New" w:eastAsia="Courier New" w:hAnsi="Courier New"/>
                <w:color w:val="A5F3FC"/>
                <w:sz w:val="18"/>
                <w:szCs w:val="18"/>
              </w:rPr>
              <w:t xml:space="preserve">│   │   ├── ValueObjects/        ← Email.cs, Money.cs, PhoneNumber.cs</w:t>
            </w:r>
          </w:p>
          <w:p>
            <w:pPr>
              <w:spacing w:after="16" w:before="16"/>
            </w:pPr>
            <w:r>
              <w:rPr>
                <w:rFonts w:ascii="Courier New" w:cs="Courier New" w:eastAsia="Courier New" w:hAnsi="Courier New"/>
                <w:color w:val="A5F3FC"/>
                <w:sz w:val="18"/>
                <w:szCs w:val="18"/>
              </w:rPr>
              <w:t xml:space="preserve">│   │   ├── Events/              ← Domain events raised by entities</w:t>
            </w:r>
          </w:p>
          <w:p>
            <w:pPr>
              <w:spacing w:after="16" w:before="16"/>
            </w:pPr>
            <w:r>
              <w:rPr>
                <w:rFonts w:ascii="Courier New" w:cs="Courier New" w:eastAsia="Courier New" w:hAnsi="Courier New"/>
                <w:color w:val="A5F3FC"/>
                <w:sz w:val="18"/>
                <w:szCs w:val="18"/>
              </w:rPr>
              <w:t xml:space="preserve">│   │   ├── Enums/               ← JobType.cs, ApplicationStatus.cs</w:t>
            </w:r>
          </w:p>
          <w:p>
            <w:pPr>
              <w:spacing w:after="16" w:before="16"/>
            </w:pPr>
            <w:r>
              <w:rPr>
                <w:rFonts w:ascii="Courier New" w:cs="Courier New" w:eastAsia="Courier New" w:hAnsi="Courier New"/>
                <w:color w:val="A5F3FC"/>
                <w:sz w:val="18"/>
                <w:szCs w:val="18"/>
              </w:rPr>
              <w:t xml:space="preserve">│   │   ├── Exceptions/          ← DomainException.cs, NotFoundException.cs</w:t>
            </w:r>
          </w:p>
          <w:p>
            <w:pPr>
              <w:spacing w:after="16" w:before="16"/>
            </w:pPr>
            <w:r>
              <w:rPr>
                <w:rFonts w:ascii="Courier New" w:cs="Courier New" w:eastAsia="Courier New" w:hAnsi="Courier New"/>
                <w:color w:val="A5F3FC"/>
                <w:sz w:val="18"/>
                <w:szCs w:val="18"/>
              </w:rPr>
              <w:t xml:space="preserve">│   │   └── Interfaces/          ← IRepository&lt;T&gt;.cs, IUnitOfWork.cs</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YourProject.Application/</w:t>
            </w:r>
          </w:p>
          <w:p>
            <w:pPr>
              <w:spacing w:after="16" w:before="16"/>
            </w:pPr>
            <w:r>
              <w:rPr>
                <w:rFonts w:ascii="Courier New" w:cs="Courier New" w:eastAsia="Courier New" w:hAnsi="Courier New"/>
                <w:color w:val="A5F3FC"/>
                <w:sz w:val="18"/>
                <w:szCs w:val="18"/>
              </w:rPr>
              <w:t xml:space="preserve">│   │   ├── [Feature]/</w:t>
            </w:r>
          </w:p>
          <w:p>
            <w:pPr>
              <w:spacing w:after="16" w:before="16"/>
            </w:pPr>
            <w:r>
              <w:rPr>
                <w:rFonts w:ascii="Courier New" w:cs="Courier New" w:eastAsia="Courier New" w:hAnsi="Courier New"/>
                <w:color w:val="A5F3FC"/>
                <w:sz w:val="18"/>
                <w:szCs w:val="18"/>
              </w:rPr>
              <w:t xml:space="preserve">│   │   │   ├── Commands/        ← CreateJobCommand.cs + Handler + Validator</w:t>
            </w:r>
          </w:p>
          <w:p>
            <w:pPr>
              <w:spacing w:after="16" w:before="16"/>
            </w:pPr>
            <w:r>
              <w:rPr>
                <w:rFonts w:ascii="Courier New" w:cs="Courier New" w:eastAsia="Courier New" w:hAnsi="Courier New"/>
                <w:color w:val="A5F3FC"/>
                <w:sz w:val="18"/>
                <w:szCs w:val="18"/>
              </w:rPr>
              <w:t xml:space="preserve">│   │   │   └── Queries/         ← GetJobsQuery.cs + Handler + Response DTO</w:t>
            </w:r>
          </w:p>
          <w:p>
            <w:pPr>
              <w:spacing w:after="16" w:before="16"/>
            </w:pPr>
            <w:r>
              <w:rPr>
                <w:rFonts w:ascii="Courier New" w:cs="Courier New" w:eastAsia="Courier New" w:hAnsi="Courier New"/>
                <w:color w:val="A5F3FC"/>
                <w:sz w:val="18"/>
                <w:szCs w:val="18"/>
              </w:rPr>
              <w:t xml:space="preserve">│   │   ├── Common/</w:t>
            </w:r>
          </w:p>
          <w:p>
            <w:pPr>
              <w:spacing w:after="16" w:before="16"/>
            </w:pPr>
            <w:r>
              <w:rPr>
                <w:rFonts w:ascii="Courier New" w:cs="Courier New" w:eastAsia="Courier New" w:hAnsi="Courier New"/>
                <w:color w:val="A5F3FC"/>
                <w:sz w:val="18"/>
                <w:szCs w:val="18"/>
              </w:rPr>
              <w:t xml:space="preserve">│   │   │   ├── Behaviors/       ← ValidationBehavior.cs, LoggingBehavior.cs</w:t>
            </w:r>
          </w:p>
          <w:p>
            <w:pPr>
              <w:spacing w:after="16" w:before="16"/>
            </w:pPr>
            <w:r>
              <w:rPr>
                <w:rFonts w:ascii="Courier New" w:cs="Courier New" w:eastAsia="Courier New" w:hAnsi="Courier New"/>
                <w:color w:val="A5F3FC"/>
                <w:sz w:val="18"/>
                <w:szCs w:val="18"/>
              </w:rPr>
              <w:t xml:space="preserve">│   │   │   ├── Models/          ← PaginatedResult&lt;T&gt;.cs, ApiResponse.cs</w:t>
            </w:r>
          </w:p>
          <w:p>
            <w:pPr>
              <w:spacing w:after="16" w:before="16"/>
            </w:pPr>
            <w:r>
              <w:rPr>
                <w:rFonts w:ascii="Courier New" w:cs="Courier New" w:eastAsia="Courier New" w:hAnsi="Courier New"/>
                <w:color w:val="A5F3FC"/>
                <w:sz w:val="18"/>
                <w:szCs w:val="18"/>
              </w:rPr>
              <w:t xml:space="preserve">│   │   │   └── Mappings/        ← AutoMapper or manual mapping profiles</w:t>
            </w:r>
          </w:p>
          <w:p>
            <w:pPr>
              <w:spacing w:after="16" w:before="16"/>
            </w:pPr>
            <w:r>
              <w:rPr>
                <w:rFonts w:ascii="Courier New" w:cs="Courier New" w:eastAsia="Courier New" w:hAnsi="Courier New"/>
                <w:color w:val="A5F3FC"/>
                <w:sz w:val="18"/>
                <w:szCs w:val="18"/>
              </w:rPr>
              <w:t xml:space="preserve">│   │   └── Interfaces/          ← IEmailSender, ICacheService, IBlobStorage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YourProject.Infrastructure/</w:t>
            </w:r>
          </w:p>
          <w:p>
            <w:pPr>
              <w:spacing w:after="16" w:before="16"/>
            </w:pPr>
            <w:r>
              <w:rPr>
                <w:rFonts w:ascii="Courier New" w:cs="Courier New" w:eastAsia="Courier New" w:hAnsi="Courier New"/>
                <w:color w:val="A5F3FC"/>
                <w:sz w:val="18"/>
                <w:szCs w:val="18"/>
              </w:rPr>
              <w:t xml:space="preserve">│   │   ├── Persistence/</w:t>
            </w:r>
          </w:p>
          <w:p>
            <w:pPr>
              <w:spacing w:after="16" w:before="16"/>
            </w:pPr>
            <w:r>
              <w:rPr>
                <w:rFonts w:ascii="Courier New" w:cs="Courier New" w:eastAsia="Courier New" w:hAnsi="Courier New"/>
                <w:color w:val="A5F3FC"/>
                <w:sz w:val="18"/>
                <w:szCs w:val="18"/>
              </w:rPr>
              <w:t xml:space="preserve">│   │   │   ├── AppDbContext.cs</w:t>
            </w:r>
          </w:p>
          <w:p>
            <w:pPr>
              <w:spacing w:after="16" w:before="16"/>
            </w:pPr>
            <w:r>
              <w:rPr>
                <w:rFonts w:ascii="Courier New" w:cs="Courier New" w:eastAsia="Courier New" w:hAnsi="Courier New"/>
                <w:color w:val="A5F3FC"/>
                <w:sz w:val="18"/>
                <w:szCs w:val="18"/>
              </w:rPr>
              <w:t xml:space="preserve">│   │   │   ├── Migrations/</w:t>
            </w:r>
          </w:p>
          <w:p>
            <w:pPr>
              <w:spacing w:after="16" w:before="16"/>
            </w:pPr>
            <w:r>
              <w:rPr>
                <w:rFonts w:ascii="Courier New" w:cs="Courier New" w:eastAsia="Courier New" w:hAnsi="Courier New"/>
                <w:color w:val="A5F3FC"/>
                <w:sz w:val="18"/>
                <w:szCs w:val="18"/>
              </w:rPr>
              <w:t xml:space="preserve">│   │   │   ├── Configurations/  ← IEntityTypeConfiguration per entity</w:t>
            </w:r>
          </w:p>
          <w:p>
            <w:pPr>
              <w:spacing w:after="16" w:before="16"/>
            </w:pPr>
            <w:r>
              <w:rPr>
                <w:rFonts w:ascii="Courier New" w:cs="Courier New" w:eastAsia="Courier New" w:hAnsi="Courier New"/>
                <w:color w:val="A5F3FC"/>
                <w:sz w:val="18"/>
                <w:szCs w:val="18"/>
              </w:rPr>
              <w:t xml:space="preserve">│   │   │   └── Repositories/   ← Concrete repository implementations</w:t>
            </w:r>
          </w:p>
          <w:p>
            <w:pPr>
              <w:spacing w:after="16" w:before="16"/>
            </w:pPr>
            <w:r>
              <w:rPr>
                <w:rFonts w:ascii="Courier New" w:cs="Courier New" w:eastAsia="Courier New" w:hAnsi="Courier New"/>
                <w:color w:val="A5F3FC"/>
                <w:sz w:val="18"/>
                <w:szCs w:val="18"/>
              </w:rPr>
              <w:t xml:space="preserve">│   │   ├── BackgroundJobs/      ← Hangfire job classes</w:t>
            </w:r>
          </w:p>
          <w:p>
            <w:pPr>
              <w:spacing w:after="16" w:before="16"/>
            </w:pPr>
            <w:r>
              <w:rPr>
                <w:rFonts w:ascii="Courier New" w:cs="Courier New" w:eastAsia="Courier New" w:hAnsi="Courier New"/>
                <w:color w:val="A5F3FC"/>
                <w:sz w:val="18"/>
                <w:szCs w:val="18"/>
              </w:rPr>
              <w:t xml:space="preserve">│   │   ├── Integrations/        ← PaymobClient, SendGridSender, BlobService</w:t>
            </w:r>
          </w:p>
          <w:p>
            <w:pPr>
              <w:spacing w:after="16" w:before="16"/>
            </w:pPr>
            <w:r>
              <w:rPr>
                <w:rFonts w:ascii="Courier New" w:cs="Courier New" w:eastAsia="Courier New" w:hAnsi="Courier New"/>
                <w:color w:val="A5F3FC"/>
                <w:sz w:val="18"/>
                <w:szCs w:val="18"/>
              </w:rPr>
              <w:t xml:space="preserve">│   │   ├── Hubs/                ← SignalR hubs</w:t>
            </w:r>
          </w:p>
          <w:p>
            <w:pPr>
              <w:spacing w:after="16" w:before="16"/>
            </w:pPr>
            <w:r>
              <w:rPr>
                <w:rFonts w:ascii="Courier New" w:cs="Courier New" w:eastAsia="Courier New" w:hAnsi="Courier New"/>
                <w:color w:val="A5F3FC"/>
                <w:sz w:val="18"/>
                <w:szCs w:val="18"/>
              </w:rPr>
              <w:t xml:space="preserve">│   │   └── Cache/              ← RedisCacheService.cs</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YourProject.API/</w:t>
            </w:r>
          </w:p>
          <w:p>
            <w:pPr>
              <w:spacing w:after="16" w:before="16"/>
            </w:pPr>
            <w:r>
              <w:rPr>
                <w:rFonts w:ascii="Courier New" w:cs="Courier New" w:eastAsia="Courier New" w:hAnsi="Courier New"/>
                <w:color w:val="A5F3FC"/>
                <w:sz w:val="18"/>
                <w:szCs w:val="18"/>
              </w:rPr>
              <w:t xml:space="preserve">│       ├── Controllers/         ← Thin. No business logic.</w:t>
            </w:r>
          </w:p>
          <w:p>
            <w:pPr>
              <w:spacing w:after="16" w:before="16"/>
            </w:pPr>
            <w:r>
              <w:rPr>
                <w:rFonts w:ascii="Courier New" w:cs="Courier New" w:eastAsia="Courier New" w:hAnsi="Courier New"/>
                <w:color w:val="A5F3FC"/>
                <w:sz w:val="18"/>
                <w:szCs w:val="18"/>
              </w:rPr>
              <w:t xml:space="preserve">│       ├── Middleware/          ← ExceptionHandler, TenantResolver</w:t>
            </w:r>
          </w:p>
          <w:p>
            <w:pPr>
              <w:spacing w:after="16" w:before="16"/>
            </w:pPr>
            <w:r>
              <w:rPr>
                <w:rFonts w:ascii="Courier New" w:cs="Courier New" w:eastAsia="Courier New" w:hAnsi="Courier New"/>
                <w:color w:val="A5F3FC"/>
                <w:sz w:val="18"/>
                <w:szCs w:val="18"/>
              </w:rPr>
              <w:t xml:space="preserve">│       └── Program.cs</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tests/</w:t>
            </w:r>
          </w:p>
          <w:p>
            <w:pPr>
              <w:spacing w:after="16" w:before="16"/>
            </w:pPr>
            <w:r>
              <w:rPr>
                <w:rFonts w:ascii="Courier New" w:cs="Courier New" w:eastAsia="Courier New" w:hAnsi="Courier New"/>
                <w:color w:val="A5F3FC"/>
                <w:sz w:val="18"/>
                <w:szCs w:val="18"/>
              </w:rPr>
              <w:t xml:space="preserve">│   ├── YourProject.UnitTests/</w:t>
            </w:r>
          </w:p>
          <w:p>
            <w:pPr>
              <w:spacing w:after="16" w:before="16"/>
            </w:pPr>
            <w:r>
              <w:rPr>
                <w:rFonts w:ascii="Courier New" w:cs="Courier New" w:eastAsia="Courier New" w:hAnsi="Courier New"/>
                <w:color w:val="A5F3FC"/>
                <w:sz w:val="18"/>
                <w:szCs w:val="18"/>
              </w:rPr>
              <w:t xml:space="preserve">│   └── YourProject.IntegrationTests/</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docs/</w:t>
            </w:r>
          </w:p>
          <w:p>
            <w:pPr>
              <w:spacing w:after="16" w:before="16"/>
            </w:pPr>
            <w:r>
              <w:rPr>
                <w:rFonts w:ascii="Courier New" w:cs="Courier New" w:eastAsia="Courier New" w:hAnsi="Courier New"/>
                <w:color w:val="A5F3FC"/>
                <w:sz w:val="18"/>
                <w:szCs w:val="18"/>
              </w:rPr>
              <w:t xml:space="preserve">│   ├── LOCAL_SETUP.md</w:t>
            </w:r>
          </w:p>
          <w:p>
            <w:pPr>
              <w:spacing w:after="16" w:before="16"/>
            </w:pPr>
            <w:r>
              <w:rPr>
                <w:rFonts w:ascii="Courier New" w:cs="Courier New" w:eastAsia="Courier New" w:hAnsi="Courier New"/>
                <w:color w:val="A5F3FC"/>
                <w:sz w:val="18"/>
                <w:szCs w:val="18"/>
              </w:rPr>
              <w:t xml:space="preserve">│   └── DECISIONS.md</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docker-compose.yml</w:t>
            </w:r>
          </w:p>
          <w:p>
            <w:pPr>
              <w:spacing w:after="16" w:before="16"/>
            </w:pPr>
            <w:r>
              <w:rPr>
                <w:rFonts w:ascii="Courier New" w:cs="Courier New" w:eastAsia="Courier New" w:hAnsi="Courier New"/>
                <w:color w:val="A5F3FC"/>
                <w:sz w:val="18"/>
                <w:szCs w:val="18"/>
              </w:rPr>
              <w:t xml:space="preserve">├── .env.example               ← committed, empty values</w:t>
            </w:r>
          </w:p>
          <w:p>
            <w:pPr>
              <w:spacing w:after="16" w:before="16"/>
            </w:pPr>
            <w:r>
              <w:rPr>
                <w:rFonts w:ascii="Courier New" w:cs="Courier New" w:eastAsia="Courier New" w:hAnsi="Courier New"/>
                <w:color w:val="A5F3FC"/>
                <w:sz w:val="18"/>
                <w:szCs w:val="18"/>
              </w:rPr>
              <w:t xml:space="preserve">├── .gitignore</w:t>
            </w:r>
          </w:p>
          <w:p>
            <w:pPr>
              <w:spacing w:after="16" w:before="16"/>
            </w:pPr>
            <w:r>
              <w:rPr>
                <w:rFonts w:ascii="Courier New" w:cs="Courier New" w:eastAsia="Courier New" w:hAnsi="Courier New"/>
                <w:color w:val="A5F3FC"/>
                <w:sz w:val="18"/>
                <w:szCs w:val="18"/>
              </w:rPr>
              <w:t xml:space="preserve">└── README.md</w:t>
            </w:r>
          </w:p>
        </w:tc>
      </w:tr>
    </w:tbl>
    <w:p>
      <w:pPr>
        <w:spacing w:after="80" w:before="0"/>
      </w:pPr>
      <w:r>
        <w:rPr>
          <w:sz w:val="4"/>
          <w:szCs w:val="4"/>
        </w:rPr>
        <w:t xml:space="preserve"> </w:t>
      </w:r>
    </w:p>
    <w:p>
      <w:pPr>
        <w:spacing w:after="0" w:before="10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03.4  The Request Flow — Every Request, Every Time</w:t>
      </w:r>
    </w:p>
    <w:p>
      <w:pPr>
        <w:spacing w:after="60" w:before="60"/>
      </w:pPr>
      <w:r>
        <w:rPr>
          <w:rFonts w:ascii="Arial" w:cs="Arial" w:eastAsia="Arial" w:hAnsi="Arial"/>
          <w:color w:val="374151"/>
          <w:sz w:val="22"/>
          <w:szCs w:val="22"/>
        </w:rPr>
        <w:t xml:space="preserve">This is the standard flow for every HTTP request in a Clean Architecture + CQRS system. Understanding this flow cold is more valuable than knowing any specific pattern.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69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What Happens and Who Is Responsible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 HTTP arrives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Request hits the ASP.NET Core pipeline. Middleware runs in order.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2. Authentication middleware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JWT is validated. User principal is populated with claims (userId, role, tenantId).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3. TenantResolver middleware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Extracts tenantId from JWT claims. Stores in scoped ITenantContext.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4. Controller (thin)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Reads route params and body. Constructs a Command or Query object. Sends to MediatR. Returns ActionResult from MediatR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5. MediatR pipeline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ValidationBehavior runs FluentValidation. LoggingBehavior logs entry/exit. Then the Handler is invoked.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6. Handler (Application layer)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Calls domain entity methods. Calls repository for reads/writes. Raises domain events via entity. Calls IUnitOfWork.SaveChangesAsync().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7. Domain 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Contains and enforces all business rules. Raises domain events internally. Has no knowledge of HTTP or databases.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8. SaveChanges interceptor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Intercepts SaveChanges. Reads domain events from entities. Writes OutboxMessage rows in the same transaction.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9. 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Handler returns a Result/DTO. Controller maps to HTTP status code and response body.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10. Background</w:t>
            </w:r>
          </w:p>
        </w:tc>
        <w:tc>
          <w:tcPr>
            <w:tcW w:type="dxa" w:w="6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OutboxProcessor (every 5s) picks up OutboxMessages. Dispatches emails, SignalR events, external calls.</w:t>
            </w:r>
          </w:p>
        </w:tc>
      </w:tr>
    </w:tbl>
    <w:p>
      <w:r>
        <w:br w:type="page"/>
      </w:r>
    </w:p>
    <w:p>
      <w:pPr>
        <w:pStyle w:val="Heading1"/>
        <w:shd w:fill="1B2A4A" w:val="clear"/>
        <w:spacing w:after="200" w:before="400"/>
        <w:ind w:left="240" w:right="240"/>
      </w:pPr>
      <w:r>
        <w:rPr>
          <w:rFonts w:ascii="Arial" w:cs="Arial" w:eastAsia="Arial" w:hAnsi="Arial"/>
          <w:b/>
          <w:bCs/>
          <w:color w:val="FFFFFF"/>
          <w:sz w:val="38"/>
          <w:szCs w:val="38"/>
        </w:rPr>
        <w:t xml:space="preserve">  Chapter 04 — Git &amp; Team Workflow</w:t>
      </w:r>
    </w:p>
    <w:p>
      <w:pPr>
        <w:pBdr>
          <w:left w:val="single" w:color="2563EB" w:sz="18" w:space="0"/>
        </w:pBdr>
        <w:shd w:fill="EFF6FF" w:val="clear"/>
        <w:spacing w:after="200" w:before="0"/>
        <w:ind w:left="200" w:right="200"/>
      </w:pPr>
      <w:r>
        <w:rPr>
          <w:rFonts w:ascii="Arial" w:cs="Arial" w:eastAsia="Arial" w:hAnsi="Arial"/>
          <w:i/>
          <w:iCs/>
          <w:color w:val="6B7280"/>
          <w:sz w:val="22"/>
          <w:szCs w:val="22"/>
        </w:rPr>
        <w:t xml:space="preserve">Git is not a backup tool. It is a communication tool. Every commit, every branch name, and every PR message is a message to your future teammates — including your future self.</w:t>
      </w:r>
    </w:p>
    <w:p>
      <w:pPr>
        <w:pStyle w:val="Heading2"/>
        <w:pBdr>
          <w:bottom w:val="single" w:color="2563EB" w:sz="10" w:space="2"/>
        </w:pBdr>
        <w:spacing w:after="160" w:before="360"/>
      </w:pPr>
      <w:r>
        <w:rPr>
          <w:rFonts w:ascii="Arial" w:cs="Arial" w:eastAsia="Arial" w:hAnsi="Arial"/>
          <w:b/>
          <w:bCs/>
          <w:color w:val="1B2A4A"/>
          <w:sz w:val="30"/>
          <w:szCs w:val="30"/>
        </w:rPr>
        <w:t xml:space="preserve">04.1  Branching Strategy</w:t>
      </w:r>
    </w:p>
    <w:p>
      <w:pPr>
        <w:spacing w:after="60" w:before="60"/>
      </w:pPr>
      <w:r>
        <w:rPr>
          <w:rFonts w:ascii="Arial" w:cs="Arial" w:eastAsia="Arial" w:hAnsi="Arial"/>
          <w:color w:val="374151"/>
          <w:sz w:val="22"/>
          <w:szCs w:val="22"/>
        </w:rPr>
        <w:t xml:space="preserve">The following branching model works for teams of 1 to 20. It is simple enough to follow without tooling and structured enough to prevent production disasters.</w:t>
      </w:r>
    </w:p>
    <w:p>
      <w:pPr>
        <w:spacing w:after="0" w:before="60"/>
      </w:pPr>
      <w:r>
        <w:t xml:space="preserve"/>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A5F3FC"/>
                <w:sz w:val="18"/>
                <w:szCs w:val="18"/>
              </w:rPr>
              <w:t xml:space="preserve">main                        ← production-ready code only. Never pushed to directly.</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develop               ← integration branch. All features merge here first.</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feature/US-CO-01-publish-job-listing    ← one branch per user story</w:t>
            </w:r>
          </w:p>
          <w:p>
            <w:pPr>
              <w:spacing w:after="16" w:before="16"/>
            </w:pPr>
            <w:r>
              <w:rPr>
                <w:rFonts w:ascii="Courier New" w:cs="Courier New" w:eastAsia="Courier New" w:hAnsi="Courier New"/>
                <w:color w:val="A5F3FC"/>
                <w:sz w:val="18"/>
                <w:szCs w:val="18"/>
              </w:rPr>
              <w:t xml:space="preserve">        ├── feature/US-CA-02-apply-to-job</w:t>
            </w:r>
          </w:p>
          <w:p>
            <w:pPr>
              <w:spacing w:after="16" w:before="16"/>
            </w:pPr>
            <w:r>
              <w:rPr>
                <w:rFonts w:ascii="Courier New" w:cs="Courier New" w:eastAsia="Courier New" w:hAnsi="Courier New"/>
                <w:color w:val="A5F3FC"/>
                <w:sz w:val="18"/>
                <w:szCs w:val="18"/>
              </w:rPr>
              <w:t xml:space="preserve">        ├── fix/US-AUTH-03-refresh-token-expiry     ← bug fixes</w:t>
            </w:r>
          </w:p>
          <w:p>
            <w:pPr>
              <w:spacing w:after="16" w:before="16"/>
            </w:pPr>
            <w:r>
              <w:rPr>
                <w:rFonts w:ascii="Courier New" w:cs="Courier New" w:eastAsia="Courier New" w:hAnsi="Courier New"/>
                <w:color w:val="A5F3FC"/>
                <w:sz w:val="18"/>
                <w:szCs w:val="18"/>
              </w:rPr>
              <w:t xml:space="preserve">        └── chore/add-serilog-configuration         ← non-feature work</w:t>
            </w:r>
          </w:p>
        </w:tc>
      </w:tr>
    </w:tbl>
    <w:p>
      <w:pPr>
        <w:spacing w:after="80" w:before="0"/>
      </w:pPr>
      <w:r>
        <w:rPr>
          <w:sz w:val="4"/>
          <w:szCs w:val="4"/>
        </w:rPr>
        <w:t xml:space="preserv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Branch Naming Rule</w:t>
            </w:r>
          </w:p>
        </w:tc>
        <w:tc>
          <w:tcPr>
            <w:tcW w:type="dxa" w:w="57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Examples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feature/{story-id}-{short-description}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feature/US-CO-01-publish-job  |  feature/US-CA-02-apply-to-job</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fix/{story-id-or-issue}-{description}</w:t>
            </w:r>
          </w:p>
        </w:tc>
        <w:tc>
          <w:tcPr>
            <w:tcW w:type="dxa" w:w="57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fix/US-AUTH-03-refresh-token  |  fix/null-reference-in-search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chore/{description}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chore/add-serilog  |  chore/update-ef-core-8  |  chore/add-gitignore</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test/{description}</w:t>
            </w:r>
          </w:p>
        </w:tc>
        <w:tc>
          <w:tcPr>
            <w:tcW w:type="dxa" w:w="57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test/integration-tests-application-endpoint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8"/>
              <w:bottom w:val="single" w:color="2563EB" w:sz="2"/>
              <w:right w:val="single" w:color="2563EB" w:sz="2"/>
            </w:tcBorders>
            <w:shd w:fill="EFF6FF" w:val="clear"/>
            <w:tcMar>
              <w:top w:type="dxa" w:w="120"/>
              <w:left w:type="dxa" w:w="220"/>
              <w:bottom w:type="dxa" w:w="120"/>
              <w:right w:type="dxa" w:w="160"/>
            </w:tcMar>
          </w:tcPr>
          <w:p>
            <w:pPr>
              <w:spacing w:after="80" w:before="0"/>
            </w:pPr>
            <w:r>
              <w:rPr>
                <w:rFonts w:ascii="Arial" w:cs="Arial" w:eastAsia="Arial" w:hAnsi="Arial"/>
                <w:b/>
                <w:bCs/>
                <w:color w:val="2563EB"/>
                <w:sz w:val="20"/>
                <w:szCs w:val="20"/>
              </w:rPr>
              <w:t xml:space="preserve">BRANCH RULES</w:t>
            </w:r>
          </w:p>
          <w:p>
            <w:pPr>
              <w:spacing w:after="30" w:before="30"/>
            </w:pPr>
            <w:r>
              <w:rPr>
                <w:rFonts w:ascii="Arial" w:cs="Arial" w:eastAsia="Arial" w:hAnsi="Arial"/>
                <w:color w:val="1F2937"/>
                <w:sz w:val="20"/>
                <w:szCs w:val="20"/>
              </w:rPr>
              <w:t xml:space="preserve">Never commit directly to main or develop.</w:t>
            </w:r>
          </w:p>
          <w:p>
            <w:pPr>
              <w:spacing w:after="30" w:before="30"/>
            </w:pPr>
            <w:r>
              <w:rPr>
                <w:rFonts w:ascii="Arial" w:cs="Arial" w:eastAsia="Arial" w:hAnsi="Arial"/>
                <w:color w:val="1F2937"/>
                <w:sz w:val="20"/>
                <w:szCs w:val="20"/>
              </w:rPr>
              <w:t xml:space="preserve">Every branch comes from develop, not from another feature branch.</w:t>
            </w:r>
          </w:p>
          <w:p>
            <w:pPr>
              <w:spacing w:after="30" w:before="30"/>
            </w:pPr>
            <w:r>
              <w:rPr>
                <w:rFonts w:ascii="Arial" w:cs="Arial" w:eastAsia="Arial" w:hAnsi="Arial"/>
                <w:color w:val="1F2937"/>
                <w:sz w:val="20"/>
                <w:szCs w:val="20"/>
              </w:rPr>
              <w:t xml:space="preserve">Branch names are lowercase, hyphen-separated. No spaces. No uppercase.</w:t>
            </w:r>
          </w:p>
          <w:p>
            <w:pPr>
              <w:spacing w:after="30" w:before="30"/>
            </w:pPr>
            <w:r>
              <w:rPr>
                <w:rFonts w:ascii="Arial" w:cs="Arial" w:eastAsia="Arial" w:hAnsi="Arial"/>
                <w:color w:val="1F2937"/>
                <w:sz w:val="20"/>
                <w:szCs w:val="20"/>
              </w:rPr>
              <w:t xml:space="preserve">One branch = one user story or one concern. Never mix two features in one branch.</w:t>
            </w:r>
          </w:p>
        </w:tc>
      </w:tr>
    </w:tbl>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04.2  The Commit Message Standard</w:t>
      </w:r>
    </w:p>
    <w:p>
      <w:pPr>
        <w:spacing w:after="60" w:before="60"/>
      </w:pPr>
      <w:r>
        <w:rPr>
          <w:rFonts w:ascii="Arial" w:cs="Arial" w:eastAsia="Arial" w:hAnsi="Arial"/>
          <w:color w:val="374151"/>
          <w:sz w:val="22"/>
          <w:szCs w:val="22"/>
        </w:rPr>
        <w:t xml:space="preserve">Good commit messages are documentation. They explain why a change was made, not just what was changed. The 'what' is visible in the diff. The 'why' is not.</w:t>
      </w:r>
    </w:p>
    <w:p>
      <w:pPr>
        <w:spacing w:after="0" w:before="60"/>
      </w:pPr>
      <w:r>
        <w:t xml:space="preserve"/>
      </w:r>
    </w:p>
    <w:p>
      <w:pPr>
        <w:spacing w:after="60" w:before="60"/>
      </w:pPr>
      <w:r>
        <w:rPr>
          <w:rFonts w:ascii="Arial" w:cs="Arial" w:eastAsia="Arial" w:hAnsi="Arial"/>
          <w:color w:val="374151"/>
          <w:sz w:val="22"/>
          <w:szCs w:val="22"/>
        </w:rPr>
        <w:t xml:space="preserve">Use Conventional Commits format:</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Format: &lt;type&gt;(&lt;scope&gt;): &lt;short description&gt;</w:t>
            </w:r>
          </w:p>
          <w:p>
            <w:pPr>
              <w:spacing w:after="16" w:before="16"/>
            </w:pPr>
            <w:r>
              <w:rPr>
                <w:rFonts w:ascii="Courier New" w:cs="Courier New" w:eastAsia="Courier New" w:hAnsi="Courier New"/>
                <w:color w:val="94A3B8"/>
                <w:sz w:val="18"/>
                <w:szCs w:val="18"/>
              </w:rPr>
              <w:t xml:space="preserve">//         [optional body explaining WHY]</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Types:</w:t>
            </w:r>
          </w:p>
          <w:p>
            <w:pPr>
              <w:spacing w:after="16" w:before="16"/>
            </w:pPr>
            <w:r>
              <w:rPr>
                <w:rFonts w:ascii="Courier New" w:cs="Courier New" w:eastAsia="Courier New" w:hAnsi="Courier New"/>
                <w:color w:val="94A3B8"/>
                <w:sz w:val="18"/>
                <w:szCs w:val="18"/>
              </w:rPr>
              <w:t xml:space="preserve">//   feat     — new feature</w:t>
            </w:r>
          </w:p>
          <w:p>
            <w:pPr>
              <w:spacing w:after="16" w:before="16"/>
            </w:pPr>
            <w:r>
              <w:rPr>
                <w:rFonts w:ascii="Courier New" w:cs="Courier New" w:eastAsia="Courier New" w:hAnsi="Courier New"/>
                <w:color w:val="94A3B8"/>
                <w:sz w:val="18"/>
                <w:szCs w:val="18"/>
              </w:rPr>
              <w:t xml:space="preserve">//   fix      — bug fix</w:t>
            </w:r>
          </w:p>
          <w:p>
            <w:pPr>
              <w:spacing w:after="16" w:before="16"/>
            </w:pPr>
            <w:r>
              <w:rPr>
                <w:rFonts w:ascii="Courier New" w:cs="Courier New" w:eastAsia="Courier New" w:hAnsi="Courier New"/>
                <w:color w:val="94A3B8"/>
                <w:sz w:val="18"/>
                <w:szCs w:val="18"/>
              </w:rPr>
              <w:t xml:space="preserve">//   test     — adding or updating tests</w:t>
            </w:r>
          </w:p>
          <w:p>
            <w:pPr>
              <w:spacing w:after="16" w:before="16"/>
            </w:pPr>
            <w:r>
              <w:rPr>
                <w:rFonts w:ascii="Courier New" w:cs="Courier New" w:eastAsia="Courier New" w:hAnsi="Courier New"/>
                <w:color w:val="94A3B8"/>
                <w:sz w:val="18"/>
                <w:szCs w:val="18"/>
              </w:rPr>
              <w:t xml:space="preserve">//   refactor — code change that is not a fix or feature</w:t>
            </w:r>
          </w:p>
          <w:p>
            <w:pPr>
              <w:spacing w:after="16" w:before="16"/>
            </w:pPr>
            <w:r>
              <w:rPr>
                <w:rFonts w:ascii="Courier New" w:cs="Courier New" w:eastAsia="Courier New" w:hAnsi="Courier New"/>
                <w:color w:val="94A3B8"/>
                <w:sz w:val="18"/>
                <w:szCs w:val="18"/>
              </w:rPr>
              <w:t xml:space="preserve">//   chore    — build process, tooling, dependencies</w:t>
            </w:r>
          </w:p>
          <w:p>
            <w:pPr>
              <w:spacing w:after="16" w:before="16"/>
            </w:pPr>
            <w:r>
              <w:rPr>
                <w:rFonts w:ascii="Courier New" w:cs="Courier New" w:eastAsia="Courier New" w:hAnsi="Courier New"/>
                <w:color w:val="94A3B8"/>
                <w:sz w:val="18"/>
                <w:szCs w:val="18"/>
              </w:rPr>
              <w:t xml:space="preserve">//   docs     — documentation only</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Good examples:</w:t>
            </w:r>
          </w:p>
          <w:p>
            <w:pPr>
              <w:spacing w:after="16" w:before="16"/>
            </w:pPr>
            <w:r>
              <w:rPr>
                <w:rFonts w:ascii="Courier New" w:cs="Courier New" w:eastAsia="Courier New" w:hAnsi="Courier New"/>
                <w:color w:val="A5F3FC"/>
                <w:sz w:val="18"/>
                <w:szCs w:val="18"/>
              </w:rPr>
              <w:t xml:space="preserve">feat(jobs): add subscription limit check before publish</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fix(auth): refresh token not invalidated on logout</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Add body when the WHY is not obvious:</w:t>
            </w:r>
          </w:p>
          <w:p>
            <w:pPr>
              <w:spacing w:after="16" w:before="16"/>
            </w:pPr>
            <w:r>
              <w:rPr>
                <w:rFonts w:ascii="Courier New" w:cs="Courier New" w:eastAsia="Courier New" w:hAnsi="Courier New"/>
                <w:color w:val="A5F3FC"/>
                <w:sz w:val="18"/>
                <w:szCs w:val="18"/>
              </w:rPr>
              <w:t xml:space="preserve">feat(outbox): write domain events in same transaction as entity</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Without this, a server crash between saving the Application and</w:t>
            </w:r>
          </w:p>
          <w:p>
            <w:pPr>
              <w:spacing w:after="16" w:before="16"/>
            </w:pPr>
            <w:r>
              <w:rPr>
                <w:rFonts w:ascii="Courier New" w:cs="Courier New" w:eastAsia="Courier New" w:hAnsi="Courier New"/>
                <w:color w:val="A5F3FC"/>
                <w:sz w:val="18"/>
                <w:szCs w:val="18"/>
              </w:rPr>
              <w:t xml:space="preserve">enqueuing the email means the company never gets notified.</w:t>
            </w:r>
          </w:p>
          <w:p>
            <w:pPr>
              <w:spacing w:after="16" w:before="16"/>
            </w:pPr>
            <w:r>
              <w:rPr>
                <w:rFonts w:ascii="Courier New" w:cs="Courier New" w:eastAsia="Courier New" w:hAnsi="Courier New"/>
                <w:color w:val="A5F3FC"/>
                <w:sz w:val="18"/>
                <w:szCs w:val="18"/>
              </w:rPr>
              <w:t xml:space="preserve">The Outbox pattern guarantees at-least-once delivery.</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Bad examples (never do these):</w:t>
            </w:r>
          </w:p>
          <w:p>
            <w:pPr>
              <w:spacing w:after="16" w:before="16"/>
            </w:pPr>
            <w:r>
              <w:rPr>
                <w:rFonts w:ascii="Courier New" w:cs="Courier New" w:eastAsia="Courier New" w:hAnsi="Courier New"/>
                <w:color w:val="A5F3FC"/>
                <w:sz w:val="18"/>
                <w:szCs w:val="18"/>
              </w:rPr>
              <w:t xml:space="preserve">fix stuff</w:t>
            </w:r>
          </w:p>
          <w:p>
            <w:pPr>
              <w:spacing w:after="16" w:before="16"/>
            </w:pPr>
            <w:r>
              <w:rPr>
                <w:rFonts w:ascii="Courier New" w:cs="Courier New" w:eastAsia="Courier New" w:hAnsi="Courier New"/>
                <w:color w:val="A5F3FC"/>
                <w:sz w:val="18"/>
                <w:szCs w:val="18"/>
              </w:rPr>
              <w:t xml:space="preserve">WIP</w:t>
            </w:r>
          </w:p>
          <w:p>
            <w:pPr>
              <w:spacing w:after="16" w:before="16"/>
            </w:pPr>
            <w:r>
              <w:rPr>
                <w:rFonts w:ascii="Courier New" w:cs="Courier New" w:eastAsia="Courier New" w:hAnsi="Courier New"/>
                <w:color w:val="A5F3FC"/>
                <w:sz w:val="18"/>
                <w:szCs w:val="18"/>
              </w:rPr>
              <w:t xml:space="preserve">asdfasdf</w:t>
            </w:r>
          </w:p>
          <w:p>
            <w:pPr>
              <w:spacing w:after="16" w:before="16"/>
            </w:pPr>
            <w:r>
              <w:rPr>
                <w:rFonts w:ascii="Courier New" w:cs="Courier New" w:eastAsia="Courier New" w:hAnsi="Courier New"/>
                <w:color w:val="A5F3FC"/>
                <w:sz w:val="18"/>
                <w:szCs w:val="18"/>
              </w:rPr>
              <w:t xml:space="preserve">update code</w:t>
            </w:r>
          </w:p>
        </w:tc>
      </w:tr>
    </w:tbl>
    <w:p>
      <w:pPr>
        <w:spacing w:after="80" w:before="0"/>
      </w:pPr>
      <w:r>
        <w:rPr>
          <w:sz w:val="4"/>
          <w:szCs w:val="4"/>
        </w:rPr>
        <w:t xml:space="preserve"> </w:t>
      </w:r>
    </w:p>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04.3  The Pull Request Standard</w:t>
      </w:r>
    </w:p>
    <w:p>
      <w:pPr>
        <w:spacing w:after="60" w:before="60"/>
      </w:pPr>
      <w:r>
        <w:rPr>
          <w:rFonts w:ascii="Arial" w:cs="Arial" w:eastAsia="Arial" w:hAnsi="Arial"/>
          <w:color w:val="374151"/>
          <w:sz w:val="22"/>
          <w:szCs w:val="22"/>
        </w:rPr>
        <w:t xml:space="preserve">Every PR is a code review request. Write it as if the reviewer knows nothing about the story. They need to understand what changed, why, and how to test it — without asking you.</w:t>
      </w:r>
    </w:p>
    <w:p>
      <w:pPr>
        <w:spacing w:after="0" w:before="60"/>
      </w:pPr>
      <w:r>
        <w:t xml:space="preserve"/>
      </w:r>
    </w:p>
    <w:p>
      <w:pPr>
        <w:spacing w:after="60" w:before="60"/>
      </w:pPr>
      <w:r>
        <w:rPr>
          <w:rFonts w:ascii="Arial" w:cs="Arial" w:eastAsia="Arial" w:hAnsi="Arial"/>
          <w:color w:val="374151"/>
          <w:sz w:val="22"/>
          <w:szCs w:val="22"/>
        </w:rPr>
        <w:t xml:space="preserve">Use this PR template (create .github/pull_request_template.md in your repo):</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What does this PR do?</w:t>
            </w:r>
          </w:p>
          <w:p>
            <w:pPr>
              <w:spacing w:after="16" w:before="16"/>
            </w:pPr>
            <w:r>
              <w:rPr>
                <w:rFonts w:ascii="Courier New" w:cs="Courier New" w:eastAsia="Courier New" w:hAnsi="Courier New"/>
                <w:color w:val="A5F3FC"/>
                <w:sz w:val="18"/>
                <w:szCs w:val="18"/>
              </w:rPr>
              <w:t xml:space="preserve">&lt;!-- One paragraph describing the change --&gt;
</w:t>
            </w:r>
          </w:p>
          <w:p>
            <w:pPr>
              <w:spacing w:after="16" w:before="16"/>
            </w:pPr>
            <w:r>
              <w:rPr>
                <w:rFonts w:ascii="Courier New" w:cs="Courier New" w:eastAsia="Courier New" w:hAnsi="Courier New"/>
                <w:color w:val="94A3B8"/>
                <w:sz w:val="18"/>
                <w:szCs w:val="18"/>
              </w:rPr>
              <w:t xml:space="preserve">## User Story</w:t>
            </w:r>
          </w:p>
          <w:p>
            <w:pPr>
              <w:spacing w:after="16" w:before="16"/>
            </w:pPr>
            <w:r>
              <w:rPr>
                <w:rFonts w:ascii="Courier New" w:cs="Courier New" w:eastAsia="Courier New" w:hAnsi="Courier New"/>
                <w:color w:val="A5F3FC"/>
                <w:sz w:val="18"/>
                <w:szCs w:val="18"/>
              </w:rPr>
              <w:t xml:space="preserve">Closes #US-CO-01</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Type of change</w:t>
            </w:r>
          </w:p>
          <w:p>
            <w:pPr>
              <w:spacing w:after="16" w:before="16"/>
            </w:pPr>
            <w:r>
              <w:rPr>
                <w:rFonts w:ascii="Courier New" w:cs="Courier New" w:eastAsia="Courier New" w:hAnsi="Courier New"/>
                <w:color w:val="A5F3FC"/>
                <w:sz w:val="18"/>
                <w:szCs w:val="18"/>
              </w:rPr>
              <w:t xml:space="preserve">- [ ] New feature</w:t>
            </w:r>
          </w:p>
          <w:p>
            <w:pPr>
              <w:spacing w:after="16" w:before="16"/>
            </w:pPr>
            <w:r>
              <w:rPr>
                <w:rFonts w:ascii="Courier New" w:cs="Courier New" w:eastAsia="Courier New" w:hAnsi="Courier New"/>
                <w:color w:val="A5F3FC"/>
                <w:sz w:val="18"/>
                <w:szCs w:val="18"/>
              </w:rPr>
              <w:t xml:space="preserve">- [ ] Bug fix</w:t>
            </w:r>
          </w:p>
          <w:p>
            <w:pPr>
              <w:spacing w:after="16" w:before="16"/>
            </w:pPr>
            <w:r>
              <w:rPr>
                <w:rFonts w:ascii="Courier New" w:cs="Courier New" w:eastAsia="Courier New" w:hAnsi="Courier New"/>
                <w:color w:val="A5F3FC"/>
                <w:sz w:val="18"/>
                <w:szCs w:val="18"/>
              </w:rPr>
              <w:t xml:space="preserve">- [ ] Refactor</w:t>
            </w:r>
          </w:p>
          <w:p>
            <w:pPr>
              <w:spacing w:after="16" w:before="16"/>
            </w:pPr>
            <w:r>
              <w:rPr>
                <w:rFonts w:ascii="Courier New" w:cs="Courier New" w:eastAsia="Courier New" w:hAnsi="Courier New"/>
                <w:color w:val="A5F3FC"/>
                <w:sz w:val="18"/>
                <w:szCs w:val="18"/>
              </w:rPr>
              <w:t xml:space="preserve">- [ ] Chore / Infrastructure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How to test</w:t>
            </w:r>
          </w:p>
          <w:p>
            <w:pPr>
              <w:spacing w:after="16" w:before="16"/>
            </w:pPr>
            <w:r>
              <w:rPr>
                <w:rFonts w:ascii="Courier New" w:cs="Courier New" w:eastAsia="Courier New" w:hAnsi="Courier New"/>
                <w:color w:val="A5F3FC"/>
                <w:sz w:val="18"/>
                <w:szCs w:val="18"/>
              </w:rPr>
              <w:t xml:space="preserve">1. Run: docker-compose up -d</w:t>
            </w:r>
          </w:p>
          <w:p>
            <w:pPr>
              <w:spacing w:after="16" w:before="16"/>
            </w:pPr>
            <w:r>
              <w:rPr>
                <w:rFonts w:ascii="Courier New" w:cs="Courier New" w:eastAsia="Courier New" w:hAnsi="Courier New"/>
                <w:color w:val="A5F3FC"/>
                <w:sz w:val="18"/>
                <w:szCs w:val="18"/>
              </w:rPr>
              <w:t xml:space="preserve">2. POST /api/v1/jobs with a Company JWT</w:t>
            </w:r>
          </w:p>
          <w:p>
            <w:pPr>
              <w:spacing w:after="16" w:before="16"/>
            </w:pPr>
            <w:r>
              <w:rPr>
                <w:rFonts w:ascii="Courier New" w:cs="Courier New" w:eastAsia="Courier New" w:hAnsi="Courier New"/>
                <w:color w:val="A5F3FC"/>
                <w:sz w:val="18"/>
                <w:szCs w:val="18"/>
              </w:rPr>
              <w:t xml:space="preserve">3. POST /api/v1/jobs/{id}/publish</w:t>
            </w:r>
          </w:p>
          <w:p>
            <w:pPr>
              <w:spacing w:after="16" w:before="16"/>
            </w:pPr>
            <w:r>
              <w:rPr>
                <w:rFonts w:ascii="Courier New" w:cs="Courier New" w:eastAsia="Courier New" w:hAnsi="Courier New"/>
                <w:color w:val="A5F3FC"/>
                <w:sz w:val="18"/>
                <w:szCs w:val="18"/>
              </w:rPr>
              <w:t xml:space="preserve">4. Expected: 200 OK, job status = ACTIVE in DB</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Checklist</w:t>
            </w:r>
          </w:p>
          <w:p>
            <w:pPr>
              <w:spacing w:after="16" w:before="16"/>
            </w:pPr>
            <w:r>
              <w:rPr>
                <w:rFonts w:ascii="Courier New" w:cs="Courier New" w:eastAsia="Courier New" w:hAnsi="Courier New"/>
                <w:color w:val="A5F3FC"/>
                <w:sz w:val="18"/>
                <w:szCs w:val="18"/>
              </w:rPr>
              <w:t xml:space="preserve">- [ ] Tests pass locally (dotnet test)</w:t>
            </w:r>
          </w:p>
          <w:p>
            <w:pPr>
              <w:spacing w:after="16" w:before="16"/>
            </w:pPr>
            <w:r>
              <w:rPr>
                <w:rFonts w:ascii="Courier New" w:cs="Courier New" w:eastAsia="Courier New" w:hAnsi="Courier New"/>
                <w:color w:val="A5F3FC"/>
                <w:sz w:val="18"/>
                <w:szCs w:val="18"/>
              </w:rPr>
              <w:t xml:space="preserve">- [ ] No secrets or connection strings in the diff</w:t>
            </w:r>
          </w:p>
          <w:p>
            <w:pPr>
              <w:spacing w:after="16" w:before="16"/>
            </w:pPr>
            <w:r>
              <w:rPr>
                <w:rFonts w:ascii="Courier New" w:cs="Courier New" w:eastAsia="Courier New" w:hAnsi="Courier New"/>
                <w:color w:val="A5F3FC"/>
                <w:sz w:val="18"/>
                <w:szCs w:val="18"/>
              </w:rPr>
              <w:t xml:space="preserve">- [ ] Migration added if DB schema changed</w:t>
            </w:r>
          </w:p>
          <w:p>
            <w:pPr>
              <w:spacing w:after="16" w:before="16"/>
            </w:pPr>
            <w:r>
              <w:rPr>
                <w:rFonts w:ascii="Courier New" w:cs="Courier New" w:eastAsia="Courier New" w:hAnsi="Courier New"/>
                <w:color w:val="A5F3FC"/>
                <w:sz w:val="18"/>
                <w:szCs w:val="18"/>
              </w:rPr>
              <w:t xml:space="preserve">- [ ] DECISIONS.md updated if architectural decision was made</w:t>
            </w:r>
          </w:p>
        </w:tc>
      </w:tr>
    </w:tbl>
    <w:p>
      <w:pPr>
        <w:spacing w:after="80" w:before="0"/>
      </w:pPr>
      <w:r>
        <w:rPr>
          <w:sz w:val="4"/>
          <w:szCs w:val="4"/>
        </w:rPr>
        <w:t xml:space="preserve">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8"/>
              <w:bottom w:val="single" w:color="DC2626" w:sz="2"/>
              <w:right w:val="single" w:color="DC2626" w:sz="2"/>
            </w:tcBorders>
            <w:shd w:fill="FEE2E2" w:val="clear"/>
            <w:tcMar>
              <w:top w:type="dxa" w:w="120"/>
              <w:left w:type="dxa" w:w="220"/>
              <w:bottom w:type="dxa" w:w="120"/>
              <w:right w:type="dxa" w:w="160"/>
            </w:tcMar>
          </w:tcPr>
          <w:p>
            <w:pPr>
              <w:spacing w:after="80" w:before="0"/>
            </w:pPr>
            <w:r>
              <w:rPr>
                <w:rFonts w:ascii="Arial" w:cs="Arial" w:eastAsia="Arial" w:hAnsi="Arial"/>
                <w:b/>
                <w:bCs/>
                <w:color w:val="DC2626"/>
                <w:sz w:val="20"/>
                <w:szCs w:val="20"/>
              </w:rPr>
              <w:t xml:space="preserve">WHAT NEVER GOES INTO A PR</w:t>
            </w:r>
          </w:p>
          <w:p>
            <w:pPr>
              <w:spacing w:after="30" w:before="30"/>
            </w:pPr>
            <w:r>
              <w:rPr>
                <w:rFonts w:ascii="Arial" w:cs="Arial" w:eastAsia="Arial" w:hAnsi="Arial"/>
                <w:color w:val="1F2937"/>
                <w:sz w:val="20"/>
                <w:szCs w:val="20"/>
              </w:rPr>
              <w:t xml:space="preserve">Connection strings — even development ones.</w:t>
            </w:r>
          </w:p>
          <w:p>
            <w:pPr>
              <w:spacing w:after="30" w:before="30"/>
            </w:pPr>
            <w:r>
              <w:rPr>
                <w:rFonts w:ascii="Arial" w:cs="Arial" w:eastAsia="Arial" w:hAnsi="Arial"/>
                <w:color w:val="1F2937"/>
                <w:sz w:val="20"/>
                <w:szCs w:val="20"/>
              </w:rPr>
              <w:t xml:space="preserve">Passwords, API keys, JWT secrets, HMAC secrets.</w:t>
            </w:r>
          </w:p>
          <w:p>
            <w:pPr>
              <w:spacing w:after="30" w:before="30"/>
            </w:pPr>
            <w:r>
              <w:rPr>
                <w:rFonts w:ascii="Arial" w:cs="Arial" w:eastAsia="Arial" w:hAnsi="Arial"/>
                <w:color w:val="1F2937"/>
                <w:sz w:val="20"/>
                <w:szCs w:val="20"/>
              </w:rPr>
              <w:t xml:space="preserve">appsettings.Development.json overrides containing real values.</w:t>
            </w:r>
          </w:p>
          <w:p>
            <w:pPr>
              <w:spacing w:after="30" w:before="30"/>
            </w:pPr>
            <w:r>
              <w:rPr>
                <w:rFonts w:ascii="Arial" w:cs="Arial" w:eastAsia="Arial" w:hAnsi="Arial"/>
                <w:color w:val="1F2937"/>
                <w:sz w:val="20"/>
                <w:szCs w:val="20"/>
              </w:rPr>
              <w:t xml:space="preserve">.env files with actual values.</w:t>
            </w:r>
          </w:p>
          <w:p>
            <w:pPr>
              <w:spacing w:after="30" w:before="30"/>
            </w:pPr>
            <w:r>
              <w:rPr>
                <w:rFonts w:ascii="Arial" w:cs="Arial" w:eastAsia="Arial" w:hAnsi="Arial"/>
                <w:color w:val="1F2937"/>
                <w:sz w:val="20"/>
                <w:szCs w:val="20"/>
              </w:rPr>
              <w:t xml:space="preserve">Any file matching the patterns in your .gitignore.</w:t>
            </w:r>
          </w:p>
          <w:p>
            <w:pPr>
              <w:spacing w:after="30" w:before="30"/>
            </w:pPr>
            <w:r>
              <w:rPr>
                <w:rFonts w:ascii="Arial" w:cs="Arial" w:eastAsia="Arial" w:hAnsi="Arial"/>
                <w:color w:val="1F2937"/>
                <w:sz w:val="20"/>
                <w:szCs w:val="20"/>
              </w:rPr>
              <w:t xml:space="preserve">If you see any of these in a diff, close the PR immediately. Do not merge. Rotate the exposed secret.</w:t>
            </w:r>
          </w:p>
        </w:tc>
      </w:tr>
    </w:tbl>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04.4  The .gitignore — Your Safety Net</w:t>
      </w:r>
    </w:p>
    <w:p>
      <w:pPr>
        <w:spacing w:after="60" w:before="60"/>
      </w:pPr>
      <w:r>
        <w:rPr>
          <w:rFonts w:ascii="Arial" w:cs="Arial" w:eastAsia="Arial" w:hAnsi="Arial"/>
          <w:color w:val="374151"/>
          <w:sz w:val="22"/>
          <w:szCs w:val="22"/>
        </w:rPr>
        <w:t xml:space="preserve">Every .NET backend project must have this .gitignore at minimum. Do not rely on memory — commit this file on Day 1 before writing any application code.</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Build outputs</w:t>
            </w:r>
          </w:p>
          <w:p>
            <w:pPr>
              <w:spacing w:after="16" w:before="16"/>
            </w:pPr>
            <w:r>
              <w:rPr>
                <w:rFonts w:ascii="Courier New" w:cs="Courier New" w:eastAsia="Courier New" w:hAnsi="Courier New"/>
                <w:color w:val="A5F3FC"/>
                <w:sz w:val="18"/>
                <w:szCs w:val="18"/>
              </w:rPr>
              <w:t xml:space="preserve">bin/</w:t>
            </w:r>
          </w:p>
          <w:p>
            <w:pPr>
              <w:spacing w:after="16" w:before="16"/>
            </w:pPr>
            <w:r>
              <w:rPr>
                <w:rFonts w:ascii="Courier New" w:cs="Courier New" w:eastAsia="Courier New" w:hAnsi="Courier New"/>
                <w:color w:val="A5F3FC"/>
                <w:sz w:val="18"/>
                <w:szCs w:val="18"/>
              </w:rPr>
              <w:t xml:space="preserve">obj/</w:t>
            </w:r>
          </w:p>
          <w:p>
            <w:pPr>
              <w:spacing w:after="16" w:before="16"/>
            </w:pPr>
            <w:r>
              <w:rPr>
                <w:rFonts w:ascii="Courier New" w:cs="Courier New" w:eastAsia="Courier New" w:hAnsi="Courier New"/>
                <w:color w:val="A5F3FC"/>
                <w:sz w:val="18"/>
                <w:szCs w:val="18"/>
              </w:rPr>
              <w:t xml:space="preserve">**/publish/</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User secrets — live outside project folder, but guard anyway</w:t>
            </w:r>
          </w:p>
          <w:p>
            <w:pPr>
              <w:spacing w:after="16" w:before="16"/>
            </w:pPr>
            <w:r>
              <w:rPr>
                <w:rFonts w:ascii="Courier New" w:cs="Courier New" w:eastAsia="Courier New" w:hAnsi="Courier New"/>
                <w:color w:val="A5F3FC"/>
                <w:sz w:val="18"/>
                <w:szCs w:val="18"/>
              </w:rPr>
              <w:t xml:space="preserve">**/secrets.json</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Local configuration overrides — NEVER commit these</w:t>
            </w:r>
          </w:p>
          <w:p>
            <w:pPr>
              <w:spacing w:after="16" w:before="16"/>
            </w:pPr>
            <w:r>
              <w:rPr>
                <w:rFonts w:ascii="Courier New" w:cs="Courier New" w:eastAsia="Courier New" w:hAnsi="Courier New"/>
                <w:color w:val="A5F3FC"/>
                <w:sz w:val="18"/>
                <w:szCs w:val="18"/>
              </w:rPr>
              <w:t xml:space="preserve">.env</w:t>
            </w:r>
          </w:p>
          <w:p>
            <w:pPr>
              <w:spacing w:after="16" w:before="16"/>
            </w:pPr>
            <w:r>
              <w:rPr>
                <w:rFonts w:ascii="Courier New" w:cs="Courier New" w:eastAsia="Courier New" w:hAnsi="Courier New"/>
                <w:color w:val="A5F3FC"/>
                <w:sz w:val="18"/>
                <w:szCs w:val="18"/>
              </w:rPr>
              <w:t xml:space="preserve">.env.local</w:t>
            </w:r>
          </w:p>
          <w:p>
            <w:pPr>
              <w:spacing w:after="16" w:before="16"/>
            </w:pPr>
            <w:r>
              <w:rPr>
                <w:rFonts w:ascii="Courier New" w:cs="Courier New" w:eastAsia="Courier New" w:hAnsi="Courier New"/>
                <w:color w:val="A5F3FC"/>
                <w:sz w:val="18"/>
                <w:szCs w:val="18"/>
              </w:rPr>
              <w:t xml:space="preserve">.env.*.local</w:t>
            </w:r>
          </w:p>
          <w:p>
            <w:pPr>
              <w:spacing w:after="16" w:before="16"/>
            </w:pPr>
            <w:r>
              <w:rPr>
                <w:rFonts w:ascii="Courier New" w:cs="Courier New" w:eastAsia="Courier New" w:hAnsi="Courier New"/>
                <w:color w:val="A5F3FC"/>
                <w:sz w:val="18"/>
                <w:szCs w:val="18"/>
              </w:rPr>
              <w:t xml:space="preserve">appsettings.Local.json</w:t>
            </w:r>
          </w:p>
          <w:p>
            <w:pPr>
              <w:spacing w:after="16" w:before="16"/>
            </w:pPr>
            <w:r>
              <w:rPr>
                <w:rFonts w:ascii="Courier New" w:cs="Courier New" w:eastAsia="Courier New" w:hAnsi="Courier New"/>
                <w:color w:val="A5F3FC"/>
                <w:sz w:val="18"/>
                <w:szCs w:val="18"/>
              </w:rPr>
              <w:t xml:space="preserve">appsettings.*.local.json</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Docker local overrides</w:t>
            </w:r>
          </w:p>
          <w:p>
            <w:pPr>
              <w:spacing w:after="16" w:before="16"/>
            </w:pPr>
            <w:r>
              <w:rPr>
                <w:rFonts w:ascii="Courier New" w:cs="Courier New" w:eastAsia="Courier New" w:hAnsi="Courier New"/>
                <w:color w:val="A5F3FC"/>
                <w:sz w:val="18"/>
                <w:szCs w:val="18"/>
              </w:rPr>
              <w:t xml:space="preserve">docker-compose.override.yml</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IDE files</w:t>
            </w:r>
          </w:p>
          <w:p>
            <w:pPr>
              <w:spacing w:after="16" w:before="16"/>
            </w:pPr>
            <w:r>
              <w:rPr>
                <w:rFonts w:ascii="Courier New" w:cs="Courier New" w:eastAsia="Courier New" w:hAnsi="Courier New"/>
                <w:color w:val="A5F3FC"/>
                <w:sz w:val="18"/>
                <w:szCs w:val="18"/>
              </w:rPr>
              <w:t xml:space="preserve">.vs/</w:t>
            </w:r>
          </w:p>
          <w:p>
            <w:pPr>
              <w:spacing w:after="16" w:before="16"/>
            </w:pPr>
            <w:r>
              <w:rPr>
                <w:rFonts w:ascii="Courier New" w:cs="Courier New" w:eastAsia="Courier New" w:hAnsi="Courier New"/>
                <w:color w:val="A5F3FC"/>
                <w:sz w:val="18"/>
                <w:szCs w:val="18"/>
              </w:rPr>
              <w:t xml:space="preserve">.idea/</w:t>
            </w:r>
          </w:p>
          <w:p>
            <w:pPr>
              <w:spacing w:after="16" w:before="16"/>
            </w:pPr>
            <w:r>
              <w:rPr>
                <w:rFonts w:ascii="Courier New" w:cs="Courier New" w:eastAsia="Courier New" w:hAnsi="Courier New"/>
                <w:color w:val="A5F3FC"/>
                <w:sz w:val="18"/>
                <w:szCs w:val="18"/>
              </w:rPr>
              <w:t xml:space="preserve">*.user</w:t>
            </w:r>
          </w:p>
          <w:p>
            <w:pPr>
              <w:spacing w:after="16" w:before="16"/>
            </w:pPr>
            <w:r>
              <w:rPr>
                <w:rFonts w:ascii="Courier New" w:cs="Courier New" w:eastAsia="Courier New" w:hAnsi="Courier New"/>
                <w:color w:val="A5F3FC"/>
                <w:sz w:val="18"/>
                <w:szCs w:val="18"/>
              </w:rPr>
              <w:t xml:space="preserve">*.suo</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OS files</w:t>
            </w:r>
          </w:p>
          <w:p>
            <w:pPr>
              <w:spacing w:after="16" w:before="16"/>
            </w:pPr>
            <w:r>
              <w:rPr>
                <w:rFonts w:ascii="Courier New" w:cs="Courier New" w:eastAsia="Courier New" w:hAnsi="Courier New"/>
                <w:color w:val="A5F3FC"/>
                <w:sz w:val="18"/>
                <w:szCs w:val="18"/>
              </w:rPr>
              <w:t xml:space="preserve">.DS_Store</w:t>
            </w:r>
          </w:p>
          <w:p>
            <w:pPr>
              <w:spacing w:after="16" w:before="16"/>
            </w:pPr>
            <w:r>
              <w:rPr>
                <w:rFonts w:ascii="Courier New" w:cs="Courier New" w:eastAsia="Courier New" w:hAnsi="Courier New"/>
                <w:color w:val="A5F3FC"/>
                <w:sz w:val="18"/>
                <w:szCs w:val="18"/>
              </w:rPr>
              <w:t xml:space="preserve">Thumbs.db</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Rider / ReSharper</w:t>
            </w:r>
          </w:p>
          <w:p>
            <w:pPr>
              <w:spacing w:after="16" w:before="16"/>
            </w:pPr>
            <w:r>
              <w:rPr>
                <w:rFonts w:ascii="Courier New" w:cs="Courier New" w:eastAsia="Courier New" w:hAnsi="Courier New"/>
                <w:color w:val="A5F3FC"/>
                <w:sz w:val="18"/>
                <w:szCs w:val="18"/>
              </w:rPr>
              <w:t xml:space="preserve">_ReSharper*/</w:t>
            </w:r>
          </w:p>
          <w:p>
            <w:pPr>
              <w:spacing w:after="16" w:before="16"/>
            </w:pPr>
            <w:r>
              <w:rPr>
                <w:rFonts w:ascii="Courier New" w:cs="Courier New" w:eastAsia="Courier New" w:hAnsi="Courier New"/>
                <w:color w:val="A5F3FC"/>
                <w:sz w:val="18"/>
                <w:szCs w:val="18"/>
              </w:rPr>
              <w:t xml:space="preserve">*.DotSettings.user</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Test results</w:t>
            </w:r>
          </w:p>
          <w:p>
            <w:pPr>
              <w:spacing w:after="16" w:before="16"/>
            </w:pPr>
            <w:r>
              <w:rPr>
                <w:rFonts w:ascii="Courier New" w:cs="Courier New" w:eastAsia="Courier New" w:hAnsi="Courier New"/>
                <w:color w:val="A5F3FC"/>
                <w:sz w:val="18"/>
                <w:szCs w:val="18"/>
              </w:rPr>
              <w:t xml:space="preserve">TestResults/</w:t>
            </w:r>
          </w:p>
          <w:p>
            <w:pPr>
              <w:spacing w:after="16" w:before="16"/>
            </w:pPr>
            <w:r>
              <w:rPr>
                <w:rFonts w:ascii="Courier New" w:cs="Courier New" w:eastAsia="Courier New" w:hAnsi="Courier New"/>
                <w:color w:val="A5F3FC"/>
                <w:sz w:val="18"/>
                <w:szCs w:val="18"/>
              </w:rPr>
              <w:t xml:space="preserve">coverage/</w:t>
            </w:r>
          </w:p>
        </w:tc>
      </w:tr>
    </w:tbl>
    <w:p>
      <w:pPr>
        <w:spacing w:after="80" w:before="0"/>
      </w:pPr>
      <w:r>
        <w:rPr>
          <w:sz w:val="4"/>
          <w:szCs w:val="4"/>
        </w:rPr>
        <w:t xml:space="preserve"> </w:t>
      </w:r>
    </w:p>
    <w:p>
      <w:r>
        <w:br w:type="page"/>
      </w:r>
    </w:p>
    <w:p>
      <w:pPr>
        <w:pStyle w:val="Heading1"/>
        <w:shd w:fill="1B2A4A" w:val="clear"/>
        <w:spacing w:after="200" w:before="400"/>
        <w:ind w:left="240" w:right="240"/>
      </w:pPr>
      <w:r>
        <w:rPr>
          <w:rFonts w:ascii="Arial" w:cs="Arial" w:eastAsia="Arial" w:hAnsi="Arial"/>
          <w:b/>
          <w:bCs/>
          <w:color w:val="FFFFFF"/>
          <w:sz w:val="38"/>
          <w:szCs w:val="38"/>
        </w:rPr>
        <w:t xml:space="preserve">  Chapter 05 — Secrets &amp; Security</w:t>
      </w:r>
    </w:p>
    <w:p>
      <w:pPr>
        <w:pBdr>
          <w:left w:val="single" w:color="2563EB" w:sz="18" w:space="0"/>
        </w:pBdr>
        <w:shd w:fill="EFF6FF" w:val="clear"/>
        <w:spacing w:after="200" w:before="0"/>
        <w:ind w:left="200" w:right="200"/>
      </w:pPr>
      <w:r>
        <w:rPr>
          <w:rFonts w:ascii="Arial" w:cs="Arial" w:eastAsia="Arial" w:hAnsi="Arial"/>
          <w:i/>
          <w:iCs/>
          <w:color w:val="6B7280"/>
          <w:sz w:val="22"/>
          <w:szCs w:val="22"/>
        </w:rPr>
        <w:t xml:space="preserve">A secret that reaches GitHub is a secret that must be treated as compromised — even if the repo is private, even if you delete the commit. Git history is permanent. Rotate first, investigate second.</w:t>
      </w:r>
    </w:p>
    <w:p>
      <w:pPr>
        <w:pStyle w:val="Heading2"/>
        <w:pBdr>
          <w:bottom w:val="single" w:color="2563EB" w:sz="10" w:space="2"/>
        </w:pBdr>
        <w:spacing w:after="160" w:before="360"/>
      </w:pPr>
      <w:r>
        <w:rPr>
          <w:rFonts w:ascii="Arial" w:cs="Arial" w:eastAsia="Arial" w:hAnsi="Arial"/>
          <w:b/>
          <w:bCs/>
          <w:color w:val="1B2A4A"/>
          <w:sz w:val="30"/>
          <w:szCs w:val="30"/>
        </w:rPr>
        <w:t xml:space="preserve">05.1  The Three-Tier Configuration Model</w:t>
      </w:r>
    </w:p>
    <w:p>
      <w:pPr>
        <w:spacing w:after="60" w:before="60"/>
      </w:pPr>
      <w:r>
        <w:rPr>
          <w:rFonts w:ascii="Arial" w:cs="Arial" w:eastAsia="Arial" w:hAnsi="Arial"/>
          <w:color w:val="374151"/>
          <w:sz w:val="22"/>
          <w:szCs w:val="22"/>
        </w:rPr>
        <w:t xml:space="preserve">All application configuration falls into exactly three tiers. The tier determines where the value lives and who can see it. This model applies to every backend project you will ever work 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32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What It Contains</w:t>
            </w:r>
          </w:p>
        </w:tc>
        <w:tc>
          <w:tcPr>
            <w:tcW w:type="dxa" w:w="43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Where It Lives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Tier 1 — Safe Defaults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App name, logging level, JWT expiry, pagination defaults, feature flags (non-sensitive). These are the same on every machine.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appsettings.json — committed to Git. Visible to everyone on the team.</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Tier 2 — Local Dev Secrets</w:t>
            </w:r>
          </w:p>
        </w:tc>
        <w:tc>
          <w:tcPr>
            <w:tcW w:type="dxa" w:w="3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Database passwords, Redis URLs, JWT signing keys (dev), third-party API keys (test/sandbox). Different per developer's machine.</w:t>
            </w:r>
          </w:p>
        </w:tc>
        <w:tc>
          <w:tcPr>
            <w:tcW w:type="dxa" w:w="43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.NET User Secrets (outside project folder) or .env file listed in .gitignore. Never committed.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Tier 3 — Production Secrets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Production DB connection strings, real API keys, payment keys, signing certificates.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Environment variables injected by CI/CD, or Azure Key Vault / AWS Secrets Manager. Never in the codebase.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8"/>
              <w:bottom w:val="single" w:color="2563EB" w:sz="2"/>
              <w:right w:val="single" w:color="2563EB" w:sz="2"/>
            </w:tcBorders>
            <w:shd w:fill="EFF6FF" w:val="clear"/>
            <w:tcMar>
              <w:top w:type="dxa" w:w="120"/>
              <w:left w:type="dxa" w:w="220"/>
              <w:bottom w:type="dxa" w:w="120"/>
              <w:right w:type="dxa" w:w="160"/>
            </w:tcMar>
          </w:tcPr>
          <w:p>
            <w:pPr>
              <w:spacing w:after="80" w:before="0"/>
            </w:pPr>
            <w:r>
              <w:rPr>
                <w:rFonts w:ascii="Arial" w:cs="Arial" w:eastAsia="Arial" w:hAnsi="Arial"/>
                <w:b/>
                <w:bCs/>
                <w:color w:val="2563EB"/>
                <w:sz w:val="20"/>
                <w:szCs w:val="20"/>
              </w:rPr>
              <w:t xml:space="preserve">THE ONE RULE</w:t>
            </w:r>
          </w:p>
          <w:p>
            <w:pPr>
              <w:spacing w:after="30" w:before="30"/>
            </w:pPr>
            <w:r>
              <w:rPr>
                <w:rFonts w:ascii="Arial" w:cs="Arial" w:eastAsia="Arial" w:hAnsi="Arial"/>
                <w:color w:val="1F2937"/>
                <w:sz w:val="20"/>
                <w:szCs w:val="20"/>
              </w:rPr>
              <w:t xml:space="preserve">If a stranger reading your GitHub repo could use the value to access a system, cause financial harm, impersonate your users, or read production data — it is a secret.</w:t>
            </w:r>
          </w:p>
          <w:p>
            <w:pPr>
              <w:spacing w:after="30" w:before="30"/>
            </w:pPr>
            <w:r>
              <w:rPr>
                <w:rFonts w:ascii="Arial" w:cs="Arial" w:eastAsia="Arial" w:hAnsi="Arial"/>
                <w:color w:val="1F2937"/>
                <w:sz w:val="20"/>
                <w:szCs w:val="20"/>
              </w:rPr>
              <w:t xml:space="preserve">If yes: it belongs in Tier 2 or Tier 3. Never in Tier 1. Never in the codebase.</w:t>
            </w:r>
          </w:p>
        </w:tc>
      </w:tr>
    </w:tbl>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05.2  .NET User Secrets — The Correct Local Tool</w:t>
      </w:r>
    </w:p>
    <w:p>
      <w:pPr>
        <w:spacing w:after="60" w:before="60"/>
      </w:pPr>
      <w:r>
        <w:rPr>
          <w:rFonts w:ascii="Arial" w:cs="Arial" w:eastAsia="Arial" w:hAnsi="Arial"/>
          <w:color w:val="374151"/>
          <w:sz w:val="22"/>
          <w:szCs w:val="22"/>
        </w:rPr>
        <w:t xml:space="preserve">User Secrets stores development secrets in your OS user profile — completely outside the project folder. It is physically impossible to accidentally commit them. This is the standard tool for local development in .NET.</w:t>
      </w:r>
    </w:p>
    <w:p>
      <w:pPr>
        <w:spacing w:after="0" w:before="60"/>
      </w:pPr>
      <w:r>
        <w:t xml:space="preserve"/>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Setup — run once per project from the API project directory</w:t>
            </w:r>
          </w:p>
          <w:p>
            <w:pPr>
              <w:spacing w:after="16" w:before="16"/>
            </w:pPr>
            <w:r>
              <w:rPr>
                <w:rFonts w:ascii="Courier New" w:cs="Courier New" w:eastAsia="Courier New" w:hAnsi="Courier New"/>
                <w:color w:val="A5F3FC"/>
                <w:sz w:val="18"/>
                <w:szCs w:val="18"/>
              </w:rPr>
              <w:t xml:space="preserve">dotnet user-secrets init</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Set secrets</w:t>
            </w:r>
          </w:p>
          <w:p>
            <w:pPr>
              <w:spacing w:after="16" w:before="16"/>
            </w:pPr>
            <w:r>
              <w:rPr>
                <w:rFonts w:ascii="Courier New" w:cs="Courier New" w:eastAsia="Courier New" w:hAnsi="Courier New"/>
                <w:color w:val="A5F3FC"/>
                <w:sz w:val="18"/>
                <w:szCs w:val="18"/>
              </w:rPr>
              <w:t xml:space="preserve">dotnet user-secrets set "ConnectionStrings:DefaultConnection" "Server=localhost,1433;..."</w:t>
            </w:r>
          </w:p>
          <w:p>
            <w:pPr>
              <w:spacing w:after="16" w:before="16"/>
            </w:pPr>
            <w:r>
              <w:rPr>
                <w:rFonts w:ascii="Courier New" w:cs="Courier New" w:eastAsia="Courier New" w:hAnsi="Courier New"/>
                <w:color w:val="A5F3FC"/>
                <w:sz w:val="18"/>
                <w:szCs w:val="18"/>
              </w:rPr>
              <w:t xml:space="preserve">dotnet user-secrets set "ConnectionStrings:Redis" "localhost:6379"</w:t>
            </w:r>
          </w:p>
          <w:p>
            <w:pPr>
              <w:spacing w:after="16" w:before="16"/>
            </w:pPr>
            <w:r>
              <w:rPr>
                <w:rFonts w:ascii="Courier New" w:cs="Courier New" w:eastAsia="Courier New" w:hAnsi="Courier New"/>
                <w:color w:val="A5F3FC"/>
                <w:sz w:val="18"/>
                <w:szCs w:val="18"/>
              </w:rPr>
              <w:t xml:space="preserve">dotnet user-secrets set "Jwt:Secret" "dev-local-secret-min-32-chars-xxxxxxxxxxxxxxxx"</w:t>
            </w:r>
          </w:p>
          <w:p>
            <w:pPr>
              <w:spacing w:after="16" w:before="16"/>
            </w:pPr>
            <w:r>
              <w:rPr>
                <w:rFonts w:ascii="Courier New" w:cs="Courier New" w:eastAsia="Courier New" w:hAnsi="Courier New"/>
                <w:color w:val="A5F3FC"/>
                <w:sz w:val="18"/>
                <w:szCs w:val="18"/>
              </w:rPr>
              <w:t xml:space="preserve">dotnet user-secrets set "Paymob:ApiKey" "test_api_key_from_paymob_dashboard"</w:t>
            </w:r>
          </w:p>
          <w:p>
            <w:pPr>
              <w:spacing w:after="16" w:before="16"/>
            </w:pPr>
            <w:r>
              <w:rPr>
                <w:rFonts w:ascii="Courier New" w:cs="Courier New" w:eastAsia="Courier New" w:hAnsi="Courier New"/>
                <w:color w:val="A5F3FC"/>
                <w:sz w:val="18"/>
                <w:szCs w:val="18"/>
              </w:rPr>
              <w:t xml:space="preserve">dotnet user-secrets set "Paymob:HmacSecret" "test_hmac_secret"</w:t>
            </w:r>
          </w:p>
          <w:p>
            <w:pPr>
              <w:spacing w:after="16" w:before="16"/>
            </w:pPr>
            <w:r>
              <w:rPr>
                <w:rFonts w:ascii="Courier New" w:cs="Courier New" w:eastAsia="Courier New" w:hAnsi="Courier New"/>
                <w:color w:val="A5F3FC"/>
                <w:sz w:val="18"/>
                <w:szCs w:val="18"/>
              </w:rPr>
              <w:t xml:space="preserve">dotnet user-secrets set "AzureBlob:ConnectionString" "DefaultEndpointsProtocol=..."</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Stored at (never in your project folder):</w:t>
            </w:r>
          </w:p>
          <w:p>
            <w:pPr>
              <w:spacing w:after="16" w:before="16"/>
            </w:pPr>
            <w:r>
              <w:rPr>
                <w:rFonts w:ascii="Courier New" w:cs="Courier New" w:eastAsia="Courier New" w:hAnsi="Courier New"/>
                <w:color w:val="94A3B8"/>
                <w:sz w:val="18"/>
                <w:szCs w:val="18"/>
              </w:rPr>
              <w:t xml:space="preserve">// Windows: C:\Users\{you}\AppData\Roaming\Microsoft\UserSecrets\{guid}\secrets.json</w:t>
            </w:r>
          </w:p>
          <w:p>
            <w:pPr>
              <w:spacing w:after="16" w:before="16"/>
            </w:pPr>
            <w:r>
              <w:rPr>
                <w:rFonts w:ascii="Courier New" w:cs="Courier New" w:eastAsia="Courier New" w:hAnsi="Courier New"/>
                <w:color w:val="94A3B8"/>
                <w:sz w:val="18"/>
                <w:szCs w:val="18"/>
              </w:rPr>
              <w:t xml:space="preserve">// Linux:   ~/.microsoft/usersecrets/{guid}/secrets.json</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No code needed — ASP.NET Core loads them automatically in Development</w:t>
            </w:r>
          </w:p>
          <w:p>
            <w:pPr>
              <w:spacing w:after="16" w:before="16"/>
            </w:pPr>
            <w:r>
              <w:rPr>
                <w:rFonts w:ascii="Courier New" w:cs="Courier New" w:eastAsia="Courier New" w:hAnsi="Courier New"/>
                <w:color w:val="94A3B8"/>
                <w:sz w:val="18"/>
                <w:szCs w:val="18"/>
              </w:rPr>
              <w:t xml:space="preserve">// They merge on top of appsettings.json transparently</w:t>
            </w:r>
          </w:p>
        </w:tc>
      </w:tr>
    </w:tbl>
    <w:p>
      <w:pPr>
        <w:spacing w:after="80" w:before="0"/>
      </w:pPr>
      <w:r>
        <w:rPr>
          <w:sz w:val="4"/>
          <w:szCs w:val="4"/>
        </w:rPr>
        <w:t xml:space="preserve"> </w:t>
      </w:r>
    </w:p>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05.3  The appsettings.json Hierarchy in Practice</w:t>
      </w:r>
    </w:p>
    <w:p>
      <w:pPr>
        <w:spacing w:after="60" w:before="60"/>
      </w:pPr>
      <w:r>
        <w:rPr>
          <w:rFonts w:ascii="Arial" w:cs="Arial" w:eastAsia="Arial" w:hAnsi="Arial"/>
          <w:color w:val="374151"/>
          <w:sz w:val="22"/>
          <w:szCs w:val="22"/>
        </w:rPr>
        <w:t xml:space="preserve">ASP.NET Core loads configuration in a specific order. Later sources override earlier ones. Understanding this order explains how secrets and environment-specific config work without any magic.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Load Order (later overrides earlier)</w:t>
            </w:r>
          </w:p>
        </w:tc>
        <w:tc>
          <w:tcPr>
            <w:tcW w:type="dxa" w:w="59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 appsettings.json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Base shape. Safe defaults. Empty placeholders for secrets. Always committed.</w:t>
            </w:r>
          </w:p>
        </w:tc>
      </w:tr>
      <w:tr>
        <w:tc>
          <w:tcPr>
            <w:tcW w:type="dxa" w:w="3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2. appsettings.{Environment}.json</w:t>
            </w:r>
          </w:p>
        </w:tc>
        <w:tc>
          <w:tcPr>
            <w:tcW w:type="dxa" w:w="5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Environment-specific non-secrets. appsettings.Development.json sets Debug logging. appsettings.Production.json sets Warning logging.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3. User Secrets (Development only)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Local developer secrets. Overrides base connection strings and API keys for local work.</w:t>
            </w:r>
          </w:p>
        </w:tc>
      </w:tr>
      <w:tr>
        <w:tc>
          <w:tcPr>
            <w:tcW w:type="dxa" w:w="3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4. Environment Variables</w:t>
            </w:r>
          </w:p>
        </w:tc>
        <w:tc>
          <w:tcPr>
            <w:tcW w:type="dxa" w:w="5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Used by CI/CD pipelines and production hosting. Double underscore maps to nested keys: Jwt__Secret = Jwt:Secret.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5. Azure Key Vault (Production)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Final override layer. Replaces any value with the vault version. Auth via Managed Identity — no credentials in code.</w:t>
            </w:r>
          </w:p>
        </w:tc>
      </w:tr>
    </w:tbl>
    <w:p>
      <w:pPr>
        <w:spacing w:after="0" w:before="80"/>
      </w:pPr>
      <w:r>
        <w:t xml:space="preserve"/>
      </w:r>
    </w:p>
    <w:p>
      <w:pPr>
        <w:spacing w:after="60" w:before="60"/>
      </w:pPr>
      <w:r>
        <w:rPr>
          <w:rFonts w:ascii="Arial" w:cs="Arial" w:eastAsia="Arial" w:hAnsi="Arial"/>
          <w:color w:val="374151"/>
          <w:sz w:val="22"/>
          <w:szCs w:val="22"/>
        </w:rPr>
        <w:t xml:space="preserve">What your committed appsettings.json should look like — shape only, no real values:</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appsettings.json — committed to Git ✅</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"ConnectionStrings": {</w:t>
            </w:r>
          </w:p>
          <w:p>
            <w:pPr>
              <w:spacing w:after="16" w:before="16"/>
            </w:pPr>
            <w:r>
              <w:rPr>
                <w:rFonts w:ascii="Courier New" w:cs="Courier New" w:eastAsia="Courier New" w:hAnsi="Courier New"/>
                <w:color w:val="A5F3FC"/>
                <w:sz w:val="18"/>
                <w:szCs w:val="18"/>
              </w:rPr>
              <w:t xml:space="preserve">    "DefaultConnection": "",   // ← empty, filled by User Secrets locally</w:t>
            </w:r>
          </w:p>
          <w:p>
            <w:pPr>
              <w:spacing w:after="16" w:before="16"/>
            </w:pPr>
            <w:r>
              <w:rPr>
                <w:rFonts w:ascii="Courier New" w:cs="Courier New" w:eastAsia="Courier New" w:hAnsi="Courier New"/>
                <w:color w:val="A5F3FC"/>
                <w:sz w:val="18"/>
                <w:szCs w:val="18"/>
              </w:rPr>
              <w:t xml:space="preserve">    "Redis": ""               // ← empty, filled by User Secrets locally</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"Jwt": {</w:t>
            </w:r>
          </w:p>
          <w:p>
            <w:pPr>
              <w:spacing w:after="16" w:before="16"/>
            </w:pPr>
            <w:r>
              <w:rPr>
                <w:rFonts w:ascii="Courier New" w:cs="Courier New" w:eastAsia="Courier New" w:hAnsi="Courier New"/>
                <w:color w:val="A5F3FC"/>
                <w:sz w:val="18"/>
                <w:szCs w:val="18"/>
              </w:rPr>
              <w:t xml:space="preserve">    "Issuer": "YourApp",       // ← not a secret, committed fine</w:t>
            </w:r>
          </w:p>
          <w:p>
            <w:pPr>
              <w:spacing w:after="16" w:before="16"/>
            </w:pPr>
            <w:r>
              <w:rPr>
                <w:rFonts w:ascii="Courier New" w:cs="Courier New" w:eastAsia="Courier New" w:hAnsi="Courier New"/>
                <w:color w:val="A5F3FC"/>
                <w:sz w:val="18"/>
                <w:szCs w:val="18"/>
              </w:rPr>
              <w:t xml:space="preserve">    "Audience": "YourAppUsers", // ← not a secret</w:t>
            </w:r>
          </w:p>
          <w:p>
            <w:pPr>
              <w:spacing w:after="16" w:before="16"/>
            </w:pPr>
            <w:r>
              <w:rPr>
                <w:rFonts w:ascii="Courier New" w:cs="Courier New" w:eastAsia="Courier New" w:hAnsi="Courier New"/>
                <w:color w:val="A5F3FC"/>
                <w:sz w:val="18"/>
                <w:szCs w:val="18"/>
              </w:rPr>
              <w:t xml:space="preserve">    "ExpiryMinutes": 15,        // ← not a secret</w:t>
            </w:r>
          </w:p>
          <w:p>
            <w:pPr>
              <w:spacing w:after="16" w:before="16"/>
            </w:pPr>
            <w:r>
              <w:rPr>
                <w:rFonts w:ascii="Courier New" w:cs="Courier New" w:eastAsia="Courier New" w:hAnsi="Courier New"/>
                <w:color w:val="A5F3FC"/>
                <w:sz w:val="18"/>
                <w:szCs w:val="18"/>
              </w:rPr>
              <w:t xml:space="preserve">    "Secret": ""             // ← empty, filled by User Secrets locally</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"Paymob": {</w:t>
            </w:r>
          </w:p>
          <w:p>
            <w:pPr>
              <w:spacing w:after="16" w:before="16"/>
            </w:pPr>
            <w:r>
              <w:rPr>
                <w:rFonts w:ascii="Courier New" w:cs="Courier New" w:eastAsia="Courier New" w:hAnsi="Courier New"/>
                <w:color w:val="A5F3FC"/>
                <w:sz w:val="18"/>
                <w:szCs w:val="18"/>
              </w:rPr>
              <w:t xml:space="preserve">    "ApiKey": "",</w:t>
            </w:r>
          </w:p>
          <w:p>
            <w:pPr>
              <w:spacing w:after="16" w:before="16"/>
            </w:pPr>
            <w:r>
              <w:rPr>
                <w:rFonts w:ascii="Courier New" w:cs="Courier New" w:eastAsia="Courier New" w:hAnsi="Courier New"/>
                <w:color w:val="A5F3FC"/>
                <w:sz w:val="18"/>
                <w:szCs w:val="18"/>
              </w:rPr>
              <w:t xml:space="preserve">    "HmacSecret": ""</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"Serilog": {</w:t>
            </w:r>
          </w:p>
          <w:p>
            <w:pPr>
              <w:spacing w:after="16" w:before="16"/>
            </w:pPr>
            <w:r>
              <w:rPr>
                <w:rFonts w:ascii="Courier New" w:cs="Courier New" w:eastAsia="Courier New" w:hAnsi="Courier New"/>
                <w:color w:val="A5F3FC"/>
                <w:sz w:val="18"/>
                <w:szCs w:val="18"/>
              </w:rPr>
              <w:t xml:space="preserve">    "MinimumLevel": "Information"  // ← not a secret</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w:t>
            </w:r>
          </w:p>
        </w:tc>
      </w:tr>
    </w:tbl>
    <w:p>
      <w:pPr>
        <w:spacing w:after="80" w:before="0"/>
      </w:pPr>
      <w:r>
        <w:rPr>
          <w:sz w:val="4"/>
          <w:szCs w:val="4"/>
        </w:rPr>
        <w:t xml:space="preserve"> </w:t>
      </w:r>
    </w:p>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05.4  Docker Compose and the .env Pattern</w:t>
      </w:r>
    </w:p>
    <w:p>
      <w:pPr>
        <w:spacing w:after="60" w:before="60"/>
      </w:pPr>
      <w:r>
        <w:rPr>
          <w:rFonts w:ascii="Arial" w:cs="Arial" w:eastAsia="Arial" w:hAnsi="Arial"/>
          <w:color w:val="374151"/>
          <w:sz w:val="22"/>
          <w:szCs w:val="22"/>
        </w:rPr>
        <w:t xml:space="preserve">Infrastructure containers in Docker Compose need credentials too (SQL Server SA password, etc.). Use a .env file for these — committed as .env.example with empty values, filled locally as .env.</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.env.example — committed to Git ✅ (no real values)</w:t>
            </w:r>
          </w:p>
          <w:p>
            <w:pPr>
              <w:spacing w:after="16" w:before="16"/>
            </w:pPr>
            <w:r>
              <w:rPr>
                <w:rFonts w:ascii="Courier New" w:cs="Courier New" w:eastAsia="Courier New" w:hAnsi="Courier New"/>
                <w:color w:val="A5F3FC"/>
                <w:sz w:val="18"/>
                <w:szCs w:val="18"/>
              </w:rPr>
              <w:t xml:space="preserve">SQLSERVER_SA_PASSWORD=</w:t>
            </w:r>
          </w:p>
          <w:p>
            <w:pPr>
              <w:spacing w:after="16" w:before="16"/>
            </w:pPr>
            <w:r>
              <w:rPr>
                <w:rFonts w:ascii="Courier New" w:cs="Courier New" w:eastAsia="Courier New" w:hAnsi="Courier New"/>
                <w:color w:val="A5F3FC"/>
                <w:sz w:val="18"/>
                <w:szCs w:val="18"/>
              </w:rPr>
              <w:t xml:space="preserve">REDIS_PASSWORD=</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.env — NOT committed ❌ (listed in .gitignore, filled locally)</w:t>
            </w:r>
          </w:p>
          <w:p>
            <w:pPr>
              <w:spacing w:after="16" w:before="16"/>
            </w:pPr>
            <w:r>
              <w:rPr>
                <w:rFonts w:ascii="Courier New" w:cs="Courier New" w:eastAsia="Courier New" w:hAnsi="Courier New"/>
                <w:color w:val="A5F3FC"/>
                <w:sz w:val="18"/>
                <w:szCs w:val="18"/>
              </w:rPr>
              <w:t xml:space="preserve">SQLSERVER_SA_PASSWORD=YourLocal_StrongPwd123!</w:t>
            </w:r>
          </w:p>
          <w:p>
            <w:pPr>
              <w:spacing w:after="16" w:before="16"/>
            </w:pPr>
            <w:r>
              <w:rPr>
                <w:rFonts w:ascii="Courier New" w:cs="Courier New" w:eastAsia="Courier New" w:hAnsi="Courier New"/>
                <w:color w:val="A5F3FC"/>
                <w:sz w:val="18"/>
                <w:szCs w:val="18"/>
              </w:rPr>
              <w:t xml:space="preserve">REDIS_PASSWORD=</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docker-compose.yml — committed ✅ (references variables, not values)</w:t>
            </w:r>
          </w:p>
          <w:p>
            <w:pPr>
              <w:spacing w:after="16" w:before="16"/>
            </w:pPr>
            <w:r>
              <w:rPr>
                <w:rFonts w:ascii="Courier New" w:cs="Courier New" w:eastAsia="Courier New" w:hAnsi="Courier New"/>
                <w:color w:val="A5F3FC"/>
                <w:sz w:val="18"/>
                <w:szCs w:val="18"/>
              </w:rPr>
              <w:t xml:space="preserve">services:</w:t>
            </w:r>
          </w:p>
          <w:p>
            <w:pPr>
              <w:spacing w:after="16" w:before="16"/>
            </w:pPr>
            <w:r>
              <w:rPr>
                <w:rFonts w:ascii="Courier New" w:cs="Courier New" w:eastAsia="Courier New" w:hAnsi="Courier New"/>
                <w:color w:val="A5F3FC"/>
                <w:sz w:val="18"/>
                <w:szCs w:val="18"/>
              </w:rPr>
              <w:t xml:space="preserve">  sqlserver:</w:t>
            </w:r>
          </w:p>
          <w:p>
            <w:pPr>
              <w:spacing w:after="16" w:before="16"/>
            </w:pPr>
            <w:r>
              <w:rPr>
                <w:rFonts w:ascii="Courier New" w:cs="Courier New" w:eastAsia="Courier New" w:hAnsi="Courier New"/>
                <w:color w:val="A5F3FC"/>
                <w:sz w:val="18"/>
                <w:szCs w:val="18"/>
              </w:rPr>
              <w:t xml:space="preserve">    image: mcr.microsoft.com/mssql/server:2022-latest</w:t>
            </w:r>
          </w:p>
          <w:p>
            <w:pPr>
              <w:spacing w:after="16" w:before="16"/>
            </w:pPr>
            <w:r>
              <w:rPr>
                <w:rFonts w:ascii="Courier New" w:cs="Courier New" w:eastAsia="Courier New" w:hAnsi="Courier New"/>
                <w:color w:val="A5F3FC"/>
                <w:sz w:val="18"/>
                <w:szCs w:val="18"/>
              </w:rPr>
              <w:t xml:space="preserve">    environment:</w:t>
            </w:r>
          </w:p>
          <w:p>
            <w:pPr>
              <w:spacing w:after="16" w:before="16"/>
            </w:pPr>
            <w:r>
              <w:rPr>
                <w:rFonts w:ascii="Courier New" w:cs="Courier New" w:eastAsia="Courier New" w:hAnsi="Courier New"/>
                <w:color w:val="A5F3FC"/>
                <w:sz w:val="18"/>
                <w:szCs w:val="18"/>
              </w:rPr>
              <w:t xml:space="preserve">      SA_PASSWORD: ${SQLSERVER_SA_PASSWORD}</w:t>
            </w:r>
          </w:p>
          <w:p>
            <w:pPr>
              <w:spacing w:after="16" w:before="16"/>
            </w:pPr>
            <w:r>
              <w:rPr>
                <w:rFonts w:ascii="Courier New" w:cs="Courier New" w:eastAsia="Courier New" w:hAnsi="Courier New"/>
                <w:color w:val="A5F3FC"/>
                <w:sz w:val="18"/>
                <w:szCs w:val="18"/>
              </w:rPr>
              <w:t xml:space="preserve">      ACCEPT_EULA: "Y"</w:t>
            </w:r>
          </w:p>
          <w:p>
            <w:pPr>
              <w:spacing w:after="16" w:before="16"/>
            </w:pPr>
            <w:r>
              <w:rPr>
                <w:rFonts w:ascii="Courier New" w:cs="Courier New" w:eastAsia="Courier New" w:hAnsi="Courier New"/>
                <w:color w:val="A5F3FC"/>
                <w:sz w:val="18"/>
                <w:szCs w:val="18"/>
              </w:rPr>
              <w:t xml:space="preserve">    ports:</w:t>
            </w:r>
          </w:p>
          <w:p>
            <w:pPr>
              <w:spacing w:after="16" w:before="16"/>
            </w:pPr>
            <w:r>
              <w:rPr>
                <w:rFonts w:ascii="Courier New" w:cs="Courier New" w:eastAsia="Courier New" w:hAnsi="Courier New"/>
                <w:color w:val="A5F3FC"/>
                <w:sz w:val="18"/>
                <w:szCs w:val="18"/>
              </w:rPr>
              <w:t xml:space="preserve">      - "1433:1433"</w:t>
            </w:r>
          </w:p>
          <w:p>
            <w:pPr>
              <w:spacing w:after="16" w:before="16"/>
            </w:pPr>
            <w:r>
              <w:rPr>
                <w:rFonts w:ascii="Courier New" w:cs="Courier New" w:eastAsia="Courier New" w:hAnsi="Courier New"/>
                <w:color w:val="A5F3FC"/>
                <w:sz w:val="18"/>
                <w:szCs w:val="18"/>
              </w:rPr>
              <w:t xml:space="preserve">  redis:</w:t>
            </w:r>
          </w:p>
          <w:p>
            <w:pPr>
              <w:spacing w:after="16" w:before="16"/>
            </w:pPr>
            <w:r>
              <w:rPr>
                <w:rFonts w:ascii="Courier New" w:cs="Courier New" w:eastAsia="Courier New" w:hAnsi="Courier New"/>
                <w:color w:val="A5F3FC"/>
                <w:sz w:val="18"/>
                <w:szCs w:val="18"/>
              </w:rPr>
              <w:t xml:space="preserve">    image: redis:7-alpine</w:t>
            </w:r>
          </w:p>
          <w:p>
            <w:pPr>
              <w:spacing w:after="16" w:before="16"/>
            </w:pPr>
            <w:r>
              <w:rPr>
                <w:rFonts w:ascii="Courier New" w:cs="Courier New" w:eastAsia="Courier New" w:hAnsi="Courier New"/>
                <w:color w:val="A5F3FC"/>
                <w:sz w:val="18"/>
                <w:szCs w:val="18"/>
              </w:rPr>
              <w:t xml:space="preserve">    ports:</w:t>
            </w:r>
          </w:p>
          <w:p>
            <w:pPr>
              <w:spacing w:after="16" w:before="16"/>
            </w:pPr>
            <w:r>
              <w:rPr>
                <w:rFonts w:ascii="Courier New" w:cs="Courier New" w:eastAsia="Courier New" w:hAnsi="Courier New"/>
                <w:color w:val="A5F3FC"/>
                <w:sz w:val="18"/>
                <w:szCs w:val="18"/>
              </w:rPr>
              <w:t xml:space="preserve">      - "6379:6379"</w:t>
            </w:r>
          </w:p>
        </w:tc>
      </w:tr>
    </w:tbl>
    <w:p>
      <w:pPr>
        <w:spacing w:after="80" w:before="0"/>
      </w:pPr>
      <w:r>
        <w:rPr>
          <w:sz w:val="4"/>
          <w:szCs w:val="4"/>
        </w:rPr>
        <w:t xml:space="preserve"> </w:t>
      </w:r>
    </w:p>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05.5  Fail Fast — Validate Secrets at Startup</w:t>
      </w:r>
    </w:p>
    <w:p>
      <w:pPr>
        <w:spacing w:after="60" w:before="60"/>
      </w:pPr>
      <w:r>
        <w:rPr>
          <w:rFonts w:ascii="Arial" w:cs="Arial" w:eastAsia="Arial" w:hAnsi="Arial"/>
          <w:color w:val="374151"/>
          <w:sz w:val="22"/>
          <w:szCs w:val="22"/>
        </w:rPr>
        <w:t xml:space="preserve">Never let missing configuration surface as a NullReferenceException on a request at runtime. Detect and fail at startup. The options pattern with ValidateOnStart is the cleanest approach.</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Create an Options class per config section</w:t>
            </w:r>
          </w:p>
          <w:p>
            <w:pPr>
              <w:spacing w:after="16" w:before="16"/>
            </w:pPr>
            <w:r>
              <w:rPr>
                <w:rFonts w:ascii="Courier New" w:cs="Courier New" w:eastAsia="Courier New" w:hAnsi="Courier New"/>
                <w:color w:val="A5F3FC"/>
                <w:sz w:val="18"/>
                <w:szCs w:val="18"/>
              </w:rPr>
              <w:t xml:space="preserve">public class JwtOptions</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public const string Section = "Jwt";</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[Required]</w:t>
            </w:r>
          </w:p>
          <w:p>
            <w:pPr>
              <w:spacing w:after="16" w:before="16"/>
            </w:pPr>
            <w:r>
              <w:rPr>
                <w:rFonts w:ascii="Courier New" w:cs="Courier New" w:eastAsia="Courier New" w:hAnsi="Courier New"/>
                <w:color w:val="A5F3FC"/>
                <w:sz w:val="18"/>
                <w:szCs w:val="18"/>
              </w:rPr>
              <w:t xml:space="preserve">    [MinLength(32)]</w:t>
            </w:r>
          </w:p>
          <w:p>
            <w:pPr>
              <w:spacing w:after="16" w:before="16"/>
            </w:pPr>
            <w:r>
              <w:rPr>
                <w:rFonts w:ascii="Courier New" w:cs="Courier New" w:eastAsia="Courier New" w:hAnsi="Courier New"/>
                <w:color w:val="A5F3FC"/>
                <w:sz w:val="18"/>
                <w:szCs w:val="18"/>
              </w:rPr>
              <w:t xml:space="preserve">    public string Secret { get; set; } = string.Empty;</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[Required]</w:t>
            </w:r>
          </w:p>
          <w:p>
            <w:pPr>
              <w:spacing w:after="16" w:before="16"/>
            </w:pPr>
            <w:r>
              <w:rPr>
                <w:rFonts w:ascii="Courier New" w:cs="Courier New" w:eastAsia="Courier New" w:hAnsi="Courier New"/>
                <w:color w:val="A5F3FC"/>
                <w:sz w:val="18"/>
                <w:szCs w:val="18"/>
              </w:rPr>
              <w:t xml:space="preserve">    public string Issuer { get; set; } = string.Empty;</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[Range(1, 1440)]</w:t>
            </w:r>
          </w:p>
          <w:p>
            <w:pPr>
              <w:spacing w:after="16" w:before="16"/>
            </w:pPr>
            <w:r>
              <w:rPr>
                <w:rFonts w:ascii="Courier New" w:cs="Courier New" w:eastAsia="Courier New" w:hAnsi="Courier New"/>
                <w:color w:val="A5F3FC"/>
                <w:sz w:val="18"/>
                <w:szCs w:val="18"/>
              </w:rPr>
              <w:t xml:space="preserve">    public int ExpiryMinutes { get; set; }</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Register in Program.cs — throws at startup if validation fails</w:t>
            </w:r>
          </w:p>
          <w:p>
            <w:pPr>
              <w:spacing w:after="16" w:before="16"/>
            </w:pPr>
            <w:r>
              <w:rPr>
                <w:rFonts w:ascii="Courier New" w:cs="Courier New" w:eastAsia="Courier New" w:hAnsi="Courier New"/>
                <w:color w:val="A5F3FC"/>
                <w:sz w:val="18"/>
                <w:szCs w:val="18"/>
              </w:rPr>
              <w:t xml:space="preserve">builder.Services</w:t>
            </w:r>
          </w:p>
          <w:p>
            <w:pPr>
              <w:spacing w:after="16" w:before="16"/>
            </w:pPr>
            <w:r>
              <w:rPr>
                <w:rFonts w:ascii="Courier New" w:cs="Courier New" w:eastAsia="Courier New" w:hAnsi="Courier New"/>
                <w:color w:val="A5F3FC"/>
                <w:sz w:val="18"/>
                <w:szCs w:val="18"/>
              </w:rPr>
              <w:t xml:space="preserve">    .AddOptions&lt;JwtOptions&gt;()</w:t>
            </w:r>
          </w:p>
          <w:p>
            <w:pPr>
              <w:spacing w:after="16" w:before="16"/>
            </w:pPr>
            <w:r>
              <w:rPr>
                <w:rFonts w:ascii="Courier New" w:cs="Courier New" w:eastAsia="Courier New" w:hAnsi="Courier New"/>
                <w:color w:val="A5F3FC"/>
                <w:sz w:val="18"/>
                <w:szCs w:val="18"/>
              </w:rPr>
              <w:t xml:space="preserve">    .BindConfiguration(JwtOptions.Section)</w:t>
            </w:r>
          </w:p>
          <w:p>
            <w:pPr>
              <w:spacing w:after="16" w:before="16"/>
            </w:pPr>
            <w:r>
              <w:rPr>
                <w:rFonts w:ascii="Courier New" w:cs="Courier New" w:eastAsia="Courier New" w:hAnsi="Courier New"/>
                <w:color w:val="A5F3FC"/>
                <w:sz w:val="18"/>
                <w:szCs w:val="18"/>
              </w:rPr>
              <w:t xml:space="preserve">    .ValidateDataAnnotations()</w:t>
            </w:r>
          </w:p>
          <w:p>
            <w:pPr>
              <w:spacing w:after="16" w:before="16"/>
            </w:pPr>
            <w:r>
              <w:rPr>
                <w:rFonts w:ascii="Courier New" w:cs="Courier New" w:eastAsia="Courier New" w:hAnsi="Courier New"/>
                <w:color w:val="A5F3FC"/>
                <w:sz w:val="18"/>
                <w:szCs w:val="18"/>
              </w:rPr>
              <w:t xml:space="preserve">    .ValidateOnStart();   // ← app won't start with missing secrets</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Usage in any service</w:t>
            </w:r>
          </w:p>
          <w:p>
            <w:pPr>
              <w:spacing w:after="16" w:before="16"/>
            </w:pPr>
            <w:r>
              <w:rPr>
                <w:rFonts w:ascii="Courier New" w:cs="Courier New" w:eastAsia="Courier New" w:hAnsi="Courier New"/>
                <w:color w:val="A5F3FC"/>
                <w:sz w:val="18"/>
                <w:szCs w:val="18"/>
              </w:rPr>
              <w:t xml:space="preserve">public class TokenService(IOptions&lt;JwtOptions&gt; jwtOptions)</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private readonly JwtOptions _jwt = jwtOptions.Value;</w:t>
            </w:r>
          </w:p>
          <w:p>
            <w:pPr>
              <w:spacing w:after="16" w:before="16"/>
            </w:pPr>
            <w:r>
              <w:rPr>
                <w:rFonts w:ascii="Courier New" w:cs="Courier New" w:eastAsia="Courier New" w:hAnsi="Courier New"/>
                <w:color w:val="A5F3FC"/>
                <w:sz w:val="18"/>
                <w:szCs w:val="18"/>
              </w:rPr>
              <w:t xml:space="preserve">}</w:t>
            </w:r>
          </w:p>
        </w:tc>
      </w:tr>
    </w:tbl>
    <w:p>
      <w:pPr>
        <w:spacing w:after="80" w:before="0"/>
      </w:pPr>
      <w:r>
        <w:rPr>
          <w:sz w:val="4"/>
          <w:szCs w:val="4"/>
        </w:rPr>
        <w:t xml:space="preserve"> </w:t>
      </w:r>
    </w:p>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05.6  Production Secrets in CI/CD (GitHub Actions)</w:t>
      </w:r>
    </w:p>
    <w:p>
      <w:pPr>
        <w:spacing w:after="60" w:before="60"/>
      </w:pPr>
      <w:r>
        <w:rPr>
          <w:rFonts w:ascii="Arial" w:cs="Arial" w:eastAsia="Arial" w:hAnsi="Arial"/>
          <w:color w:val="374151"/>
          <w:sz w:val="22"/>
          <w:szCs w:val="22"/>
        </w:rPr>
        <w:t xml:space="preserve">In your deployment pipeline, secrets are injected as environment variables from GitHub Actions Secrets — never hardcoded in workflow files.</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.github/workflows/deploy.yml</w:t>
            </w:r>
          </w:p>
          <w:p>
            <w:pPr>
              <w:spacing w:after="16" w:before="16"/>
            </w:pPr>
            <w:r>
              <w:rPr>
                <w:rFonts w:ascii="Courier New" w:cs="Courier New" w:eastAsia="Courier New" w:hAnsi="Courier New"/>
                <w:color w:val="A5F3FC"/>
                <w:sz w:val="18"/>
                <w:szCs w:val="18"/>
              </w:rPr>
              <w:t xml:space="preserve">jobs:</w:t>
            </w:r>
          </w:p>
          <w:p>
            <w:pPr>
              <w:spacing w:after="16" w:before="16"/>
            </w:pPr>
            <w:r>
              <w:rPr>
                <w:rFonts w:ascii="Courier New" w:cs="Courier New" w:eastAsia="Courier New" w:hAnsi="Courier New"/>
                <w:color w:val="A5F3FC"/>
                <w:sz w:val="18"/>
                <w:szCs w:val="18"/>
              </w:rPr>
              <w:t xml:space="preserve">  deploy:</w:t>
            </w:r>
          </w:p>
          <w:p>
            <w:pPr>
              <w:spacing w:after="16" w:before="16"/>
            </w:pPr>
            <w:r>
              <w:rPr>
                <w:rFonts w:ascii="Courier New" w:cs="Courier New" w:eastAsia="Courier New" w:hAnsi="Courier New"/>
                <w:color w:val="A5F3FC"/>
                <w:sz w:val="18"/>
                <w:szCs w:val="18"/>
              </w:rPr>
              <w:t xml:space="preserve">    steps:</w:t>
            </w:r>
          </w:p>
          <w:p>
            <w:pPr>
              <w:spacing w:after="16" w:before="16"/>
            </w:pPr>
            <w:r>
              <w:rPr>
                <w:rFonts w:ascii="Courier New" w:cs="Courier New" w:eastAsia="Courier New" w:hAnsi="Courier New"/>
                <w:color w:val="A5F3FC"/>
                <w:sz w:val="18"/>
                <w:szCs w:val="18"/>
              </w:rPr>
              <w:t xml:space="preserve">      - name: Build and deploy</w:t>
            </w:r>
          </w:p>
          <w:p>
            <w:pPr>
              <w:spacing w:after="16" w:before="16"/>
            </w:pPr>
            <w:r>
              <w:rPr>
                <w:rFonts w:ascii="Courier New" w:cs="Courier New" w:eastAsia="Courier New" w:hAnsi="Courier New"/>
                <w:color w:val="A5F3FC"/>
                <w:sz w:val="18"/>
                <w:szCs w:val="18"/>
              </w:rPr>
              <w:t xml:space="preserve">        env:</w:t>
            </w:r>
          </w:p>
          <w:p>
            <w:pPr>
              <w:spacing w:after="16" w:before="16"/>
            </w:pPr>
            <w:r>
              <w:rPr>
                <w:rFonts w:ascii="Courier New" w:cs="Courier New" w:eastAsia="Courier New" w:hAnsi="Courier New"/>
                <w:color w:val="A5F3FC"/>
                <w:sz w:val="18"/>
                <w:szCs w:val="18"/>
              </w:rPr>
              <w:t xml:space="preserve">          # Double underscore maps to nested config: Jwt__Secret = Jwt:Secret</w:t>
            </w:r>
          </w:p>
          <w:p>
            <w:pPr>
              <w:spacing w:after="16" w:before="16"/>
            </w:pPr>
            <w:r>
              <w:rPr>
                <w:rFonts w:ascii="Courier New" w:cs="Courier New" w:eastAsia="Courier New" w:hAnsi="Courier New"/>
                <w:color w:val="A5F3FC"/>
                <w:sz w:val="18"/>
                <w:szCs w:val="18"/>
              </w:rPr>
              <w:t xml:space="preserve">          ConnectionStrings__DefaultConnection: ${{ secrets.PROD_DB_CONNECTION }}</w:t>
            </w:r>
          </w:p>
          <w:p>
            <w:pPr>
              <w:spacing w:after="16" w:before="16"/>
            </w:pPr>
            <w:r>
              <w:rPr>
                <w:rFonts w:ascii="Courier New" w:cs="Courier New" w:eastAsia="Courier New" w:hAnsi="Courier New"/>
                <w:color w:val="A5F3FC"/>
                <w:sz w:val="18"/>
                <w:szCs w:val="18"/>
              </w:rPr>
              <w:t xml:space="preserve">          Jwt__Secret: ${{ secrets.JWT_SECRET }}</w:t>
            </w:r>
          </w:p>
          <w:p>
            <w:pPr>
              <w:spacing w:after="16" w:before="16"/>
            </w:pPr>
            <w:r>
              <w:rPr>
                <w:rFonts w:ascii="Courier New" w:cs="Courier New" w:eastAsia="Courier New" w:hAnsi="Courier New"/>
                <w:color w:val="A5F3FC"/>
                <w:sz w:val="18"/>
                <w:szCs w:val="18"/>
              </w:rPr>
              <w:t xml:space="preserve">          Paymob__ApiKey: ${{ secrets.PAYMOB_PROD_API_KEY }}</w:t>
            </w:r>
          </w:p>
          <w:p>
            <w:pPr>
              <w:spacing w:after="16" w:before="16"/>
            </w:pPr>
            <w:r>
              <w:rPr>
                <w:rFonts w:ascii="Courier New" w:cs="Courier New" w:eastAsia="Courier New" w:hAnsi="Courier New"/>
                <w:color w:val="A5F3FC"/>
                <w:sz w:val="18"/>
                <w:szCs w:val="18"/>
              </w:rPr>
              <w:t xml:space="preserve">          Paymob__HmacSecret: ${{ secrets.PAYMOB_HMAC_SECRET }}</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Set these in: GitHub repo → Settings → Secrets and Variables → Actions</w:t>
            </w:r>
          </w:p>
          <w:p>
            <w:pPr>
              <w:spacing w:after="16" w:before="16"/>
            </w:pPr>
            <w:r>
              <w:rPr>
                <w:rFonts w:ascii="Courier New" w:cs="Courier New" w:eastAsia="Courier New" w:hAnsi="Courier New"/>
                <w:color w:val="94A3B8"/>
                <w:sz w:val="18"/>
                <w:szCs w:val="18"/>
              </w:rPr>
              <w:t xml:space="preserve"># They are encrypted, never shown in logs, never visible in PRs</w:t>
            </w:r>
          </w:p>
        </w:tc>
      </w:tr>
    </w:tbl>
    <w:p>
      <w:pPr>
        <w:spacing w:after="80" w:before="0"/>
      </w:pPr>
      <w:r>
        <w:rPr>
          <w:sz w:val="4"/>
          <w:szCs w:val="4"/>
        </w:rPr>
        <w:t xml:space="preserve"> </w:t>
      </w:r>
    </w:p>
    <w:p>
      <w:r>
        <w:br w:type="page"/>
      </w:r>
    </w:p>
    <w:p>
      <w:pPr>
        <w:pStyle w:val="Heading1"/>
        <w:shd w:fill="1B2A4A" w:val="clear"/>
        <w:spacing w:after="200" w:before="400"/>
        <w:ind w:left="240" w:right="240"/>
      </w:pPr>
      <w:r>
        <w:rPr>
          <w:rFonts w:ascii="Arial" w:cs="Arial" w:eastAsia="Arial" w:hAnsi="Arial"/>
          <w:b/>
          <w:bCs/>
          <w:color w:val="FFFFFF"/>
          <w:sz w:val="38"/>
          <w:szCs w:val="38"/>
        </w:rPr>
        <w:t xml:space="preserve">  Chapter 06 — Local Development Environment</w:t>
      </w:r>
    </w:p>
    <w:p>
      <w:pPr>
        <w:pBdr>
          <w:left w:val="single" w:color="2563EB" w:sz="18" w:space="0"/>
        </w:pBdr>
        <w:shd w:fill="EFF6FF" w:val="clear"/>
        <w:spacing w:after="200" w:before="0"/>
        <w:ind w:left="200" w:right="200"/>
      </w:pPr>
      <w:r>
        <w:rPr>
          <w:rFonts w:ascii="Arial" w:cs="Arial" w:eastAsia="Arial" w:hAnsi="Arial"/>
          <w:i/>
          <w:iCs/>
          <w:color w:val="6B7280"/>
          <w:sz w:val="22"/>
          <w:szCs w:val="22"/>
        </w:rPr>
        <w:t xml:space="preserve">Your local environment is not your production environment. But it should behave as close to it as possible. The goal is: if it works locally, it works in CI. If it works in CI, it works in production.</w:t>
      </w:r>
    </w:p>
    <w:p>
      <w:pPr>
        <w:pStyle w:val="Heading2"/>
        <w:pBdr>
          <w:bottom w:val="single" w:color="2563EB" w:sz="10" w:space="2"/>
        </w:pBdr>
        <w:spacing w:after="160" w:before="360"/>
      </w:pPr>
      <w:r>
        <w:rPr>
          <w:rFonts w:ascii="Arial" w:cs="Arial" w:eastAsia="Arial" w:hAnsi="Arial"/>
          <w:b/>
          <w:bCs/>
          <w:color w:val="1B2A4A"/>
          <w:sz w:val="30"/>
          <w:szCs w:val="30"/>
        </w:rPr>
        <w:t xml:space="preserve">06.1  Docker Compose vs Local Installation</w:t>
      </w:r>
    </w:p>
    <w:p>
      <w:pPr>
        <w:spacing w:after="60" w:before="60"/>
      </w:pPr>
      <w:r>
        <w:rPr>
          <w:rFonts w:ascii="Arial" w:cs="Arial" w:eastAsia="Arial" w:hAnsi="Arial"/>
          <w:color w:val="374151"/>
          <w:sz w:val="22"/>
          <w:szCs w:val="22"/>
        </w:rPr>
        <w:t xml:space="preserve">The question is not which one 'works.' Both work. The question is: which one makes you and your team more productive over the lifetime of the project?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Consideration</w:t>
            </w:r>
          </w:p>
        </w:tc>
        <w:tc>
          <w:tcPr>
            <w:tcW w:type="dxa" w:w="61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Local Install vs Docker Compose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Getting started today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Local SQL Server wins — zero setup if already installed.</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Adding Redis (required for Phase 2)</w:t>
            </w:r>
          </w:p>
        </w:tc>
        <w:tc>
          <w:tcPr>
            <w:tcW w:type="dxa" w:w="61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Docker Compose wins — one command. Local Redis on Windows is a dead project requiring WSL2.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New developer joining the team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Docker Compose wins — docker-compose up -d gives them everything in 2 minutes.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Integration tests (TestContainers)</w:t>
            </w:r>
          </w:p>
        </w:tc>
        <w:tc>
          <w:tcPr>
            <w:tcW w:type="dxa" w:w="61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Docker must be running anyway — Docker Compose overhead is already paid.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Consistent versions across machines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Docker Compose wins — image tags guarantee exact same SQL Server version.</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Raw query performance</w:t>
            </w:r>
          </w:p>
        </w:tc>
        <w:tc>
          <w:tcPr>
            <w:tcW w:type="dxa" w:w="61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Local install wins marginally — no virtualization overhead.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Production parity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Docker Compose wins — closer to how production infrastructure is provisioned.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8"/>
              <w:bottom w:val="single" w:color="0D9488" w:sz="2"/>
              <w:right w:val="single" w:color="0D9488" w:sz="2"/>
            </w:tcBorders>
            <w:shd w:fill="F0FDFA" w:val="clear"/>
            <w:tcMar>
              <w:top w:type="dxa" w:w="120"/>
              <w:left w:type="dxa" w:w="220"/>
              <w:bottom w:type="dxa" w:w="120"/>
              <w:right w:type="dxa" w:w="160"/>
            </w:tcMar>
          </w:tcPr>
          <w:p>
            <w:pPr>
              <w:spacing w:after="80" w:before="0"/>
            </w:pPr>
            <w:r>
              <w:rPr>
                <w:rFonts w:ascii="Arial" w:cs="Arial" w:eastAsia="Arial" w:hAnsi="Arial"/>
                <w:b/>
                <w:bCs/>
                <w:color w:val="0D9488"/>
                <w:sz w:val="20"/>
                <w:szCs w:val="20"/>
              </w:rPr>
              <w:t xml:space="preserve">THE PRAGMATIC RECOMMENDATION</w:t>
            </w:r>
          </w:p>
          <w:p>
            <w:pPr>
              <w:spacing w:after="30" w:before="30"/>
            </w:pPr>
            <w:r>
              <w:rPr>
                <w:rFonts w:ascii="Arial" w:cs="Arial" w:eastAsia="Arial" w:hAnsi="Arial"/>
                <w:color w:val="1F2937"/>
                <w:sz w:val="20"/>
                <w:szCs w:val="20"/>
              </w:rPr>
              <w:t xml:space="preserve">Use your local SQL Server now. Start coding today with zero setup cost.</w:t>
            </w:r>
          </w:p>
          <w:p>
            <w:pPr>
              <w:spacing w:after="30" w:before="30"/>
            </w:pPr>
            <w:r>
              <w:rPr>
                <w:rFonts w:ascii="Arial" w:cs="Arial" w:eastAsia="Arial" w:hAnsi="Arial"/>
                <w:color w:val="1F2937"/>
                <w:sz w:val="20"/>
                <w:szCs w:val="20"/>
              </w:rPr>
              <w:t xml:space="preserve">Add Redis to Docker Compose immediately — you need it for Phase 2 and it has no good local Windows option.</w:t>
            </w:r>
          </w:p>
          <w:p>
            <w:pPr>
              <w:spacing w:after="30" w:before="30"/>
            </w:pPr>
            <w:r>
              <w:rPr>
                <w:rFonts w:ascii="Arial" w:cs="Arial" w:eastAsia="Arial" w:hAnsi="Arial"/>
                <w:color w:val="1F2937"/>
                <w:sz w:val="20"/>
                <w:szCs w:val="20"/>
              </w:rPr>
              <w:t xml:space="preserve">Before you write your first integration test (Phase 3), switch SQL Server to Docker Compose too.</w:t>
            </w:r>
          </w:p>
          <w:p>
            <w:pPr>
              <w:spacing w:after="30" w:before="30"/>
            </w:pPr>
            <w:r>
              <w:rPr>
                <w:rFonts w:ascii="Arial" w:cs="Arial" w:eastAsia="Arial" w:hAnsi="Arial"/>
                <w:color w:val="1F2937"/>
                <w:sz w:val="20"/>
                <w:szCs w:val="20"/>
              </w:rPr>
              <w:t xml:space="preserve">By then you know the codebase and the switch takes 10 minutes.</w:t>
            </w:r>
          </w:p>
        </w:tc>
      </w:tr>
    </w:tbl>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06.2  The Complete docker-compose.yml for .NET Projects</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docker-compose.yml — committed to Git</w:t>
            </w:r>
          </w:p>
          <w:p>
            <w:pPr>
              <w:spacing w:after="16" w:before="16"/>
            </w:pPr>
            <w:r>
              <w:rPr>
                <w:rFonts w:ascii="Courier New" w:cs="Courier New" w:eastAsia="Courier New" w:hAnsi="Courier New"/>
                <w:color w:val="A5F3FC"/>
                <w:sz w:val="18"/>
                <w:szCs w:val="18"/>
              </w:rPr>
              <w:t xml:space="preserve">version: '3.9'</w:t>
            </w:r>
          </w:p>
          <w:p>
            <w:pPr>
              <w:spacing w:after="16" w:before="16"/>
            </w:pPr>
            <w:r>
              <w:rPr>
                <w:rFonts w:ascii="Courier New" w:cs="Courier New" w:eastAsia="Courier New" w:hAnsi="Courier New"/>
                <w:color w:val="A5F3FC"/>
                <w:sz w:val="18"/>
                <w:szCs w:val="18"/>
              </w:rPr>
              <w:t xml:space="preserve">services:</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sqlserver:</w:t>
            </w:r>
          </w:p>
          <w:p>
            <w:pPr>
              <w:spacing w:after="16" w:before="16"/>
            </w:pPr>
            <w:r>
              <w:rPr>
                <w:rFonts w:ascii="Courier New" w:cs="Courier New" w:eastAsia="Courier New" w:hAnsi="Courier New"/>
                <w:color w:val="A5F3FC"/>
                <w:sz w:val="18"/>
                <w:szCs w:val="18"/>
              </w:rPr>
              <w:t xml:space="preserve">    image: mcr.microsoft.com/mssql/server:2022-latest</w:t>
            </w:r>
          </w:p>
          <w:p>
            <w:pPr>
              <w:spacing w:after="16" w:before="16"/>
            </w:pPr>
            <w:r>
              <w:rPr>
                <w:rFonts w:ascii="Courier New" w:cs="Courier New" w:eastAsia="Courier New" w:hAnsi="Courier New"/>
                <w:color w:val="A5F3FC"/>
                <w:sz w:val="18"/>
                <w:szCs w:val="18"/>
              </w:rPr>
              <w:t xml:space="preserve">    container_name: yourapp-sqlserver</w:t>
            </w:r>
          </w:p>
          <w:p>
            <w:pPr>
              <w:spacing w:after="16" w:before="16"/>
            </w:pPr>
            <w:r>
              <w:rPr>
                <w:rFonts w:ascii="Courier New" w:cs="Courier New" w:eastAsia="Courier New" w:hAnsi="Courier New"/>
                <w:color w:val="A5F3FC"/>
                <w:sz w:val="18"/>
                <w:szCs w:val="18"/>
              </w:rPr>
              <w:t xml:space="preserve">    environment:</w:t>
            </w:r>
          </w:p>
          <w:p>
            <w:pPr>
              <w:spacing w:after="16" w:before="16"/>
            </w:pPr>
            <w:r>
              <w:rPr>
                <w:rFonts w:ascii="Courier New" w:cs="Courier New" w:eastAsia="Courier New" w:hAnsi="Courier New"/>
                <w:color w:val="A5F3FC"/>
                <w:sz w:val="18"/>
                <w:szCs w:val="18"/>
              </w:rPr>
              <w:t xml:space="preserve">      SA_PASSWORD: ${SQLSERVER_SA_PASSWORD}</w:t>
            </w:r>
          </w:p>
          <w:p>
            <w:pPr>
              <w:spacing w:after="16" w:before="16"/>
            </w:pPr>
            <w:r>
              <w:rPr>
                <w:rFonts w:ascii="Courier New" w:cs="Courier New" w:eastAsia="Courier New" w:hAnsi="Courier New"/>
                <w:color w:val="A5F3FC"/>
                <w:sz w:val="18"/>
                <w:szCs w:val="18"/>
              </w:rPr>
              <w:t xml:space="preserve">      ACCEPT_EULA: Y</w:t>
            </w:r>
          </w:p>
          <w:p>
            <w:pPr>
              <w:spacing w:after="16" w:before="16"/>
            </w:pPr>
            <w:r>
              <w:rPr>
                <w:rFonts w:ascii="Courier New" w:cs="Courier New" w:eastAsia="Courier New" w:hAnsi="Courier New"/>
                <w:color w:val="A5F3FC"/>
                <w:sz w:val="18"/>
                <w:szCs w:val="18"/>
              </w:rPr>
              <w:t xml:space="preserve">      MSSQL_PID: Developer</w:t>
            </w:r>
          </w:p>
          <w:p>
            <w:pPr>
              <w:spacing w:after="16" w:before="16"/>
            </w:pPr>
            <w:r>
              <w:rPr>
                <w:rFonts w:ascii="Courier New" w:cs="Courier New" w:eastAsia="Courier New" w:hAnsi="Courier New"/>
                <w:color w:val="A5F3FC"/>
                <w:sz w:val="18"/>
                <w:szCs w:val="18"/>
              </w:rPr>
              <w:t xml:space="preserve">    ports:</w:t>
            </w:r>
          </w:p>
          <w:p>
            <w:pPr>
              <w:spacing w:after="16" w:before="16"/>
            </w:pPr>
            <w:r>
              <w:rPr>
                <w:rFonts w:ascii="Courier New" w:cs="Courier New" w:eastAsia="Courier New" w:hAnsi="Courier New"/>
                <w:color w:val="A5F3FC"/>
                <w:sz w:val="18"/>
                <w:szCs w:val="18"/>
              </w:rPr>
              <w:t xml:space="preserve">      - "1433:1433"</w:t>
            </w:r>
          </w:p>
          <w:p>
            <w:pPr>
              <w:spacing w:after="16" w:before="16"/>
            </w:pPr>
            <w:r>
              <w:rPr>
                <w:rFonts w:ascii="Courier New" w:cs="Courier New" w:eastAsia="Courier New" w:hAnsi="Courier New"/>
                <w:color w:val="A5F3FC"/>
                <w:sz w:val="18"/>
                <w:szCs w:val="18"/>
              </w:rPr>
              <w:t xml:space="preserve">    volumes:</w:t>
            </w:r>
          </w:p>
          <w:p>
            <w:pPr>
              <w:spacing w:after="16" w:before="16"/>
            </w:pPr>
            <w:r>
              <w:rPr>
                <w:rFonts w:ascii="Courier New" w:cs="Courier New" w:eastAsia="Courier New" w:hAnsi="Courier New"/>
                <w:color w:val="A5F3FC"/>
                <w:sz w:val="18"/>
                <w:szCs w:val="18"/>
              </w:rPr>
              <w:t xml:space="preserve">      - sqlserver_data:/var/opt/mssql</w:t>
            </w:r>
          </w:p>
          <w:p>
            <w:pPr>
              <w:spacing w:after="16" w:before="16"/>
            </w:pPr>
            <w:r>
              <w:rPr>
                <w:rFonts w:ascii="Courier New" w:cs="Courier New" w:eastAsia="Courier New" w:hAnsi="Courier New"/>
                <w:color w:val="A5F3FC"/>
                <w:sz w:val="18"/>
                <w:szCs w:val="18"/>
              </w:rPr>
              <w:t xml:space="preserve">    healthcheck:</w:t>
            </w:r>
          </w:p>
          <w:p>
            <w:pPr>
              <w:spacing w:after="16" w:before="16"/>
            </w:pPr>
            <w:r>
              <w:rPr>
                <w:rFonts w:ascii="Courier New" w:cs="Courier New" w:eastAsia="Courier New" w:hAnsi="Courier New"/>
                <w:color w:val="A5F3FC"/>
                <w:sz w:val="18"/>
                <w:szCs w:val="18"/>
              </w:rPr>
              <w:t xml:space="preserve">      test: /opt/mssql-tools/bin/sqlcmd -S localhost -U sa -P $$SA_PASSWORD -Q 'SELECT 1'</w:t>
            </w:r>
          </w:p>
          <w:p>
            <w:pPr>
              <w:spacing w:after="16" w:before="16"/>
            </w:pPr>
            <w:r>
              <w:rPr>
                <w:rFonts w:ascii="Courier New" w:cs="Courier New" w:eastAsia="Courier New" w:hAnsi="Courier New"/>
                <w:color w:val="A5F3FC"/>
                <w:sz w:val="18"/>
                <w:szCs w:val="18"/>
              </w:rPr>
              <w:t xml:space="preserve">      interval: 10s</w:t>
            </w:r>
          </w:p>
          <w:p>
            <w:pPr>
              <w:spacing w:after="16" w:before="16"/>
            </w:pPr>
            <w:r>
              <w:rPr>
                <w:rFonts w:ascii="Courier New" w:cs="Courier New" w:eastAsia="Courier New" w:hAnsi="Courier New"/>
                <w:color w:val="A5F3FC"/>
                <w:sz w:val="18"/>
                <w:szCs w:val="18"/>
              </w:rPr>
              <w:t xml:space="preserve">      retries: 5</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redis:</w:t>
            </w:r>
          </w:p>
          <w:p>
            <w:pPr>
              <w:spacing w:after="16" w:before="16"/>
            </w:pPr>
            <w:r>
              <w:rPr>
                <w:rFonts w:ascii="Courier New" w:cs="Courier New" w:eastAsia="Courier New" w:hAnsi="Courier New"/>
                <w:color w:val="A5F3FC"/>
                <w:sz w:val="18"/>
                <w:szCs w:val="18"/>
              </w:rPr>
              <w:t xml:space="preserve">    image: redis:7-alpine</w:t>
            </w:r>
          </w:p>
          <w:p>
            <w:pPr>
              <w:spacing w:after="16" w:before="16"/>
            </w:pPr>
            <w:r>
              <w:rPr>
                <w:rFonts w:ascii="Courier New" w:cs="Courier New" w:eastAsia="Courier New" w:hAnsi="Courier New"/>
                <w:color w:val="A5F3FC"/>
                <w:sz w:val="18"/>
                <w:szCs w:val="18"/>
              </w:rPr>
              <w:t xml:space="preserve">    container_name: yourapp-redis</w:t>
            </w:r>
          </w:p>
          <w:p>
            <w:pPr>
              <w:spacing w:after="16" w:before="16"/>
            </w:pPr>
            <w:r>
              <w:rPr>
                <w:rFonts w:ascii="Courier New" w:cs="Courier New" w:eastAsia="Courier New" w:hAnsi="Courier New"/>
                <w:color w:val="A5F3FC"/>
                <w:sz w:val="18"/>
                <w:szCs w:val="18"/>
              </w:rPr>
              <w:t xml:space="preserve">    ports:</w:t>
            </w:r>
          </w:p>
          <w:p>
            <w:pPr>
              <w:spacing w:after="16" w:before="16"/>
            </w:pPr>
            <w:r>
              <w:rPr>
                <w:rFonts w:ascii="Courier New" w:cs="Courier New" w:eastAsia="Courier New" w:hAnsi="Courier New"/>
                <w:color w:val="A5F3FC"/>
                <w:sz w:val="18"/>
                <w:szCs w:val="18"/>
              </w:rPr>
              <w:t xml:space="preserve">      - "6379:6379"</w:t>
            </w:r>
          </w:p>
          <w:p>
            <w:pPr>
              <w:spacing w:after="16" w:before="16"/>
            </w:pPr>
            <w:r>
              <w:rPr>
                <w:rFonts w:ascii="Courier New" w:cs="Courier New" w:eastAsia="Courier New" w:hAnsi="Courier New"/>
                <w:color w:val="A5F3FC"/>
                <w:sz w:val="18"/>
                <w:szCs w:val="18"/>
              </w:rPr>
              <w:t xml:space="preserve">    volumes:</w:t>
            </w:r>
          </w:p>
          <w:p>
            <w:pPr>
              <w:spacing w:after="16" w:before="16"/>
            </w:pPr>
            <w:r>
              <w:rPr>
                <w:rFonts w:ascii="Courier New" w:cs="Courier New" w:eastAsia="Courier New" w:hAnsi="Courier New"/>
                <w:color w:val="A5F3FC"/>
                <w:sz w:val="18"/>
                <w:szCs w:val="18"/>
              </w:rPr>
              <w:t xml:space="preserve">      - redis_data:/data</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Optional: local SMTP catcher — see all emails in a web UI</w:t>
            </w:r>
          </w:p>
          <w:p>
            <w:pPr>
              <w:spacing w:after="16" w:before="16"/>
            </w:pPr>
            <w:r>
              <w:rPr>
                <w:rFonts w:ascii="Courier New" w:cs="Courier New" w:eastAsia="Courier New" w:hAnsi="Courier New"/>
                <w:color w:val="A5F3FC"/>
                <w:sz w:val="18"/>
                <w:szCs w:val="18"/>
              </w:rPr>
              <w:t xml:space="preserve">  mailhog:</w:t>
            </w:r>
          </w:p>
          <w:p>
            <w:pPr>
              <w:spacing w:after="16" w:before="16"/>
            </w:pPr>
            <w:r>
              <w:rPr>
                <w:rFonts w:ascii="Courier New" w:cs="Courier New" w:eastAsia="Courier New" w:hAnsi="Courier New"/>
                <w:color w:val="A5F3FC"/>
                <w:sz w:val="18"/>
                <w:szCs w:val="18"/>
              </w:rPr>
              <w:t xml:space="preserve">    image: mailhog/mailhog</w:t>
            </w:r>
          </w:p>
          <w:p>
            <w:pPr>
              <w:spacing w:after="16" w:before="16"/>
            </w:pPr>
            <w:r>
              <w:rPr>
                <w:rFonts w:ascii="Courier New" w:cs="Courier New" w:eastAsia="Courier New" w:hAnsi="Courier New"/>
                <w:color w:val="A5F3FC"/>
                <w:sz w:val="18"/>
                <w:szCs w:val="18"/>
              </w:rPr>
              <w:t xml:space="preserve">    container_name: yourapp-mailhog</w:t>
            </w:r>
          </w:p>
          <w:p>
            <w:pPr>
              <w:spacing w:after="16" w:before="16"/>
            </w:pPr>
            <w:r>
              <w:rPr>
                <w:rFonts w:ascii="Courier New" w:cs="Courier New" w:eastAsia="Courier New" w:hAnsi="Courier New"/>
                <w:color w:val="A5F3FC"/>
                <w:sz w:val="18"/>
                <w:szCs w:val="18"/>
              </w:rPr>
              <w:t xml:space="preserve">    ports:</w:t>
            </w:r>
          </w:p>
          <w:p>
            <w:pPr>
              <w:spacing w:after="16" w:before="16"/>
            </w:pPr>
            <w:r>
              <w:rPr>
                <w:rFonts w:ascii="Courier New" w:cs="Courier New" w:eastAsia="Courier New" w:hAnsi="Courier New"/>
                <w:color w:val="A5F3FC"/>
                <w:sz w:val="18"/>
                <w:szCs w:val="18"/>
              </w:rPr>
              <w:t xml:space="preserve">      - "1025:1025"   # SMTP port — point your email sender here</w:t>
            </w:r>
          </w:p>
          <w:p>
            <w:pPr>
              <w:spacing w:after="16" w:before="16"/>
            </w:pPr>
            <w:r>
              <w:rPr>
                <w:rFonts w:ascii="Courier New" w:cs="Courier New" w:eastAsia="Courier New" w:hAnsi="Courier New"/>
                <w:color w:val="A5F3FC"/>
                <w:sz w:val="18"/>
                <w:szCs w:val="18"/>
              </w:rPr>
              <w:t xml:space="preserve">      - "8025:8025"   # Web UI — http://localhost:8025</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volumes:</w:t>
            </w:r>
          </w:p>
          <w:p>
            <w:pPr>
              <w:spacing w:after="16" w:before="16"/>
            </w:pPr>
            <w:r>
              <w:rPr>
                <w:rFonts w:ascii="Courier New" w:cs="Courier New" w:eastAsia="Courier New" w:hAnsi="Courier New"/>
                <w:color w:val="A5F3FC"/>
                <w:sz w:val="18"/>
                <w:szCs w:val="18"/>
              </w:rPr>
              <w:t xml:space="preserve">  sqlserver_data:</w:t>
            </w:r>
          </w:p>
          <w:p>
            <w:pPr>
              <w:spacing w:after="16" w:before="16"/>
            </w:pPr>
            <w:r>
              <w:rPr>
                <w:rFonts w:ascii="Courier New" w:cs="Courier New" w:eastAsia="Courier New" w:hAnsi="Courier New"/>
                <w:color w:val="A5F3FC"/>
                <w:sz w:val="18"/>
                <w:szCs w:val="18"/>
              </w:rPr>
              <w:t xml:space="preserve">  redis_data:</w:t>
            </w:r>
          </w:p>
        </w:tc>
      </w:tr>
    </w:tbl>
    <w:p>
      <w:pPr>
        <w:spacing w:after="80" w:before="0"/>
      </w:pPr>
      <w:r>
        <w:rPr>
          <w:sz w:val="4"/>
          <w:szCs w:val="4"/>
        </w:rPr>
        <w:t xml:space="preserve"> </w:t>
      </w:r>
    </w:p>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06.3  The LOCAL_SETUP.md — Every Project Needs One</w:t>
      </w:r>
    </w:p>
    <w:p>
      <w:pPr>
        <w:spacing w:after="60" w:before="60"/>
      </w:pPr>
      <w:r>
        <w:rPr>
          <w:rFonts w:ascii="Arial" w:cs="Arial" w:eastAsia="Arial" w:hAnsi="Arial"/>
          <w:color w:val="374151"/>
          <w:sz w:val="22"/>
          <w:szCs w:val="22"/>
        </w:rPr>
        <w:t xml:space="preserve">Every project needs a LOCAL_SETUP.md file committed to the repo. This is the first file a new developer reads. It should get them from a fresh clone to a running application in under 15 minutes — without asking anyone for help.</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Local Setup</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Prerequisites</w:t>
            </w:r>
          </w:p>
          <w:p>
            <w:pPr>
              <w:spacing w:after="16" w:before="16"/>
            </w:pPr>
            <w:r>
              <w:rPr>
                <w:rFonts w:ascii="Courier New" w:cs="Courier New" w:eastAsia="Courier New" w:hAnsi="Courier New"/>
                <w:color w:val="A5F3FC"/>
                <w:sz w:val="18"/>
                <w:szCs w:val="18"/>
              </w:rPr>
              <w:t xml:space="preserve">- Docker Desktop 4.x+</w:t>
            </w:r>
          </w:p>
          <w:p>
            <w:pPr>
              <w:spacing w:after="16" w:before="16"/>
            </w:pPr>
            <w:r>
              <w:rPr>
                <w:rFonts w:ascii="Courier New" w:cs="Courier New" w:eastAsia="Courier New" w:hAnsi="Courier New"/>
                <w:color w:val="A5F3FC"/>
                <w:sz w:val="18"/>
                <w:szCs w:val="18"/>
              </w:rPr>
              <w:t xml:space="preserve">- .NET 8 SDK</w:t>
            </w:r>
          </w:p>
          <w:p>
            <w:pPr>
              <w:spacing w:after="16" w:before="16"/>
            </w:pPr>
            <w:r>
              <w:rPr>
                <w:rFonts w:ascii="Courier New" w:cs="Courier New" w:eastAsia="Courier New" w:hAnsi="Courier New"/>
                <w:color w:val="A5F3FC"/>
                <w:sz w:val="18"/>
                <w:szCs w:val="18"/>
              </w:rPr>
              <w:t xml:space="preserve">- Any IDE (Visual Studio, Rider, VS Code)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1. Clone and configure</w:t>
            </w:r>
          </w:p>
          <w:p>
            <w:pPr>
              <w:spacing w:after="16" w:before="16"/>
            </w:pPr>
            <w:r>
              <w:rPr>
                <w:rFonts w:ascii="Courier New" w:cs="Courier New" w:eastAsia="Courier New" w:hAnsi="Courier New"/>
                <w:color w:val="A5F3FC"/>
                <w:sz w:val="18"/>
                <w:szCs w:val="18"/>
              </w:rPr>
              <w:t xml:space="preserve">git clone https://github.com/your-org/your-project.git</w:t>
            </w:r>
          </w:p>
          <w:p>
            <w:pPr>
              <w:spacing w:after="16" w:before="16"/>
            </w:pPr>
            <w:r>
              <w:rPr>
                <w:rFonts w:ascii="Courier New" w:cs="Courier New" w:eastAsia="Courier New" w:hAnsi="Courier New"/>
                <w:color w:val="A5F3FC"/>
                <w:sz w:val="18"/>
                <w:szCs w:val="18"/>
              </w:rPr>
              <w:t xml:space="preserve">cd your-project</w:t>
            </w:r>
          </w:p>
          <w:p>
            <w:pPr>
              <w:spacing w:after="16" w:before="16"/>
            </w:pPr>
            <w:r>
              <w:rPr>
                <w:rFonts w:ascii="Courier New" w:cs="Courier New" w:eastAsia="Courier New" w:hAnsi="Courier New"/>
                <w:color w:val="A5F3FC"/>
                <w:sz w:val="18"/>
                <w:szCs w:val="18"/>
              </w:rPr>
              <w:t xml:space="preserve">cp .env.example .env</w:t>
            </w:r>
          </w:p>
          <w:p>
            <w:pPr>
              <w:spacing w:after="16" w:before="16"/>
            </w:pPr>
            <w:r>
              <w:rPr>
                <w:rFonts w:ascii="Courier New" w:cs="Courier New" w:eastAsia="Courier New" w:hAnsi="Courier New"/>
                <w:color w:val="94A3B8"/>
                <w:sz w:val="18"/>
                <w:szCs w:val="18"/>
              </w:rPr>
              <w:t xml:space="preserve"># Edit .env and fill in SQLSERVER_SA_PASSWORD</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2. Start infrastructure</w:t>
            </w:r>
          </w:p>
          <w:p>
            <w:pPr>
              <w:spacing w:after="16" w:before="16"/>
            </w:pPr>
            <w:r>
              <w:rPr>
                <w:rFonts w:ascii="Courier New" w:cs="Courier New" w:eastAsia="Courier New" w:hAnsi="Courier New"/>
                <w:color w:val="A5F3FC"/>
                <w:sz w:val="18"/>
                <w:szCs w:val="18"/>
              </w:rPr>
              <w:t xml:space="preserve">docker-compose up -d</w:t>
            </w:r>
          </w:p>
          <w:p>
            <w:pPr>
              <w:spacing w:after="16" w:before="16"/>
            </w:pPr>
            <w:r>
              <w:rPr>
                <w:rFonts w:ascii="Courier New" w:cs="Courier New" w:eastAsia="Courier New" w:hAnsi="Courier New"/>
                <w:color w:val="94A3B8"/>
                <w:sz w:val="18"/>
                <w:szCs w:val="18"/>
              </w:rPr>
              <w:t xml:space="preserve"># Wait ~30 seconds for SQL Server to be ready</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3. Set User Secrets (from src/YourProject.API/)</w:t>
            </w:r>
          </w:p>
          <w:p>
            <w:pPr>
              <w:spacing w:after="16" w:before="16"/>
            </w:pPr>
            <w:r>
              <w:rPr>
                <w:rFonts w:ascii="Courier New" w:cs="Courier New" w:eastAsia="Courier New" w:hAnsi="Courier New"/>
                <w:color w:val="A5F3FC"/>
                <w:sz w:val="18"/>
                <w:szCs w:val="18"/>
              </w:rPr>
              <w:t xml:space="preserve">cd src/YourProject.API</w:t>
            </w:r>
          </w:p>
          <w:p>
            <w:pPr>
              <w:spacing w:after="16" w:before="16"/>
            </w:pPr>
            <w:r>
              <w:rPr>
                <w:rFonts w:ascii="Courier New" w:cs="Courier New" w:eastAsia="Courier New" w:hAnsi="Courier New"/>
                <w:color w:val="A5F3FC"/>
                <w:sz w:val="18"/>
                <w:szCs w:val="18"/>
              </w:rPr>
              <w:t xml:space="preserve">dotnet user-secrets set "ConnectionStrings:DefaultConnection" "Server=localhost,1433;Database=YourDb;User Id=sa;Password=&lt;your .env password&gt;;TrustServerCertificate=True"</w:t>
            </w:r>
          </w:p>
          <w:p>
            <w:pPr>
              <w:spacing w:after="16" w:before="16"/>
            </w:pPr>
            <w:r>
              <w:rPr>
                <w:rFonts w:ascii="Courier New" w:cs="Courier New" w:eastAsia="Courier New" w:hAnsi="Courier New"/>
                <w:color w:val="A5F3FC"/>
                <w:sz w:val="18"/>
                <w:szCs w:val="18"/>
              </w:rPr>
              <w:t xml:space="preserve">dotnet user-secrets set "ConnectionStrings:Redis" "localhost:6379"</w:t>
            </w:r>
          </w:p>
          <w:p>
            <w:pPr>
              <w:spacing w:after="16" w:before="16"/>
            </w:pPr>
            <w:r>
              <w:rPr>
                <w:rFonts w:ascii="Courier New" w:cs="Courier New" w:eastAsia="Courier New" w:hAnsi="Courier New"/>
                <w:color w:val="A5F3FC"/>
                <w:sz w:val="18"/>
                <w:szCs w:val="18"/>
              </w:rPr>
              <w:t xml:space="preserve">dotnet user-secrets set "Jwt:Secret" "&lt;any 64-char random string&gt;"</w:t>
            </w:r>
          </w:p>
          <w:p>
            <w:pPr>
              <w:spacing w:after="16" w:before="16"/>
            </w:pPr>
            <w:r>
              <w:rPr>
                <w:rFonts w:ascii="Courier New" w:cs="Courier New" w:eastAsia="Courier New" w:hAnsi="Courier New"/>
                <w:color w:val="94A3B8"/>
                <w:sz w:val="18"/>
                <w:szCs w:val="18"/>
              </w:rPr>
              <w:t xml:space="preserve"># For Paymob and AzureBLob keys: ask the team lead</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4. Run migrations</w:t>
            </w:r>
          </w:p>
          <w:p>
            <w:pPr>
              <w:spacing w:after="16" w:before="16"/>
            </w:pPr>
            <w:r>
              <w:rPr>
                <w:rFonts w:ascii="Courier New" w:cs="Courier New" w:eastAsia="Courier New" w:hAnsi="Courier New"/>
                <w:color w:val="A5F3FC"/>
                <w:sz w:val="18"/>
                <w:szCs w:val="18"/>
              </w:rPr>
              <w:t xml:space="preserve">dotnet ef database update --project src/YourProject.Infrastructure --startup-project src/YourProject.API</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5. Run the API</w:t>
            </w:r>
          </w:p>
          <w:p>
            <w:pPr>
              <w:spacing w:after="16" w:before="16"/>
            </w:pPr>
            <w:r>
              <w:rPr>
                <w:rFonts w:ascii="Courier New" w:cs="Courier New" w:eastAsia="Courier New" w:hAnsi="Courier New"/>
                <w:color w:val="A5F3FC"/>
                <w:sz w:val="18"/>
                <w:szCs w:val="18"/>
              </w:rPr>
              <w:t xml:space="preserve">dotnet run --project src/YourProject.API</w:t>
            </w:r>
          </w:p>
          <w:p>
            <w:pPr>
              <w:spacing w:after="16" w:before="16"/>
            </w:pPr>
            <w:r>
              <w:rPr>
                <w:rFonts w:ascii="Courier New" w:cs="Courier New" w:eastAsia="Courier New" w:hAnsi="Courier New"/>
                <w:color w:val="94A3B8"/>
                <w:sz w:val="18"/>
                <w:szCs w:val="18"/>
              </w:rPr>
              <w:t xml:space="preserve"># Swagger UI: https://localhost:5001/swagger</w:t>
            </w:r>
          </w:p>
          <w:p>
            <w:pPr>
              <w:spacing w:after="16" w:before="16"/>
            </w:pPr>
            <w:r>
              <w:rPr>
                <w:rFonts w:ascii="Courier New" w:cs="Courier New" w:eastAsia="Courier New" w:hAnsi="Courier New"/>
                <w:color w:val="94A3B8"/>
                <w:sz w:val="18"/>
                <w:szCs w:val="18"/>
              </w:rPr>
              <w:t xml:space="preserve"># Hangfire dashboard: https://localhost:5001/hangfire</w:t>
            </w:r>
          </w:p>
        </w:tc>
      </w:tr>
    </w:tbl>
    <w:p>
      <w:pPr>
        <w:spacing w:after="80" w:before="0"/>
      </w:pPr>
      <w:r>
        <w:rPr>
          <w:sz w:val="4"/>
          <w:szCs w:val="4"/>
        </w:rPr>
        <w:t xml:space="preserve"> </w:t>
      </w:r>
    </w:p>
    <w:p>
      <w:r>
        <w:br w:type="page"/>
      </w:r>
    </w:p>
    <w:p>
      <w:pPr>
        <w:pStyle w:val="Heading1"/>
        <w:shd w:fill="1B2A4A" w:val="clear"/>
        <w:spacing w:after="200" w:before="400"/>
        <w:ind w:left="240" w:right="240"/>
      </w:pPr>
      <w:r>
        <w:rPr>
          <w:rFonts w:ascii="Arial" w:cs="Arial" w:eastAsia="Arial" w:hAnsi="Arial"/>
          <w:b/>
          <w:bCs/>
          <w:color w:val="FFFFFF"/>
          <w:sz w:val="38"/>
          <w:szCs w:val="38"/>
        </w:rPr>
        <w:t xml:space="preserve">  Chapter 07 — Development Execution</w:t>
      </w:r>
    </w:p>
    <w:p>
      <w:pPr>
        <w:pBdr>
          <w:left w:val="single" w:color="2563EB" w:sz="18" w:space="0"/>
        </w:pBdr>
        <w:shd w:fill="EFF6FF" w:val="clear"/>
        <w:spacing w:after="200" w:before="0"/>
        <w:ind w:left="200" w:right="200"/>
      </w:pPr>
      <w:r>
        <w:rPr>
          <w:rFonts w:ascii="Arial" w:cs="Arial" w:eastAsia="Arial" w:hAnsi="Arial"/>
          <w:i/>
          <w:iCs/>
          <w:color w:val="6B7280"/>
          <w:sz w:val="22"/>
          <w:szCs w:val="22"/>
        </w:rPr>
        <w:t xml:space="preserve">The question 'where do I start?' has a definitive answer: start with a working foundation, then build one complete vertical slice at a time. Never build all of one layer before moving to the next.</w:t>
      </w:r>
    </w:p>
    <w:p>
      <w:pPr>
        <w:pStyle w:val="Heading2"/>
        <w:pBdr>
          <w:bottom w:val="single" w:color="2563EB" w:sz="10" w:space="2"/>
        </w:pBdr>
        <w:spacing w:after="160" w:before="360"/>
      </w:pPr>
      <w:r>
        <w:rPr>
          <w:rFonts w:ascii="Arial" w:cs="Arial" w:eastAsia="Arial" w:hAnsi="Arial"/>
          <w:b/>
          <w:bCs/>
          <w:color w:val="1B2A4A"/>
          <w:sz w:val="30"/>
          <w:szCs w:val="30"/>
        </w:rPr>
        <w:t xml:space="preserve">07.1  The Two Approaches — and Why One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Horizontal (Layer-by-Layer) — Wrong Approach</w:t>
            </w:r>
          </w:p>
        </w:tc>
        <w:tc>
          <w:tcPr>
            <w:tcW w:type="dxa" w:w="468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Vertical (Slice-by-Slice) — Right Approach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Build all domain entities → all repositories → all handlers → all controllers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Build all layers needed for one user story, then move to the next</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After 3 days: beautiful domain layer, zero working endpoints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After each story: one complete, tested, working endpoint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Bugs in domain assumptions hidden for weeks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Feedback is immediate — run the app after each story</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Nothing to demo, nothing to test, false sense of progress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Progress is visible and demonstrable from Day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Architecture flaws discovered at Phase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Architecture validated after the first slice in Phase 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8"/>
              <w:bottom w:val="single" w:color="2563EB" w:sz="2"/>
              <w:right w:val="single" w:color="2563EB" w:sz="2"/>
            </w:tcBorders>
            <w:shd w:fill="EFF6FF" w:val="clear"/>
            <w:tcMar>
              <w:top w:type="dxa" w:w="120"/>
              <w:left w:type="dxa" w:w="220"/>
              <w:bottom w:type="dxa" w:w="120"/>
              <w:right w:type="dxa" w:w="160"/>
            </w:tcMar>
          </w:tcPr>
          <w:p>
            <w:pPr>
              <w:spacing w:after="80" w:before="0"/>
            </w:pPr>
            <w:r>
              <w:rPr>
                <w:rFonts w:ascii="Arial" w:cs="Arial" w:eastAsia="Arial" w:hAnsi="Arial"/>
                <w:b/>
                <w:bCs/>
                <w:color w:val="2563EB"/>
                <w:sz w:val="20"/>
                <w:szCs w:val="20"/>
              </w:rPr>
              <w:t xml:space="preserve">THE VERTICAL SLICE RULE</w:t>
            </w:r>
          </w:p>
          <w:p>
            <w:pPr>
              <w:spacing w:after="30" w:before="30"/>
            </w:pPr>
            <w:r>
              <w:rPr>
                <w:rFonts w:ascii="Arial" w:cs="Arial" w:eastAsia="Arial" w:hAnsi="Arial"/>
                <w:color w:val="1F2937"/>
                <w:sz w:val="20"/>
                <w:szCs w:val="20"/>
              </w:rPr>
              <w:t xml:space="preserve">A feature is not done when the domain entity is written.</w:t>
            </w:r>
          </w:p>
          <w:p>
            <w:pPr>
              <w:spacing w:after="30" w:before="30"/>
            </w:pPr>
            <w:r>
              <w:rPr>
                <w:rFonts w:ascii="Arial" w:cs="Arial" w:eastAsia="Arial" w:hAnsi="Arial"/>
                <w:color w:val="1F2937"/>
                <w:sz w:val="20"/>
                <w:szCs w:val="20"/>
              </w:rPr>
              <w:t xml:space="preserve">A feature is not done when the handler is written.</w:t>
            </w:r>
          </w:p>
          <w:p>
            <w:pPr>
              <w:spacing w:after="30" w:before="30"/>
            </w:pPr>
            <w:r>
              <w:rPr>
                <w:rFonts w:ascii="Arial" w:cs="Arial" w:eastAsia="Arial" w:hAnsi="Arial"/>
                <w:color w:val="1F2937"/>
                <w:sz w:val="20"/>
                <w:szCs w:val="20"/>
              </w:rPr>
              <w:t xml:space="preserve">A feature is done when: the endpoint works, returns the correct status codes, enforces all business rules, has at least one passing unit test, and at least one passing integration test.</w:t>
            </w:r>
          </w:p>
          <w:p>
            <w:pPr>
              <w:spacing w:after="30" w:before="30"/>
            </w:pPr>
            <w:r>
              <w:rPr>
                <w:rFonts w:ascii="Arial" w:cs="Arial" w:eastAsia="Arial" w:hAnsi="Arial"/>
                <w:color w:val="1F2937"/>
                <w:sz w:val="20"/>
                <w:szCs w:val="20"/>
              </w:rPr>
              <w:t xml:space="preserve">Anything less is not done. It is in progress.</w:t>
            </w:r>
          </w:p>
        </w:tc>
      </w:tr>
    </w:tbl>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07.2  Step 0 — The Foundation (Build Once, Before Any Feature)</w:t>
      </w:r>
    </w:p>
    <w:p>
      <w:pPr>
        <w:spacing w:after="60" w:before="60"/>
      </w:pPr>
      <w:r>
        <w:rPr>
          <w:rFonts w:ascii="Arial" w:cs="Arial" w:eastAsia="Arial" w:hAnsi="Arial"/>
          <w:color w:val="374151"/>
          <w:sz w:val="22"/>
          <w:szCs w:val="22"/>
        </w:rPr>
        <w:t xml:space="preserve">Before writing a single user story, pour the concrete. These are the things every feature depends on. Building them after features start creates rework.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AACCFF"/>
                <w:sz w:val="18"/>
                <w:szCs w:val="18"/>
              </w:rPr>
              <w:t xml:space="preserve">STEP</w:t>
            </w:r>
          </w:p>
          <w:p>
            <w:pPr>
              <w:jc w:val="center"/>
            </w:pPr>
            <w:r>
              <w:rPr>
                <w:rFonts w:ascii="Arial" w:cs="Arial" w:eastAsia="Arial" w:hAnsi="Arial"/>
                <w:b/>
                <w:bCs/>
                <w:color w:val="FFFFFF"/>
                <w:sz w:val="52"/>
                <w:szCs w:val="52"/>
              </w:rPr>
              <w:t xml:space="preserve">1</w:t>
            </w:r>
          </w:p>
        </w:tc>
        <w:tc>
          <w:tcPr>
            <w:tcW w:type="dxa" w:w="7960"/>
            <w:tcBorders>
              <w:top w:val="single" w:color="DDDDDD" w:sz="1"/>
              <w:left w:val="single" w:color="2563EB" w:sz="6"/>
              <w:bottom w:val="single" w:color="DDDDDD" w:sz="1"/>
              <w:right w:val="single" w:color="DDDDDD" w:sz="1"/>
            </w:tcBorders>
            <w:shd w:fill="FFFFFF" w:val="clear"/>
            <w:tcMar>
              <w:top w:type="dxa" w:w="120"/>
              <w:left w:type="dxa" w:w="200"/>
              <w:bottom w:type="dxa" w:w="120"/>
              <w:right w:type="dxa" w:w="160"/>
            </w:tcMar>
          </w:tcPr>
          <w:p>
            <w:r>
              <w:rPr>
                <w:rFonts w:ascii="Arial" w:cs="Arial" w:eastAsia="Arial" w:hAnsi="Arial"/>
                <w:b/>
                <w:bCs/>
                <w:color w:val="2563EB"/>
                <w:sz w:val="26"/>
                <w:szCs w:val="26"/>
              </w:rPr>
              <w:t xml:space="preserve">Solution Structure</w:t>
            </w:r>
          </w:p>
          <w:p>
            <w:pPr>
              <w:spacing w:after="60" w:before="40"/>
            </w:pPr>
            <w:r>
              <w:rPr>
                <w:rFonts w:ascii="Arial" w:cs="Arial" w:eastAsia="Arial" w:hAnsi="Arial"/>
                <w:color w:val="6B7280"/>
                <w:sz w:val="20"/>
                <w:szCs w:val="20"/>
              </w:rPr>
              <w:t xml:space="preserve">Create the skeleton that enforces architectural constraints</w:t>
            </w:r>
          </w:p>
          <w:p>
            <w:pPr>
              <w:pStyle w:val="ListParagraph"/>
              <w:numPr>
                <w:ilvl w:val="0"/>
                <w:numId w:val="2"/>
              </w:numPr>
              <w:spacing w:after="30" w:before="30"/>
            </w:pPr>
            <w:r>
              <w:rPr>
                <w:rFonts w:ascii="Arial" w:cs="Arial" w:eastAsia="Arial" w:hAnsi="Arial"/>
                <w:color w:val="374151"/>
                <w:sz w:val="20"/>
                <w:szCs w:val="20"/>
              </w:rPr>
              <w:t xml:space="preserve">Create 4 projects: Domain, Application, Infrastructure, API</w:t>
            </w:r>
          </w:p>
          <w:p>
            <w:pPr>
              <w:pStyle w:val="ListParagraph"/>
              <w:numPr>
                <w:ilvl w:val="0"/>
                <w:numId w:val="2"/>
              </w:numPr>
              <w:spacing w:after="30" w:before="30"/>
            </w:pPr>
            <w:r>
              <w:rPr>
                <w:rFonts w:ascii="Arial" w:cs="Arial" w:eastAsia="Arial" w:hAnsi="Arial"/>
                <w:color w:val="374151"/>
                <w:sz w:val="20"/>
                <w:szCs w:val="20"/>
              </w:rPr>
              <w:t xml:space="preserve">Add project references: API → Infrastructure → Application → Domain</w:t>
            </w:r>
          </w:p>
          <w:p>
            <w:pPr>
              <w:pStyle w:val="ListParagraph"/>
              <w:numPr>
                <w:ilvl w:val="0"/>
                <w:numId w:val="2"/>
              </w:numPr>
              <w:spacing w:after="30" w:before="30"/>
            </w:pPr>
            <w:r>
              <w:rPr>
                <w:rFonts w:ascii="Arial" w:cs="Arial" w:eastAsia="Arial" w:hAnsi="Arial"/>
                <w:color w:val="374151"/>
                <w:sz w:val="20"/>
                <w:szCs w:val="20"/>
              </w:rPr>
              <w:t xml:space="preserve">Verify: Domain project has zero NuGet packages and can build</w:t>
            </w:r>
          </w:p>
          <w:p>
            <w:pPr>
              <w:pStyle w:val="ListParagraph"/>
              <w:numPr>
                <w:ilvl w:val="0"/>
                <w:numId w:val="2"/>
              </w:numPr>
              <w:spacing w:after="30" w:before="30"/>
            </w:pPr>
            <w:r>
              <w:rPr>
                <w:rFonts w:ascii="Arial" w:cs="Arial" w:eastAsia="Arial" w:hAnsi="Arial"/>
                <w:color w:val="374151"/>
                <w:sz w:val="20"/>
                <w:szCs w:val="20"/>
              </w:rPr>
              <w:t xml:space="preserve">Create the folder structure from Chapter 03</w:t>
            </w:r>
          </w:p>
          <w:p>
            <w:pPr>
              <w:pStyle w:val="ListParagraph"/>
              <w:numPr>
                <w:ilvl w:val="0"/>
                <w:numId w:val="2"/>
              </w:numPr>
              <w:spacing w:after="30" w:before="30"/>
            </w:pPr>
            <w:r>
              <w:rPr>
                <w:rFonts w:ascii="Arial" w:cs="Arial" w:eastAsia="Arial" w:hAnsi="Arial"/>
                <w:color w:val="374151"/>
                <w:sz w:val="20"/>
                <w:szCs w:val="20"/>
              </w:rPr>
              <w:t xml:space="preserve">Commit with message: chore: initialise solution structure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jc w:val="center"/>
            </w:pPr>
            <w:r>
              <w:rPr>
                <w:rFonts w:ascii="Arial" w:cs="Arial" w:eastAsia="Arial" w:hAnsi="Arial"/>
                <w:b/>
                <w:bCs/>
                <w:color w:val="AACCFF"/>
                <w:sz w:val="18"/>
                <w:szCs w:val="18"/>
              </w:rPr>
              <w:t xml:space="preserve">STEP</w:t>
            </w:r>
          </w:p>
          <w:p>
            <w:pPr>
              <w:jc w:val="center"/>
            </w:pPr>
            <w:r>
              <w:rPr>
                <w:rFonts w:ascii="Arial" w:cs="Arial" w:eastAsia="Arial" w:hAnsi="Arial"/>
                <w:b/>
                <w:bCs/>
                <w:color w:val="FFFFFF"/>
                <w:sz w:val="52"/>
                <w:szCs w:val="52"/>
              </w:rPr>
              <w:t xml:space="preserve">2</w:t>
            </w:r>
          </w:p>
        </w:tc>
        <w:tc>
          <w:tcPr>
            <w:tcW w:type="dxa" w:w="7960"/>
            <w:tcBorders>
              <w:top w:val="single" w:color="DDDDDD" w:sz="1"/>
              <w:left w:val="single" w:color="0D9488" w:sz="6"/>
              <w:bottom w:val="single" w:color="DDDDDD" w:sz="1"/>
              <w:right w:val="single" w:color="DDDDDD" w:sz="1"/>
            </w:tcBorders>
            <w:shd w:fill="FFFFFF" w:val="clear"/>
            <w:tcMar>
              <w:top w:type="dxa" w:w="120"/>
              <w:left w:type="dxa" w:w="200"/>
              <w:bottom w:type="dxa" w:w="120"/>
              <w:right w:type="dxa" w:w="160"/>
            </w:tcMar>
          </w:tcPr>
          <w:p>
            <w:r>
              <w:rPr>
                <w:rFonts w:ascii="Arial" w:cs="Arial" w:eastAsia="Arial" w:hAnsi="Arial"/>
                <w:b/>
                <w:bCs/>
                <w:color w:val="0D9488"/>
                <w:sz w:val="26"/>
                <w:szCs w:val="26"/>
              </w:rPr>
              <w:t xml:space="preserve">Infrastructure Setup</w:t>
            </w:r>
          </w:p>
          <w:p>
            <w:pPr>
              <w:spacing w:after="60" w:before="40"/>
            </w:pPr>
            <w:r>
              <w:rPr>
                <w:rFonts w:ascii="Arial" w:cs="Arial" w:eastAsia="Arial" w:hAnsi="Arial"/>
                <w:color w:val="6B7280"/>
                <w:sz w:val="20"/>
                <w:szCs w:val="20"/>
              </w:rPr>
              <w:t xml:space="preserve">Everything the app needs to start</w:t>
            </w:r>
          </w:p>
          <w:p>
            <w:pPr>
              <w:pStyle w:val="ListParagraph"/>
              <w:numPr>
                <w:ilvl w:val="0"/>
                <w:numId w:val="2"/>
              </w:numPr>
              <w:spacing w:after="30" w:before="30"/>
            </w:pPr>
            <w:r>
              <w:rPr>
                <w:rFonts w:ascii="Arial" w:cs="Arial" w:eastAsia="Arial" w:hAnsi="Arial"/>
                <w:color w:val="374151"/>
                <w:sz w:val="20"/>
                <w:szCs w:val="20"/>
              </w:rPr>
              <w:t xml:space="preserve">docker-compose.yml with SQL Server and Redis</w:t>
            </w:r>
          </w:p>
          <w:p>
            <w:pPr>
              <w:pStyle w:val="ListParagraph"/>
              <w:numPr>
                <w:ilvl w:val="0"/>
                <w:numId w:val="2"/>
              </w:numPr>
              <w:spacing w:after="30" w:before="30"/>
            </w:pPr>
            <w:r>
              <w:rPr>
                <w:rFonts w:ascii="Arial" w:cs="Arial" w:eastAsia="Arial" w:hAnsi="Arial"/>
                <w:color w:val="374151"/>
                <w:sz w:val="20"/>
                <w:szCs w:val="20"/>
              </w:rPr>
              <w:t xml:space="preserve">.env.example committed, .env in .gitignore</w:t>
            </w:r>
          </w:p>
          <w:p>
            <w:pPr>
              <w:pStyle w:val="ListParagraph"/>
              <w:numPr>
                <w:ilvl w:val="0"/>
                <w:numId w:val="2"/>
              </w:numPr>
              <w:spacing w:after="30" w:before="30"/>
            </w:pPr>
            <w:r>
              <w:rPr>
                <w:rFonts w:ascii="Arial" w:cs="Arial" w:eastAsia="Arial" w:hAnsi="Arial"/>
                <w:color w:val="374151"/>
                <w:sz w:val="20"/>
                <w:szCs w:val="20"/>
              </w:rPr>
              <w:t xml:space="preserve">AppDbContext skeleton (no entities yet)</w:t>
            </w:r>
          </w:p>
          <w:p>
            <w:pPr>
              <w:pStyle w:val="ListParagraph"/>
              <w:numPr>
                <w:ilvl w:val="0"/>
                <w:numId w:val="2"/>
              </w:numPr>
              <w:spacing w:after="30" w:before="30"/>
            </w:pPr>
            <w:r>
              <w:rPr>
                <w:rFonts w:ascii="Arial" w:cs="Arial" w:eastAsia="Arial" w:hAnsi="Arial"/>
                <w:color w:val="374151"/>
                <w:sz w:val="20"/>
                <w:szCs w:val="20"/>
              </w:rPr>
              <w:t xml:space="preserve">Serilog configured: structured JSON logs</w:t>
            </w:r>
          </w:p>
          <w:p>
            <w:pPr>
              <w:pStyle w:val="ListParagraph"/>
              <w:numPr>
                <w:ilvl w:val="0"/>
                <w:numId w:val="2"/>
              </w:numPr>
              <w:spacing w:after="30" w:before="30"/>
            </w:pPr>
            <w:r>
              <w:rPr>
                <w:rFonts w:ascii="Arial" w:cs="Arial" w:eastAsia="Arial" w:hAnsi="Arial"/>
                <w:color w:val="374151"/>
                <w:sz w:val="20"/>
                <w:szCs w:val="20"/>
              </w:rPr>
              <w:t xml:space="preserve">Global exception middleware returning RFC 7807 Problem Details</w:t>
            </w:r>
          </w:p>
          <w:p>
            <w:pPr>
              <w:pStyle w:val="ListParagraph"/>
              <w:numPr>
                <w:ilvl w:val="0"/>
                <w:numId w:val="2"/>
              </w:numPr>
              <w:spacing w:after="30" w:before="30"/>
            </w:pPr>
            <w:r>
              <w:rPr>
                <w:rFonts w:ascii="Arial" w:cs="Arial" w:eastAsia="Arial" w:hAnsi="Arial"/>
                <w:color w:val="374151"/>
                <w:sz w:val="20"/>
                <w:szCs w:val="20"/>
              </w:rPr>
              <w:t xml:space="preserve">Swagger with JWT bearer authentication configured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AACCFF"/>
                <w:sz w:val="18"/>
                <w:szCs w:val="18"/>
              </w:rPr>
              <w:t xml:space="preserve">STEP</w:t>
            </w:r>
          </w:p>
          <w:p>
            <w:pPr>
              <w:jc w:val="center"/>
            </w:pPr>
            <w:r>
              <w:rPr>
                <w:rFonts w:ascii="Arial" w:cs="Arial" w:eastAsia="Arial" w:hAnsi="Arial"/>
                <w:b/>
                <w:bCs/>
                <w:color w:val="FFFFFF"/>
                <w:sz w:val="52"/>
                <w:szCs w:val="52"/>
              </w:rPr>
              <w:t xml:space="preserve">3</w:t>
            </w:r>
          </w:p>
        </w:tc>
        <w:tc>
          <w:tcPr>
            <w:tcW w:type="dxa" w:w="7960"/>
            <w:tcBorders>
              <w:top w:val="single" w:color="DDDDDD" w:sz="1"/>
              <w:left w:val="single" w:color="7C3AED" w:sz="6"/>
              <w:bottom w:val="single" w:color="DDDDDD" w:sz="1"/>
              <w:right w:val="single" w:color="DDDDDD" w:sz="1"/>
            </w:tcBorders>
            <w:shd w:fill="FFFFFF" w:val="clear"/>
            <w:tcMar>
              <w:top w:type="dxa" w:w="120"/>
              <w:left w:type="dxa" w:w="200"/>
              <w:bottom w:type="dxa" w:w="120"/>
              <w:right w:type="dxa" w:w="160"/>
            </w:tcMar>
          </w:tcPr>
          <w:p>
            <w:r>
              <w:rPr>
                <w:rFonts w:ascii="Arial" w:cs="Arial" w:eastAsia="Arial" w:hAnsi="Arial"/>
                <w:b/>
                <w:bCs/>
                <w:color w:val="7C3AED"/>
                <w:sz w:val="26"/>
                <w:szCs w:val="26"/>
              </w:rPr>
              <w:t xml:space="preserve">Cross-Cutting Foundation</w:t>
            </w:r>
          </w:p>
          <w:p>
            <w:pPr>
              <w:spacing w:after="60" w:before="40"/>
            </w:pPr>
            <w:r>
              <w:rPr>
                <w:rFonts w:ascii="Arial" w:cs="Arial" w:eastAsia="Arial" w:hAnsi="Arial"/>
                <w:color w:val="6B7280"/>
                <w:sz w:val="20"/>
                <w:szCs w:val="20"/>
              </w:rPr>
              <w:t xml:space="preserve">Concerns every feature will use</w:t>
            </w:r>
          </w:p>
          <w:p>
            <w:pPr>
              <w:pStyle w:val="ListParagraph"/>
              <w:numPr>
                <w:ilvl w:val="0"/>
                <w:numId w:val="2"/>
              </w:numPr>
              <w:spacing w:after="30" w:before="30"/>
            </w:pPr>
            <w:r>
              <w:rPr>
                <w:rFonts w:ascii="Arial" w:cs="Arial" w:eastAsia="Arial" w:hAnsi="Arial"/>
                <w:color w:val="374151"/>
                <w:sz w:val="20"/>
                <w:szCs w:val="20"/>
              </w:rPr>
              <w:t xml:space="preserve">IRepository&lt;T&gt; and IUnitOfWork interfaces in Domain</w:t>
            </w:r>
          </w:p>
          <w:p>
            <w:pPr>
              <w:pStyle w:val="ListParagraph"/>
              <w:numPr>
                <w:ilvl w:val="0"/>
                <w:numId w:val="2"/>
              </w:numPr>
              <w:spacing w:after="30" w:before="30"/>
            </w:pPr>
            <w:r>
              <w:rPr>
                <w:rFonts w:ascii="Arial" w:cs="Arial" w:eastAsia="Arial" w:hAnsi="Arial"/>
                <w:color w:val="374151"/>
                <w:sz w:val="20"/>
                <w:szCs w:val="20"/>
              </w:rPr>
              <w:t xml:space="preserve">BaseEntity and AuditableEntity abstract classes</w:t>
            </w:r>
          </w:p>
          <w:p>
            <w:pPr>
              <w:pStyle w:val="ListParagraph"/>
              <w:numPr>
                <w:ilvl w:val="0"/>
                <w:numId w:val="2"/>
              </w:numPr>
              <w:spacing w:after="30" w:before="30"/>
            </w:pPr>
            <w:r>
              <w:rPr>
                <w:rFonts w:ascii="Arial" w:cs="Arial" w:eastAsia="Arial" w:hAnsi="Arial"/>
                <w:color w:val="374151"/>
                <w:sz w:val="20"/>
                <w:szCs w:val="20"/>
              </w:rPr>
              <w:t xml:space="preserve">ITenantContext interface + TenantResolverMiddleware</w:t>
            </w:r>
          </w:p>
          <w:p>
            <w:pPr>
              <w:pStyle w:val="ListParagraph"/>
              <w:numPr>
                <w:ilvl w:val="0"/>
                <w:numId w:val="2"/>
              </w:numPr>
              <w:spacing w:after="30" w:before="30"/>
            </w:pPr>
            <w:r>
              <w:rPr>
                <w:rFonts w:ascii="Arial" w:cs="Arial" w:eastAsia="Arial" w:hAnsi="Arial"/>
                <w:color w:val="374151"/>
                <w:sz w:val="20"/>
                <w:szCs w:val="20"/>
              </w:rPr>
              <w:t xml:space="preserve">MediatR registered with ValidationBehavior pipeline</w:t>
            </w:r>
          </w:p>
          <w:p>
            <w:pPr>
              <w:pStyle w:val="ListParagraph"/>
              <w:numPr>
                <w:ilvl w:val="0"/>
                <w:numId w:val="2"/>
              </w:numPr>
              <w:spacing w:after="30" w:before="30"/>
            </w:pPr>
            <w:r>
              <w:rPr>
                <w:rFonts w:ascii="Arial" w:cs="Arial" w:eastAsia="Arial" w:hAnsi="Arial"/>
                <w:color w:val="374151"/>
                <w:sz w:val="20"/>
                <w:szCs w:val="20"/>
              </w:rPr>
              <w:t xml:space="preserve">FluentValidation registered and scanning Application assembly</w:t>
            </w:r>
          </w:p>
          <w:p>
            <w:pPr>
              <w:pStyle w:val="ListParagraph"/>
              <w:numPr>
                <w:ilvl w:val="0"/>
                <w:numId w:val="2"/>
              </w:numPr>
              <w:spacing w:after="30" w:before="30"/>
            </w:pPr>
            <w:r>
              <w:rPr>
                <w:rFonts w:ascii="Arial" w:cs="Arial" w:eastAsia="Arial" w:hAnsi="Arial"/>
                <w:color w:val="374151"/>
                <w:sz w:val="20"/>
                <w:szCs w:val="20"/>
              </w:rPr>
              <w:t xml:space="preserve">JWT authentication and all authorization policies configured</w:t>
            </w:r>
          </w:p>
          <w:p>
            <w:pPr>
              <w:pStyle w:val="ListParagraph"/>
              <w:numPr>
                <w:ilvl w:val="0"/>
                <w:numId w:val="2"/>
              </w:numPr>
              <w:spacing w:after="30" w:before="30"/>
            </w:pPr>
            <w:r>
              <w:rPr>
                <w:rFonts w:ascii="Arial" w:cs="Arial" w:eastAsia="Arial" w:hAnsi="Arial"/>
                <w:color w:val="374151"/>
                <w:sz w:val="20"/>
                <w:szCs w:val="20"/>
              </w:rPr>
              <w:t xml:space="preserve">PaginatedResult&lt;T&gt; and ApiResponse&lt;T&gt; in Application/Common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jc w:val="center"/>
            </w:pPr>
            <w:r>
              <w:rPr>
                <w:rFonts w:ascii="Arial" w:cs="Arial" w:eastAsia="Arial" w:hAnsi="Arial"/>
                <w:b/>
                <w:bCs/>
                <w:color w:val="AACCFF"/>
                <w:sz w:val="18"/>
                <w:szCs w:val="18"/>
              </w:rPr>
              <w:t xml:space="preserve">STEP</w:t>
            </w:r>
          </w:p>
          <w:p>
            <w:pPr>
              <w:jc w:val="center"/>
            </w:pPr>
            <w:r>
              <w:rPr>
                <w:rFonts w:ascii="Arial" w:cs="Arial" w:eastAsia="Arial" w:hAnsi="Arial"/>
                <w:b/>
                <w:bCs/>
                <w:color w:val="FFFFFF"/>
                <w:sz w:val="52"/>
                <w:szCs w:val="52"/>
              </w:rPr>
              <w:t xml:space="preserve">4</w:t>
            </w:r>
          </w:p>
        </w:tc>
        <w:tc>
          <w:tcPr>
            <w:tcW w:type="dxa" w:w="7960"/>
            <w:tcBorders>
              <w:top w:val="single" w:color="DDDDDD" w:sz="1"/>
              <w:left w:val="single" w:color="D97706" w:sz="6"/>
              <w:bottom w:val="single" w:color="DDDDDD" w:sz="1"/>
              <w:right w:val="single" w:color="DDDDDD" w:sz="1"/>
            </w:tcBorders>
            <w:shd w:fill="FFFFFF" w:val="clear"/>
            <w:tcMar>
              <w:top w:type="dxa" w:w="120"/>
              <w:left w:type="dxa" w:w="200"/>
              <w:bottom w:type="dxa" w:w="120"/>
              <w:right w:type="dxa" w:w="160"/>
            </w:tcMar>
          </w:tcPr>
          <w:p>
            <w:r>
              <w:rPr>
                <w:rFonts w:ascii="Arial" w:cs="Arial" w:eastAsia="Arial" w:hAnsi="Arial"/>
                <w:b/>
                <w:bCs/>
                <w:color w:val="D97706"/>
                <w:sz w:val="26"/>
                <w:szCs w:val="26"/>
              </w:rPr>
              <w:t xml:space="preserve">Verify the Foundation</w:t>
            </w:r>
          </w:p>
          <w:p>
            <w:pPr>
              <w:spacing w:after="60" w:before="40"/>
            </w:pPr>
            <w:r>
              <w:rPr>
                <w:rFonts w:ascii="Arial" w:cs="Arial" w:eastAsia="Arial" w:hAnsi="Arial"/>
                <w:color w:val="6B7280"/>
                <w:sz w:val="20"/>
                <w:szCs w:val="20"/>
              </w:rPr>
              <w:t xml:space="preserve">The app must start and be demonstrably alive</w:t>
            </w:r>
          </w:p>
          <w:p>
            <w:pPr>
              <w:pStyle w:val="ListParagraph"/>
              <w:numPr>
                <w:ilvl w:val="0"/>
                <w:numId w:val="2"/>
              </w:numPr>
              <w:spacing w:after="30" w:before="30"/>
            </w:pPr>
            <w:r>
              <w:rPr>
                <w:rFonts w:ascii="Arial" w:cs="Arial" w:eastAsia="Arial" w:hAnsi="Arial"/>
                <w:color w:val="374151"/>
                <w:sz w:val="20"/>
                <w:szCs w:val="20"/>
              </w:rPr>
              <w:t xml:space="preserve">dotnet run starts with no errors</w:t>
            </w:r>
          </w:p>
          <w:p>
            <w:pPr>
              <w:pStyle w:val="ListParagraph"/>
              <w:numPr>
                <w:ilvl w:val="0"/>
                <w:numId w:val="2"/>
              </w:numPr>
              <w:spacing w:after="30" w:before="30"/>
            </w:pPr>
            <w:r>
              <w:rPr>
                <w:rFonts w:ascii="Arial" w:cs="Arial" w:eastAsia="Arial" w:hAnsi="Arial"/>
                <w:color w:val="374151"/>
                <w:sz w:val="20"/>
                <w:szCs w:val="20"/>
              </w:rPr>
              <w:t xml:space="preserve">Swagger UI loads at /swagger</w:t>
            </w:r>
          </w:p>
          <w:p>
            <w:pPr>
              <w:pStyle w:val="ListParagraph"/>
              <w:numPr>
                <w:ilvl w:val="0"/>
                <w:numId w:val="2"/>
              </w:numPr>
              <w:spacing w:after="30" w:before="30"/>
            </w:pPr>
            <w:r>
              <w:rPr>
                <w:rFonts w:ascii="Arial" w:cs="Arial" w:eastAsia="Arial" w:hAnsi="Arial"/>
                <w:color w:val="374151"/>
                <w:sz w:val="20"/>
                <w:szCs w:val="20"/>
              </w:rPr>
              <w:t xml:space="preserve">Any protected endpoint returns 401 with proper JSON</w:t>
            </w:r>
          </w:p>
          <w:p>
            <w:pPr>
              <w:pStyle w:val="ListParagraph"/>
              <w:numPr>
                <w:ilvl w:val="0"/>
                <w:numId w:val="2"/>
              </w:numPr>
              <w:spacing w:after="30" w:before="30"/>
            </w:pPr>
            <w:r>
              <w:rPr>
                <w:rFonts w:ascii="Arial" w:cs="Arial" w:eastAsia="Arial" w:hAnsi="Arial"/>
                <w:color w:val="374151"/>
                <w:sz w:val="20"/>
                <w:szCs w:val="20"/>
              </w:rPr>
              <w:t xml:space="preserve">Serilog outputs structured JSON to console</w:t>
            </w:r>
          </w:p>
          <w:p>
            <w:pPr>
              <w:pStyle w:val="ListParagraph"/>
              <w:numPr>
                <w:ilvl w:val="0"/>
                <w:numId w:val="2"/>
              </w:numPr>
              <w:spacing w:after="30" w:before="30"/>
            </w:pPr>
            <w:r>
              <w:rPr>
                <w:rFonts w:ascii="Arial" w:cs="Arial" w:eastAsia="Arial" w:hAnsi="Arial"/>
                <w:color w:val="374151"/>
                <w:sz w:val="20"/>
                <w:szCs w:val="20"/>
              </w:rPr>
              <w:t xml:space="preserve">docker-compose up -d runs clean</w:t>
            </w:r>
          </w:p>
          <w:p>
            <w:pPr>
              <w:pStyle w:val="ListParagraph"/>
              <w:numPr>
                <w:ilvl w:val="0"/>
                <w:numId w:val="2"/>
              </w:numPr>
              <w:spacing w:after="30" w:before="30"/>
            </w:pPr>
            <w:r>
              <w:rPr>
                <w:rFonts w:ascii="Arial" w:cs="Arial" w:eastAsia="Arial" w:hAnsi="Arial"/>
                <w:color w:val="374151"/>
                <w:sz w:val="20"/>
                <w:szCs w:val="20"/>
              </w:rPr>
              <w:t xml:space="preserve">If any of these fail, fix before writing a single feature</w:t>
            </w:r>
          </w:p>
        </w:tc>
      </w:tr>
    </w:tbl>
    <w:p>
      <w:pPr>
        <w:spacing w:after="0" w:before="10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07.3  The Vertical Slice Loop</w:t>
      </w:r>
    </w:p>
    <w:p>
      <w:pPr>
        <w:spacing w:after="60" w:before="60"/>
      </w:pPr>
      <w:r>
        <w:rPr>
          <w:rFonts w:ascii="Arial" w:cs="Arial" w:eastAsia="Arial" w:hAnsi="Arial"/>
          <w:color w:val="374151"/>
          <w:sz w:val="22"/>
          <w:szCs w:val="22"/>
        </w:rPr>
        <w:t xml:space="preserve">Every user story follows this exact loop. No shortcuts. The sequence is not optional — it is the system that creates consistent, verifiable progress.</w:t>
      </w:r>
    </w:p>
    <w:p>
      <w:pPr>
        <w:spacing w:after="0" w:before="60"/>
      </w:pPr>
      <w:r>
        <w:t xml:space="preserve"/>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A5F3FC"/>
                <w:sz w:val="18"/>
                <w:szCs w:val="18"/>
              </w:rPr>
              <w:t xml:space="preserve">FOR EACH user story:</w:t>
            </w:r>
          </w:p>
          <w:p>
            <w:pPr>
              <w:spacing w:after="16" w:before="16"/>
            </w:pPr>
            <w:r>
              <w:rPr>
                <w:rFonts w:ascii="Courier New" w:cs="Courier New" w:eastAsia="Courier New" w:hAnsi="Courier New"/>
                <w:color w:val="A5F3FC"/>
                <w:sz w:val="18"/>
                <w:szCs w:val="18"/>
              </w:rPr>
              <w:t xml:space="preserve">  1. DOMAIN         — write entity methods and domain events for this story</w:t>
            </w:r>
          </w:p>
          <w:p>
            <w:pPr>
              <w:spacing w:after="16" w:before="16"/>
            </w:pPr>
            <w:r>
              <w:rPr>
                <w:rFonts w:ascii="Courier New" w:cs="Courier New" w:eastAsia="Courier New" w:hAnsi="Courier New"/>
                <w:color w:val="A5F3FC"/>
                <w:sz w:val="18"/>
                <w:szCs w:val="18"/>
              </w:rPr>
              <w:t xml:space="preserve">  2. EF CONFIG      — write IEntityTypeConfiguration, add DbSet, run migration</w:t>
            </w:r>
          </w:p>
          <w:p>
            <w:pPr>
              <w:spacing w:after="16" w:before="16"/>
            </w:pPr>
            <w:r>
              <w:rPr>
                <w:rFonts w:ascii="Courier New" w:cs="Courier New" w:eastAsia="Courier New" w:hAnsi="Courier New"/>
                <w:color w:val="A5F3FC"/>
                <w:sz w:val="18"/>
                <w:szCs w:val="18"/>
              </w:rPr>
              <w:t xml:space="preserve">  3. REPOSITORY     — write IRepository interface + concrete implementation</w:t>
            </w:r>
          </w:p>
          <w:p>
            <w:pPr>
              <w:spacing w:after="16" w:before="16"/>
            </w:pPr>
            <w:r>
              <w:rPr>
                <w:rFonts w:ascii="Courier New" w:cs="Courier New" w:eastAsia="Courier New" w:hAnsi="Courier New"/>
                <w:color w:val="A5F3FC"/>
                <w:sz w:val="18"/>
                <w:szCs w:val="18"/>
              </w:rPr>
              <w:t xml:space="preserve">  4. APPLICATION    — write Command/Query + Validator + Handler</w:t>
            </w:r>
          </w:p>
          <w:p>
            <w:pPr>
              <w:spacing w:after="16" w:before="16"/>
            </w:pPr>
            <w:r>
              <w:rPr>
                <w:rFonts w:ascii="Courier New" w:cs="Courier New" w:eastAsia="Courier New" w:hAnsi="Courier New"/>
                <w:color w:val="A5F3FC"/>
                <w:sz w:val="18"/>
                <w:szCs w:val="18"/>
              </w:rPr>
              <w:t xml:space="preserve">  5. API            — write thin controller action</w:t>
            </w:r>
          </w:p>
          <w:p>
            <w:pPr>
              <w:spacing w:after="16" w:before="16"/>
            </w:pPr>
            <w:r>
              <w:rPr>
                <w:rFonts w:ascii="Courier New" w:cs="Courier New" w:eastAsia="Courier New" w:hAnsi="Courier New"/>
                <w:color w:val="A5F3FC"/>
                <w:sz w:val="18"/>
                <w:szCs w:val="18"/>
              </w:rPr>
              <w:t xml:space="preserve">  6. TEST           — write unit test (handler) + integration test (endpoint)</w:t>
            </w:r>
          </w:p>
          <w:p>
            <w:pPr>
              <w:spacing w:after="16" w:before="16"/>
            </w:pPr>
            <w:r>
              <w:rPr>
                <w:rFonts w:ascii="Courier New" w:cs="Courier New" w:eastAsia="Courier New" w:hAnsi="Courier New"/>
                <w:color w:val="A5F3FC"/>
                <w:sz w:val="18"/>
                <w:szCs w:val="18"/>
              </w:rPr>
              <w:t xml:space="preserve">  7. VERIFY         — run the app, hit the endpoint manually via Swagger</w:t>
            </w:r>
          </w:p>
          <w:p>
            <w:pPr>
              <w:spacing w:after="16" w:before="16"/>
            </w:pPr>
            <w:r>
              <w:rPr>
                <w:rFonts w:ascii="Courier New" w:cs="Courier New" w:eastAsia="Courier New" w:hAnsi="Courier New"/>
                <w:color w:val="A5F3FC"/>
                <w:sz w:val="18"/>
                <w:szCs w:val="18"/>
              </w:rPr>
              <w:t xml:space="preserve">  8. COMMIT         — commit all layers together with story ID in message</w:t>
            </w:r>
          </w:p>
          <w:p>
            <w:pPr>
              <w:spacing w:after="16" w:before="16"/>
            </w:pPr>
            <w:r>
              <w:rPr>
                <w:rFonts w:ascii="Courier New" w:cs="Courier New" w:eastAsia="Courier New" w:hAnsi="Courier New"/>
                <w:color w:val="A5F3FC"/>
                <w:sz w:val="18"/>
                <w:szCs w:val="18"/>
              </w:rPr>
              <w:t xml:space="preserve">  → START NEXT STORY</w:t>
            </w:r>
          </w:p>
        </w:tc>
      </w:tr>
    </w:tbl>
    <w:p>
      <w:pPr>
        <w:spacing w:after="80" w:before="0"/>
      </w:pPr>
      <w:r>
        <w:rPr>
          <w:sz w:val="4"/>
          <w:szCs w:val="4"/>
        </w:rPr>
        <w:t xml:space="preserve"> </w:t>
      </w:r>
    </w:p>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07.4  The Loop in Practice — US-CA-02: Apply to a Job</w:t>
      </w:r>
    </w:p>
    <w:p>
      <w:pPr>
        <w:spacing w:after="60" w:before="60"/>
      </w:pPr>
      <w:r>
        <w:rPr>
          <w:rFonts w:ascii="Arial" w:cs="Arial" w:eastAsia="Arial" w:hAnsi="Arial"/>
          <w:color w:val="374151"/>
          <w:sz w:val="22"/>
          <w:szCs w:val="22"/>
        </w:rPr>
        <w:t xml:space="preserve">Here is the complete vertical slice for one story, showing exactly what is built at each step.</w:t>
      </w:r>
    </w:p>
    <w:p>
      <w:pPr>
        <w:spacing w:after="0" w:before="60"/>
      </w:pPr>
      <w:r>
        <w:t xml:space="preserve"/>
      </w:r>
    </w:p>
    <w:p>
      <w:pPr>
        <w:pStyle w:val="Heading3"/>
        <w:spacing w:after="80" w:before="240"/>
      </w:pPr>
      <w:r>
        <w:rPr>
          <w:rFonts w:ascii="Arial" w:cs="Arial" w:eastAsia="Arial" w:hAnsi="Arial"/>
          <w:b/>
          <w:bCs/>
          <w:color w:val="2563EB"/>
          <w:sz w:val="24"/>
          <w:szCs w:val="24"/>
        </w:rPr>
        <w:t xml:space="preserve">Step 1 — Domain</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Application entity — business rules enforced here, not in handlers</w:t>
            </w:r>
          </w:p>
          <w:p>
            <w:pPr>
              <w:spacing w:after="16" w:before="16"/>
            </w:pPr>
            <w:r>
              <w:rPr>
                <w:rFonts w:ascii="Courier New" w:cs="Courier New" w:eastAsia="Courier New" w:hAnsi="Courier New"/>
                <w:color w:val="A5F3FC"/>
                <w:sz w:val="18"/>
                <w:szCs w:val="18"/>
              </w:rPr>
              <w:t xml:space="preserve">public class JobApplication : BaseEntity</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public Guid JobListingId { get; private set; }</w:t>
            </w:r>
          </w:p>
          <w:p>
            <w:pPr>
              <w:spacing w:after="16" w:before="16"/>
            </w:pPr>
            <w:r>
              <w:rPr>
                <w:rFonts w:ascii="Courier New" w:cs="Courier New" w:eastAsia="Courier New" w:hAnsi="Courier New"/>
                <w:color w:val="A5F3FC"/>
                <w:sz w:val="18"/>
                <w:szCs w:val="18"/>
              </w:rPr>
              <w:t xml:space="preserve">    public Guid CandidateId { get; private set; }</w:t>
            </w:r>
          </w:p>
          <w:p>
            <w:pPr>
              <w:spacing w:after="16" w:before="16"/>
            </w:pPr>
            <w:r>
              <w:rPr>
                <w:rFonts w:ascii="Courier New" w:cs="Courier New" w:eastAsia="Courier New" w:hAnsi="Courier New"/>
                <w:color w:val="A5F3FC"/>
                <w:sz w:val="18"/>
                <w:szCs w:val="18"/>
              </w:rPr>
              <w:t xml:space="preserve">    public ApplicationStatus Status { get; private set; }</w:t>
            </w:r>
          </w:p>
          <w:p>
            <w:pPr>
              <w:spacing w:after="16" w:before="16"/>
            </w:pPr>
            <w:r>
              <w:rPr>
                <w:rFonts w:ascii="Courier New" w:cs="Courier New" w:eastAsia="Courier New" w:hAnsi="Courier New"/>
                <w:color w:val="A5F3FC"/>
                <w:sz w:val="18"/>
                <w:szCs w:val="18"/>
              </w:rPr>
              <w:t xml:space="preserve">    public string? CoverLetter { get; private set; }</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Factory method — only way to create. Guards all invariants.</w:t>
            </w:r>
          </w:p>
          <w:p>
            <w:pPr>
              <w:spacing w:after="16" w:before="16"/>
            </w:pPr>
            <w:r>
              <w:rPr>
                <w:rFonts w:ascii="Courier New" w:cs="Courier New" w:eastAsia="Courier New" w:hAnsi="Courier New"/>
                <w:color w:val="A5F3FC"/>
                <w:sz w:val="18"/>
                <w:szCs w:val="18"/>
              </w:rPr>
              <w:t xml:space="preserve">    public static JobApplication Submit(</w:t>
            </w:r>
          </w:p>
          <w:p>
            <w:pPr>
              <w:spacing w:after="16" w:before="16"/>
            </w:pPr>
            <w:r>
              <w:rPr>
                <w:rFonts w:ascii="Courier New" w:cs="Courier New" w:eastAsia="Courier New" w:hAnsi="Courier New"/>
                <w:color w:val="A5F3FC"/>
                <w:sz w:val="18"/>
                <w:szCs w:val="18"/>
              </w:rPr>
              <w:t xml:space="preserve">        Guid jobListingId, Guid candidateId,</w:t>
            </w:r>
          </w:p>
          <w:p>
            <w:pPr>
              <w:spacing w:after="16" w:before="16"/>
            </w:pPr>
            <w:r>
              <w:rPr>
                <w:rFonts w:ascii="Courier New" w:cs="Courier New" w:eastAsia="Courier New" w:hAnsi="Courier New"/>
                <w:color w:val="A5F3FC"/>
                <w:sz w:val="18"/>
                <w:szCs w:val="18"/>
              </w:rPr>
              <w:t xml:space="preserve">        JobListingStatus listingStatus, string? coverLetter)</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if (listingStatus != JobListingStatus.Active)</w:t>
            </w:r>
          </w:p>
          <w:p>
            <w:pPr>
              <w:spacing w:after="16" w:before="16"/>
            </w:pPr>
            <w:r>
              <w:rPr>
                <w:rFonts w:ascii="Courier New" w:cs="Courier New" w:eastAsia="Courier New" w:hAnsi="Courier New"/>
                <w:color w:val="A5F3FC"/>
                <w:sz w:val="18"/>
                <w:szCs w:val="18"/>
              </w:rPr>
              <w:t xml:space="preserve">            throw new DomainException("Cannot apply to a closed or expired listing.");</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if (coverLetter?.Length &gt; 1000)</w:t>
            </w:r>
          </w:p>
          <w:p>
            <w:pPr>
              <w:spacing w:after="16" w:before="16"/>
            </w:pPr>
            <w:r>
              <w:rPr>
                <w:rFonts w:ascii="Courier New" w:cs="Courier New" w:eastAsia="Courier New" w:hAnsi="Courier New"/>
                <w:color w:val="A5F3FC"/>
                <w:sz w:val="18"/>
                <w:szCs w:val="18"/>
              </w:rPr>
              <w:t xml:space="preserve">            throw new DomainException("Cover letter cannot exceed 1000 characters.");</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var application = new JobApplication</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JobListingId = jobListingId,</w:t>
            </w:r>
          </w:p>
          <w:p>
            <w:pPr>
              <w:spacing w:after="16" w:before="16"/>
            </w:pPr>
            <w:r>
              <w:rPr>
                <w:rFonts w:ascii="Courier New" w:cs="Courier New" w:eastAsia="Courier New" w:hAnsi="Courier New"/>
                <w:color w:val="A5F3FC"/>
                <w:sz w:val="18"/>
                <w:szCs w:val="18"/>
              </w:rPr>
              <w:t xml:space="preserve">            CandidateId = candidateId,</w:t>
            </w:r>
          </w:p>
          <w:p>
            <w:pPr>
              <w:spacing w:after="16" w:before="16"/>
            </w:pPr>
            <w:r>
              <w:rPr>
                <w:rFonts w:ascii="Courier New" w:cs="Courier New" w:eastAsia="Courier New" w:hAnsi="Courier New"/>
                <w:color w:val="A5F3FC"/>
                <w:sz w:val="18"/>
                <w:szCs w:val="18"/>
              </w:rPr>
              <w:t xml:space="preserve">            Status = ApplicationStatus.Pending,</w:t>
            </w:r>
          </w:p>
          <w:p>
            <w:pPr>
              <w:spacing w:after="16" w:before="16"/>
            </w:pPr>
            <w:r>
              <w:rPr>
                <w:rFonts w:ascii="Courier New" w:cs="Courier New" w:eastAsia="Courier New" w:hAnsi="Courier New"/>
                <w:color w:val="A5F3FC"/>
                <w:sz w:val="18"/>
                <w:szCs w:val="18"/>
              </w:rPr>
              <w:t xml:space="preserve">            CoverLetter = coverLetter,</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application.RaiseDomainEvent(new ApplicationSubmittedEvent(application));</w:t>
            </w:r>
          </w:p>
          <w:p>
            <w:pPr>
              <w:spacing w:after="16" w:before="16"/>
            </w:pPr>
            <w:r>
              <w:rPr>
                <w:rFonts w:ascii="Courier New" w:cs="Courier New" w:eastAsia="Courier New" w:hAnsi="Courier New"/>
                <w:color w:val="A5F3FC"/>
                <w:sz w:val="18"/>
                <w:szCs w:val="18"/>
              </w:rPr>
              <w:t xml:space="preserve">        return application;</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w:t>
            </w:r>
          </w:p>
        </w:tc>
      </w:tr>
    </w:tbl>
    <w:p>
      <w:pPr>
        <w:spacing w:after="80" w:before="0"/>
      </w:pPr>
      <w:r>
        <w:rPr>
          <w:sz w:val="4"/>
          <w:szCs w:val="4"/>
        </w:rPr>
        <w:t xml:space="preserve"> </w:t>
      </w:r>
    </w:p>
    <w:p>
      <w:pPr>
        <w:spacing w:after="0" w:before="40"/>
      </w:pPr>
      <w:r>
        <w:t xml:space="preserve"/>
      </w:r>
    </w:p>
    <w:p>
      <w:pPr>
        <w:pStyle w:val="Heading3"/>
        <w:spacing w:after="80" w:before="240"/>
      </w:pPr>
      <w:r>
        <w:rPr>
          <w:rFonts w:ascii="Arial" w:cs="Arial" w:eastAsia="Arial" w:hAnsi="Arial"/>
          <w:b/>
          <w:bCs/>
          <w:color w:val="2563EB"/>
          <w:sz w:val="24"/>
          <w:szCs w:val="24"/>
        </w:rPr>
        <w:t xml:space="preserve">Step 2 — EF Configuration</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A5F3FC"/>
                <w:sz w:val="18"/>
                <w:szCs w:val="18"/>
              </w:rPr>
              <w:t xml:space="preserve">public class JobApplicationConfiguration : IEntityTypeConfiguration&lt;JobApplication&gt;</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public void Configure(EntityTypeBuilder&lt;JobApplication&gt; builder)</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builder.ToTable("JobApplications");</w:t>
            </w:r>
          </w:p>
          <w:p>
            <w:pPr>
              <w:spacing w:after="16" w:before="16"/>
            </w:pPr>
            <w:r>
              <w:rPr>
                <w:rFonts w:ascii="Courier New" w:cs="Courier New" w:eastAsia="Courier New" w:hAnsi="Courier New"/>
                <w:color w:val="A5F3FC"/>
                <w:sz w:val="18"/>
                <w:szCs w:val="18"/>
              </w:rPr>
              <w:t xml:space="preserve">        builder.HasKey(a =&gt; a.Id);</w:t>
            </w:r>
          </w:p>
          <w:p>
            <w:pPr>
              <w:spacing w:after="16" w:before="16"/>
            </w:pPr>
            <w:r>
              <w:rPr>
                <w:rFonts w:ascii="Courier New" w:cs="Courier New" w:eastAsia="Courier New" w:hAnsi="Courier New"/>
                <w:color w:val="A5F3FC"/>
                <w:sz w:val="18"/>
                <w:szCs w:val="18"/>
              </w:rPr>
              <w:t xml:space="preserve">        builder.Property(a =&gt; a.Status).HasConversion&lt;string&gt;();</w:t>
            </w:r>
          </w:p>
          <w:p>
            <w:pPr>
              <w:spacing w:after="16" w:before="16"/>
            </w:pPr>
            <w:r>
              <w:rPr>
                <w:rFonts w:ascii="Courier New" w:cs="Courier New" w:eastAsia="Courier New" w:hAnsi="Courier New"/>
                <w:color w:val="A5F3FC"/>
                <w:sz w:val="18"/>
                <w:szCs w:val="18"/>
              </w:rPr>
              <w:t xml:space="preserve">        builder.Property(a =&gt; a.CoverLetter).HasMaxLength(1000);</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Prevent duplicate applications at the DB level too</w:t>
            </w:r>
          </w:p>
          <w:p>
            <w:pPr>
              <w:spacing w:after="16" w:before="16"/>
            </w:pPr>
            <w:r>
              <w:rPr>
                <w:rFonts w:ascii="Courier New" w:cs="Courier New" w:eastAsia="Courier New" w:hAnsi="Courier New"/>
                <w:color w:val="A5F3FC"/>
                <w:sz w:val="18"/>
                <w:szCs w:val="18"/>
              </w:rPr>
              <w:t xml:space="preserve">        builder.HasIndex(a =&gt; new { a.JobListingId, a.CandidateId }).IsUnique();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Then: dotnet ef migrations add AddJobApplications</w:t>
            </w:r>
          </w:p>
          <w:p>
            <w:pPr>
              <w:spacing w:after="16" w:before="16"/>
            </w:pPr>
            <w:r>
              <w:rPr>
                <w:rFonts w:ascii="Courier New" w:cs="Courier New" w:eastAsia="Courier New" w:hAnsi="Courier New"/>
                <w:color w:val="94A3B8"/>
                <w:sz w:val="18"/>
                <w:szCs w:val="18"/>
              </w:rPr>
              <w:t xml:space="preserve">//       dotnet ef database update</w:t>
            </w:r>
          </w:p>
        </w:tc>
      </w:tr>
    </w:tbl>
    <w:p>
      <w:pPr>
        <w:spacing w:after="80" w:before="0"/>
      </w:pPr>
      <w:r>
        <w:rPr>
          <w:sz w:val="4"/>
          <w:szCs w:val="4"/>
        </w:rPr>
        <w:t xml:space="preserve"> </w:t>
      </w:r>
    </w:p>
    <w:p>
      <w:pPr>
        <w:spacing w:after="0" w:before="40"/>
      </w:pPr>
      <w:r>
        <w:t xml:space="preserve"/>
      </w:r>
    </w:p>
    <w:p>
      <w:pPr>
        <w:pStyle w:val="Heading3"/>
        <w:spacing w:after="80" w:before="240"/>
      </w:pPr>
      <w:r>
        <w:rPr>
          <w:rFonts w:ascii="Arial" w:cs="Arial" w:eastAsia="Arial" w:hAnsi="Arial"/>
          <w:b/>
          <w:bCs/>
          <w:color w:val="2563EB"/>
          <w:sz w:val="24"/>
          <w:szCs w:val="24"/>
        </w:rPr>
        <w:t xml:space="preserve">Step 4 — Command + Handler</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Command — a data transfer object representing intent</w:t>
            </w:r>
          </w:p>
          <w:p>
            <w:pPr>
              <w:spacing w:after="16" w:before="16"/>
            </w:pPr>
            <w:r>
              <w:rPr>
                <w:rFonts w:ascii="Courier New" w:cs="Courier New" w:eastAsia="Courier New" w:hAnsi="Courier New"/>
                <w:color w:val="A5F3FC"/>
                <w:sz w:val="18"/>
                <w:szCs w:val="18"/>
              </w:rPr>
              <w:t xml:space="preserve">public record SubmitApplicationCommand(</w:t>
            </w:r>
          </w:p>
          <w:p>
            <w:pPr>
              <w:spacing w:after="16" w:before="16"/>
            </w:pPr>
            <w:r>
              <w:rPr>
                <w:rFonts w:ascii="Courier New" w:cs="Courier New" w:eastAsia="Courier New" w:hAnsi="Courier New"/>
                <w:color w:val="A5F3FC"/>
                <w:sz w:val="18"/>
                <w:szCs w:val="18"/>
              </w:rPr>
              <w:t xml:space="preserve">    Guid JobListingId,</w:t>
            </w:r>
          </w:p>
          <w:p>
            <w:pPr>
              <w:spacing w:after="16" w:before="16"/>
            </w:pPr>
            <w:r>
              <w:rPr>
                <w:rFonts w:ascii="Courier New" w:cs="Courier New" w:eastAsia="Courier New" w:hAnsi="Courier New"/>
                <w:color w:val="A5F3FC"/>
                <w:sz w:val="18"/>
                <w:szCs w:val="18"/>
              </w:rPr>
              <w:t xml:space="preserve">    string? CoverLetter</w:t>
            </w:r>
          </w:p>
          <w:p>
            <w:pPr>
              <w:spacing w:after="16" w:before="16"/>
            </w:pPr>
            <w:r>
              <w:rPr>
                <w:rFonts w:ascii="Courier New" w:cs="Courier New" w:eastAsia="Courier New" w:hAnsi="Courier New"/>
                <w:color w:val="A5F3FC"/>
                <w:sz w:val="18"/>
                <w:szCs w:val="18"/>
              </w:rPr>
              <w:t xml:space="preserve">) : IRequest&lt;Guid&gt;;</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Validator — structural rules before hitting the handler</w:t>
            </w:r>
          </w:p>
          <w:p>
            <w:pPr>
              <w:spacing w:after="16" w:before="16"/>
            </w:pPr>
            <w:r>
              <w:rPr>
                <w:rFonts w:ascii="Courier New" w:cs="Courier New" w:eastAsia="Courier New" w:hAnsi="Courier New"/>
                <w:color w:val="A5F3FC"/>
                <w:sz w:val="18"/>
                <w:szCs w:val="18"/>
              </w:rPr>
              <w:t xml:space="preserve">public class SubmitApplicationCommandValidator</w:t>
            </w:r>
          </w:p>
          <w:p>
            <w:pPr>
              <w:spacing w:after="16" w:before="16"/>
            </w:pPr>
            <w:r>
              <w:rPr>
                <w:rFonts w:ascii="Courier New" w:cs="Courier New" w:eastAsia="Courier New" w:hAnsi="Courier New"/>
                <w:color w:val="A5F3FC"/>
                <w:sz w:val="18"/>
                <w:szCs w:val="18"/>
              </w:rPr>
              <w:t xml:space="preserve">    : AbstractValidator&lt;SubmitApplicationCommand&gt;</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public SubmitApplicationCommandValidator()</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RuleFor(x =&gt; x.JobListingId).NotEmpty();</w:t>
            </w:r>
          </w:p>
          <w:p>
            <w:pPr>
              <w:spacing w:after="16" w:before="16"/>
            </w:pPr>
            <w:r>
              <w:rPr>
                <w:rFonts w:ascii="Courier New" w:cs="Courier New" w:eastAsia="Courier New" w:hAnsi="Courier New"/>
                <w:color w:val="A5F3FC"/>
                <w:sz w:val="18"/>
                <w:szCs w:val="18"/>
              </w:rPr>
              <w:t xml:space="preserve">        RuleFor(x =&gt; x.CoverLetter).MaximumLength(1000);</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Handler — orchestrates the use case</w:t>
            </w:r>
          </w:p>
          <w:p>
            <w:pPr>
              <w:spacing w:after="16" w:before="16"/>
            </w:pPr>
            <w:r>
              <w:rPr>
                <w:rFonts w:ascii="Courier New" w:cs="Courier New" w:eastAsia="Courier New" w:hAnsi="Courier New"/>
                <w:color w:val="A5F3FC"/>
                <w:sz w:val="18"/>
                <w:szCs w:val="18"/>
              </w:rPr>
              <w:t xml:space="preserve">public class SubmitApplicationCommandHandler(</w:t>
            </w:r>
          </w:p>
          <w:p>
            <w:pPr>
              <w:spacing w:after="16" w:before="16"/>
            </w:pPr>
            <w:r>
              <w:rPr>
                <w:rFonts w:ascii="Courier New" w:cs="Courier New" w:eastAsia="Courier New" w:hAnsi="Courier New"/>
                <w:color w:val="A5F3FC"/>
                <w:sz w:val="18"/>
                <w:szCs w:val="18"/>
              </w:rPr>
              <w:t xml:space="preserve">    IJobListingRepository jobRepo,</w:t>
            </w:r>
          </w:p>
          <w:p>
            <w:pPr>
              <w:spacing w:after="16" w:before="16"/>
            </w:pPr>
            <w:r>
              <w:rPr>
                <w:rFonts w:ascii="Courier New" w:cs="Courier New" w:eastAsia="Courier New" w:hAnsi="Courier New"/>
                <w:color w:val="A5F3FC"/>
                <w:sz w:val="18"/>
                <w:szCs w:val="18"/>
              </w:rPr>
              <w:t xml:space="preserve">    IJobApplicationRepository appRepo,</w:t>
            </w:r>
          </w:p>
          <w:p>
            <w:pPr>
              <w:spacing w:after="16" w:before="16"/>
            </w:pPr>
            <w:r>
              <w:rPr>
                <w:rFonts w:ascii="Courier New" w:cs="Courier New" w:eastAsia="Courier New" w:hAnsi="Courier New"/>
                <w:color w:val="A5F3FC"/>
                <w:sz w:val="18"/>
                <w:szCs w:val="18"/>
              </w:rPr>
              <w:t xml:space="preserve">    ITenantContext tenant,</w:t>
            </w:r>
          </w:p>
          <w:p>
            <w:pPr>
              <w:spacing w:after="16" w:before="16"/>
            </w:pPr>
            <w:r>
              <w:rPr>
                <w:rFonts w:ascii="Courier New" w:cs="Courier New" w:eastAsia="Courier New" w:hAnsi="Courier New"/>
                <w:color w:val="A5F3FC"/>
                <w:sz w:val="18"/>
                <w:szCs w:val="18"/>
              </w:rPr>
              <w:t xml:space="preserve">    IUnitOfWork unitOfWork)</w:t>
            </w:r>
          </w:p>
          <w:p>
            <w:pPr>
              <w:spacing w:after="16" w:before="16"/>
            </w:pPr>
            <w:r>
              <w:rPr>
                <w:rFonts w:ascii="Courier New" w:cs="Courier New" w:eastAsia="Courier New" w:hAnsi="Courier New"/>
                <w:color w:val="A5F3FC"/>
                <w:sz w:val="18"/>
                <w:szCs w:val="18"/>
              </w:rPr>
              <w:t xml:space="preserve">    : IRequestHandler&lt;SubmitApplicationCommand, Guid&gt;</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public async Task&lt;Guid&gt; Handle(SubmitApplicationCommand cmd, CancellationToken ct)</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Load the listing</w:t>
            </w:r>
          </w:p>
          <w:p>
            <w:pPr>
              <w:spacing w:after="16" w:before="16"/>
            </w:pPr>
            <w:r>
              <w:rPr>
                <w:rFonts w:ascii="Courier New" w:cs="Courier New" w:eastAsia="Courier New" w:hAnsi="Courier New"/>
                <w:color w:val="A5F3FC"/>
                <w:sz w:val="18"/>
                <w:szCs w:val="18"/>
              </w:rPr>
              <w:t xml:space="preserve">        var listing = await jobRepo.GetByIdAsync(cmd.JobListingId, ct)</w:t>
            </w:r>
          </w:p>
          <w:p>
            <w:pPr>
              <w:spacing w:after="16" w:before="16"/>
            </w:pPr>
            <w:r>
              <w:rPr>
                <w:rFonts w:ascii="Courier New" w:cs="Courier New" w:eastAsia="Courier New" w:hAnsi="Courier New"/>
                <w:color w:val="A5F3FC"/>
                <w:sz w:val="18"/>
                <w:szCs w:val="18"/>
              </w:rPr>
              <w:t xml:space="preserve">            ?? throw new NotFoundException("Job listing not found.");</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Check for duplicate application</w:t>
            </w:r>
          </w:p>
          <w:p>
            <w:pPr>
              <w:spacing w:after="16" w:before="16"/>
            </w:pPr>
            <w:r>
              <w:rPr>
                <w:rFonts w:ascii="Courier New" w:cs="Courier New" w:eastAsia="Courier New" w:hAnsi="Courier New"/>
                <w:color w:val="A5F3FC"/>
                <w:sz w:val="18"/>
                <w:szCs w:val="18"/>
              </w:rPr>
              <w:t xml:space="preserve">        var alreadyApplied = await appRepo.ExistsAsync(</w:t>
            </w:r>
          </w:p>
          <w:p>
            <w:pPr>
              <w:spacing w:after="16" w:before="16"/>
            </w:pPr>
            <w:r>
              <w:rPr>
                <w:rFonts w:ascii="Courier New" w:cs="Courier New" w:eastAsia="Courier New" w:hAnsi="Courier New"/>
                <w:color w:val="A5F3FC"/>
                <w:sz w:val="18"/>
                <w:szCs w:val="18"/>
              </w:rPr>
              <w:t xml:space="preserve">            cmd.JobListingId, tenant.CandidateId, ct);</w:t>
            </w:r>
          </w:p>
          <w:p>
            <w:pPr>
              <w:spacing w:after="16" w:before="16"/>
            </w:pPr>
            <w:r>
              <w:rPr>
                <w:rFonts w:ascii="Courier New" w:cs="Courier New" w:eastAsia="Courier New" w:hAnsi="Courier New"/>
                <w:color w:val="A5F3FC"/>
                <w:sz w:val="18"/>
                <w:szCs w:val="18"/>
              </w:rPr>
              <w:t xml:space="preserve">        if (alreadyApplied) throw new ConflictException("Already applied.");</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Domain creates the entity + raises the event</w:t>
            </w:r>
          </w:p>
          <w:p>
            <w:pPr>
              <w:spacing w:after="16" w:before="16"/>
            </w:pPr>
            <w:r>
              <w:rPr>
                <w:rFonts w:ascii="Courier New" w:cs="Courier New" w:eastAsia="Courier New" w:hAnsi="Courier New"/>
                <w:color w:val="A5F3FC"/>
                <w:sz w:val="18"/>
                <w:szCs w:val="18"/>
              </w:rPr>
              <w:t xml:space="preserve">        var application = JobApplication.Submit(</w:t>
            </w:r>
          </w:p>
          <w:p>
            <w:pPr>
              <w:spacing w:after="16" w:before="16"/>
            </w:pPr>
            <w:r>
              <w:rPr>
                <w:rFonts w:ascii="Courier New" w:cs="Courier New" w:eastAsia="Courier New" w:hAnsi="Courier New"/>
                <w:color w:val="A5F3FC"/>
                <w:sz w:val="18"/>
                <w:szCs w:val="18"/>
              </w:rPr>
              <w:t xml:space="preserve">            cmd.JobListingId, tenant.CandidateId,</w:t>
            </w:r>
          </w:p>
          <w:p>
            <w:pPr>
              <w:spacing w:after="16" w:before="16"/>
            </w:pPr>
            <w:r>
              <w:rPr>
                <w:rFonts w:ascii="Courier New" w:cs="Courier New" w:eastAsia="Courier New" w:hAnsi="Courier New"/>
                <w:color w:val="A5F3FC"/>
                <w:sz w:val="18"/>
                <w:szCs w:val="18"/>
              </w:rPr>
              <w:t xml:space="preserve">            listing.Status, cmd.CoverLetter);</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await appRepo.AddAsync(application, ct);</w:t>
            </w:r>
          </w:p>
          <w:p>
            <w:pPr>
              <w:spacing w:after="16" w:before="16"/>
            </w:pPr>
            <w:r>
              <w:rPr>
                <w:rFonts w:ascii="Courier New" w:cs="Courier New" w:eastAsia="Courier New" w:hAnsi="Courier New"/>
                <w:color w:val="A5F3FC"/>
                <w:sz w:val="18"/>
                <w:szCs w:val="18"/>
              </w:rPr>
              <w:t xml:space="preserve">        await unitOfWork.SaveChangesAsync(ct);  // commits entity + outbox</w:t>
            </w:r>
          </w:p>
          <w:p>
            <w:pPr>
              <w:spacing w:after="16" w:before="16"/>
            </w:pPr>
            <w:r>
              <w:rPr>
                <w:rFonts w:ascii="Courier New" w:cs="Courier New" w:eastAsia="Courier New" w:hAnsi="Courier New"/>
                <w:color w:val="A5F3FC"/>
                <w:sz w:val="18"/>
                <w:szCs w:val="18"/>
              </w:rPr>
              <w:t xml:space="preserve">        return application.Id;</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w:t>
            </w:r>
          </w:p>
        </w:tc>
      </w:tr>
    </w:tbl>
    <w:p>
      <w:pPr>
        <w:spacing w:after="80" w:before="0"/>
      </w:pPr>
      <w:r>
        <w:rPr>
          <w:sz w:val="4"/>
          <w:szCs w:val="4"/>
        </w:rPr>
        <w:t xml:space="preserve"> </w:t>
      </w:r>
    </w:p>
    <w:p>
      <w:pPr>
        <w:spacing w:after="0" w:before="40"/>
      </w:pPr>
      <w:r>
        <w:t xml:space="preserve"/>
      </w:r>
    </w:p>
    <w:p>
      <w:pPr>
        <w:pStyle w:val="Heading3"/>
        <w:spacing w:after="80" w:before="240"/>
      </w:pPr>
      <w:r>
        <w:rPr>
          <w:rFonts w:ascii="Arial" w:cs="Arial" w:eastAsia="Arial" w:hAnsi="Arial"/>
          <w:b/>
          <w:bCs/>
          <w:color w:val="2563EB"/>
          <w:sz w:val="24"/>
          <w:szCs w:val="24"/>
        </w:rPr>
        <w:t xml:space="preserve">Step 5 — Controller (Thin)</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A5F3FC"/>
                <w:sz w:val="18"/>
                <w:szCs w:val="18"/>
              </w:rPr>
              <w:t xml:space="preserve">[ApiController]</w:t>
            </w:r>
          </w:p>
          <w:p>
            <w:pPr>
              <w:spacing w:after="16" w:before="16"/>
            </w:pPr>
            <w:r>
              <w:rPr>
                <w:rFonts w:ascii="Courier New" w:cs="Courier New" w:eastAsia="Courier New" w:hAnsi="Courier New"/>
                <w:color w:val="A5F3FC"/>
                <w:sz w:val="18"/>
                <w:szCs w:val="18"/>
              </w:rPr>
              <w:t xml:space="preserve">[Route("api/v1/jobs")]</w:t>
            </w:r>
          </w:p>
          <w:p>
            <w:pPr>
              <w:spacing w:after="16" w:before="16"/>
            </w:pPr>
            <w:r>
              <w:rPr>
                <w:rFonts w:ascii="Courier New" w:cs="Courier New" w:eastAsia="Courier New" w:hAnsi="Courier New"/>
                <w:color w:val="A5F3FC"/>
                <w:sz w:val="18"/>
                <w:szCs w:val="18"/>
              </w:rPr>
              <w:t xml:space="preserve">[Authorize(Policy = "RequireCandidateRole")]</w:t>
            </w:r>
          </w:p>
          <w:p>
            <w:pPr>
              <w:spacing w:after="16" w:before="16"/>
            </w:pPr>
            <w:r>
              <w:rPr>
                <w:rFonts w:ascii="Courier New" w:cs="Courier New" w:eastAsia="Courier New" w:hAnsi="Courier New"/>
                <w:color w:val="A5F3FC"/>
                <w:sz w:val="18"/>
                <w:szCs w:val="18"/>
              </w:rPr>
              <w:t xml:space="preserve">public class JobApplicationsController(ISender sender) : ControllerBase</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[HttpPost("{jobId}/applications")]</w:t>
            </w:r>
          </w:p>
          <w:p>
            <w:pPr>
              <w:spacing w:after="16" w:before="16"/>
            </w:pPr>
            <w:r>
              <w:rPr>
                <w:rFonts w:ascii="Courier New" w:cs="Courier New" w:eastAsia="Courier New" w:hAnsi="Courier New"/>
                <w:color w:val="A5F3FC"/>
                <w:sz w:val="18"/>
                <w:szCs w:val="18"/>
              </w:rPr>
              <w:t xml:space="preserve">    [ProducesResponseType(typeof(Guid), StatusCodes.Status201Created)]</w:t>
            </w:r>
          </w:p>
          <w:p>
            <w:pPr>
              <w:spacing w:after="16" w:before="16"/>
            </w:pPr>
            <w:r>
              <w:rPr>
                <w:rFonts w:ascii="Courier New" w:cs="Courier New" w:eastAsia="Courier New" w:hAnsi="Courier New"/>
                <w:color w:val="A5F3FC"/>
                <w:sz w:val="18"/>
                <w:szCs w:val="18"/>
              </w:rPr>
              <w:t xml:space="preserve">    [ProducesResponseType(StatusCodes.Status409Conflict)]</w:t>
            </w:r>
          </w:p>
          <w:p>
            <w:pPr>
              <w:spacing w:after="16" w:before="16"/>
            </w:pPr>
            <w:r>
              <w:rPr>
                <w:rFonts w:ascii="Courier New" w:cs="Courier New" w:eastAsia="Courier New" w:hAnsi="Courier New"/>
                <w:color w:val="A5F3FC"/>
                <w:sz w:val="18"/>
                <w:szCs w:val="18"/>
              </w:rPr>
              <w:t xml:space="preserve">    [ProducesResponseType(StatusCodes.Status422UnprocessableEntity)]</w:t>
            </w:r>
          </w:p>
          <w:p>
            <w:pPr>
              <w:spacing w:after="16" w:before="16"/>
            </w:pPr>
            <w:r>
              <w:rPr>
                <w:rFonts w:ascii="Courier New" w:cs="Courier New" w:eastAsia="Courier New" w:hAnsi="Courier New"/>
                <w:color w:val="A5F3FC"/>
                <w:sz w:val="18"/>
                <w:szCs w:val="18"/>
              </w:rPr>
              <w:t xml:space="preserve">    public async Task&lt;IActionResult&gt; Apply(</w:t>
            </w:r>
          </w:p>
          <w:p>
            <w:pPr>
              <w:spacing w:after="16" w:before="16"/>
            </w:pPr>
            <w:r>
              <w:rPr>
                <w:rFonts w:ascii="Courier New" w:cs="Courier New" w:eastAsia="Courier New" w:hAnsi="Courier New"/>
                <w:color w:val="A5F3FC"/>
                <w:sz w:val="18"/>
                <w:szCs w:val="18"/>
              </w:rPr>
              <w:t xml:space="preserve">        Guid jobId,</w:t>
            </w:r>
          </w:p>
          <w:p>
            <w:pPr>
              <w:spacing w:after="16" w:before="16"/>
            </w:pPr>
            <w:r>
              <w:rPr>
                <w:rFonts w:ascii="Courier New" w:cs="Courier New" w:eastAsia="Courier New" w:hAnsi="Courier New"/>
                <w:color w:val="A5F3FC"/>
                <w:sz w:val="18"/>
                <w:szCs w:val="18"/>
              </w:rPr>
              <w:t xml:space="preserve">        [FromBody] SubmitApplicationRequest request)</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var command = new SubmitApplicationCommand(jobId, request.CoverLetter);</w:t>
            </w:r>
          </w:p>
          <w:p>
            <w:pPr>
              <w:spacing w:after="16" w:before="16"/>
            </w:pPr>
            <w:r>
              <w:rPr>
                <w:rFonts w:ascii="Courier New" w:cs="Courier New" w:eastAsia="Courier New" w:hAnsi="Courier New"/>
                <w:color w:val="A5F3FC"/>
                <w:sz w:val="18"/>
                <w:szCs w:val="18"/>
              </w:rPr>
              <w:t xml:space="preserve">        var applicationId = await sender.Send(command);</w:t>
            </w:r>
          </w:p>
          <w:p>
            <w:pPr>
              <w:spacing w:after="16" w:before="16"/>
            </w:pPr>
            <w:r>
              <w:rPr>
                <w:rFonts w:ascii="Courier New" w:cs="Courier New" w:eastAsia="Courier New" w:hAnsi="Courier New"/>
                <w:color w:val="A5F3FC"/>
                <w:sz w:val="18"/>
                <w:szCs w:val="18"/>
              </w:rPr>
              <w:t xml:space="preserve">        return CreatedAtAction(nameof(GetById), new { id = applicationId }, applicationId);</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94A3B8"/>
                <w:sz w:val="18"/>
                <w:szCs w:val="18"/>
              </w:rPr>
              <w:t xml:space="preserve">// That is the entire controller. No logic. No DB calls. No business rules.</w:t>
            </w:r>
          </w:p>
        </w:tc>
      </w:tr>
    </w:tbl>
    <w:p>
      <w:pPr>
        <w:spacing w:after="80" w:before="0"/>
      </w:pPr>
      <w:r>
        <w:rPr>
          <w:sz w:val="4"/>
          <w:szCs w:val="4"/>
        </w:rPr>
        <w:t xml:space="preserve"> </w:t>
      </w:r>
    </w:p>
    <w:p>
      <w:r>
        <w:br w:type="page"/>
      </w:r>
    </w:p>
    <w:p>
      <w:pPr>
        <w:pStyle w:val="Heading1"/>
        <w:shd w:fill="1B2A4A" w:val="clear"/>
        <w:spacing w:after="200" w:before="400"/>
        <w:ind w:left="240" w:right="240"/>
      </w:pPr>
      <w:r>
        <w:rPr>
          <w:rFonts w:ascii="Arial" w:cs="Arial" w:eastAsia="Arial" w:hAnsi="Arial"/>
          <w:b/>
          <w:bCs/>
          <w:color w:val="FFFFFF"/>
          <w:sz w:val="38"/>
          <w:szCs w:val="38"/>
        </w:rPr>
        <w:t xml:space="preserve">  Chapter 08 — Testing Strategy</w:t>
      </w:r>
    </w:p>
    <w:p>
      <w:pPr>
        <w:pBdr>
          <w:left w:val="single" w:color="2563EB" w:sz="18" w:space="0"/>
        </w:pBdr>
        <w:shd w:fill="EFF6FF" w:val="clear"/>
        <w:spacing w:after="200" w:before="0"/>
        <w:ind w:left="200" w:right="200"/>
      </w:pPr>
      <w:r>
        <w:rPr>
          <w:rFonts w:ascii="Arial" w:cs="Arial" w:eastAsia="Arial" w:hAnsi="Arial"/>
          <w:i/>
          <w:iCs/>
          <w:color w:val="6B7280"/>
          <w:sz w:val="22"/>
          <w:szCs w:val="22"/>
        </w:rPr>
        <w:t xml:space="preserve">Tests are not a bureaucratic overhead added after code is written. They are a design activity that shapes your code into something that is demonstrably correct. The question is not whether to test, but what to test at which level.</w:t>
      </w:r>
    </w:p>
    <w:p>
      <w:pPr>
        <w:pStyle w:val="Heading2"/>
        <w:pBdr>
          <w:bottom w:val="single" w:color="2563EB" w:sz="10" w:space="2"/>
        </w:pBdr>
        <w:spacing w:after="160" w:before="360"/>
      </w:pPr>
      <w:r>
        <w:rPr>
          <w:rFonts w:ascii="Arial" w:cs="Arial" w:eastAsia="Arial" w:hAnsi="Arial"/>
          <w:b/>
          <w:bCs/>
          <w:color w:val="1B2A4A"/>
          <w:sz w:val="30"/>
          <w:szCs w:val="30"/>
        </w:rPr>
        <w:t xml:space="preserve">08.1  The Testing Pyramid</w:t>
      </w:r>
    </w:p>
    <w:p>
      <w:pPr>
        <w:spacing w:after="60" w:before="60"/>
      </w:pPr>
      <w:r>
        <w:rPr>
          <w:rFonts w:ascii="Arial" w:cs="Arial" w:eastAsia="Arial" w:hAnsi="Arial"/>
          <w:color w:val="374151"/>
          <w:sz w:val="22"/>
          <w:szCs w:val="22"/>
        </w:rPr>
        <w:t xml:space="preserve">Different tests serve different purposes and have different costs. The pyramid shapes how many of each you write.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Level</w:t>
            </w:r>
          </w:p>
        </w:tc>
        <w:tc>
          <w:tcPr>
            <w:tcW w:type="dxa" w:w="42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What It Tests</w:t>
            </w:r>
          </w:p>
        </w:tc>
        <w:tc>
          <w:tcPr>
            <w:tcW w:type="dxa" w:w="33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Speed /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Unit Tests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Domain entity business rules. Application handler logic with mocked dependencies. Value object validation. No database, no HTTP, no file 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Milliseconds. Hundreds run in under 5 seconds. Write many.</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Integration Tests</w:t>
            </w:r>
          </w:p>
        </w:tc>
        <w:tc>
          <w:tcPr>
            <w:tcW w:type="dxa" w:w="4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Full HTTP request → database → response cycle. Real SQL Server via TestContainers. Auth, validation, error handling, DB state all verified together.</w:t>
            </w:r>
          </w:p>
        </w:tc>
        <w:tc>
          <w:tcPr>
            <w:tcW w:type="dxa" w:w="33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Seconds per test. A full suite runs in 1-3 minutes. Write one per acceptance criterion.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E2E / Manual Tests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Full user workflow across multiple endpoints. Paymob webhook flow. SignalR real-time. Typically done manually in development.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Minutes. Expensive to automate. Write few, do manually for critical paths.</w:t>
            </w:r>
          </w:p>
        </w:tc>
      </w:tr>
    </w:tbl>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08.2  Unit Tests — What to Test and What Not To</w:t>
      </w:r>
    </w:p>
    <w:p>
      <w:pPr>
        <w:spacing w:after="60" w:before="60"/>
      </w:pPr>
      <w:r>
        <w:rPr>
          <w:rFonts w:ascii="Arial" w:cs="Arial" w:eastAsia="Arial" w:hAnsi="Arial"/>
          <w:color w:val="374151"/>
          <w:sz w:val="22"/>
          <w:szCs w:val="22"/>
        </w:rPr>
        <w:t xml:space="preserve">The most common junior mistake in unit testing is testing the wrong things — mocking EF Core, testing that a repository saves to a database. That is not a unit test. That is a low-quality integration test pretending to be a unit test.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Test This in Unit Tests</w:t>
            </w:r>
          </w:p>
        </w:tc>
        <w:tc>
          <w:tcPr>
            <w:tcW w:type="dxa" w:w="468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Do NOT Unit Test This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Domain entity business rules
(state machine transitions, invariant guards)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Repository implementations (test in integration tests)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Handler logic: duplicate detection, ownership checks, event raising</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EF Core queries and configurations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Value object construction and validation rules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Controller action methods (too thin to need unit tests)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Calculation logic: subscription limit checks, featured expiry date math</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The MediatR pipeline wiring</w:t>
            </w:r>
          </w:p>
        </w:tc>
      </w:tr>
    </w:tbl>
    <w:p>
      <w:pPr>
        <w:spacing w:after="0" w:before="60"/>
      </w:pPr>
      <w:r>
        <w:t xml:space="preserve"/>
      </w:r>
    </w:p>
    <w:p>
      <w:pPr>
        <w:spacing w:after="60" w:before="60"/>
      </w:pPr>
      <w:r>
        <w:rPr>
          <w:rFonts w:ascii="Arial" w:cs="Arial" w:eastAsia="Arial" w:hAnsi="Arial"/>
          <w:color w:val="374151"/>
          <w:sz w:val="22"/>
          <w:szCs w:val="22"/>
        </w:rPr>
        <w:t xml:space="preserve">A good unit test for a domain entity — testing the invariant that a closed listing cannot receive applications:</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A5F3FC"/>
                <w:sz w:val="18"/>
                <w:szCs w:val="18"/>
              </w:rPr>
              <w:t xml:space="preserve">[Fact]</w:t>
            </w:r>
          </w:p>
          <w:p>
            <w:pPr>
              <w:spacing w:after="16" w:before="16"/>
            </w:pPr>
            <w:r>
              <w:rPr>
                <w:rFonts w:ascii="Courier New" w:cs="Courier New" w:eastAsia="Courier New" w:hAnsi="Courier New"/>
                <w:color w:val="A5F3FC"/>
                <w:sz w:val="18"/>
                <w:szCs w:val="18"/>
              </w:rPr>
              <w:t xml:space="preserve">public void Submit_WhenListingIsClosed_ThrowsDomainException()</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 Arrange — no database, no mocks, pure C#</w:t>
            </w:r>
          </w:p>
          <w:p>
            <w:pPr>
              <w:spacing w:after="16" w:before="16"/>
            </w:pPr>
            <w:r>
              <w:rPr>
                <w:rFonts w:ascii="Courier New" w:cs="Courier New" w:eastAsia="Courier New" w:hAnsi="Courier New"/>
                <w:color w:val="A5F3FC"/>
                <w:sz w:val="18"/>
                <w:szCs w:val="18"/>
              </w:rPr>
              <w:t xml:space="preserve">    var listingStatus = JobListingStatus.Closed;</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Act</w:t>
            </w:r>
          </w:p>
          <w:p>
            <w:pPr>
              <w:spacing w:after="16" w:before="16"/>
            </w:pPr>
            <w:r>
              <w:rPr>
                <w:rFonts w:ascii="Courier New" w:cs="Courier New" w:eastAsia="Courier New" w:hAnsi="Courier New"/>
                <w:color w:val="A5F3FC"/>
                <w:sz w:val="18"/>
                <w:szCs w:val="18"/>
              </w:rPr>
              <w:t xml:space="preserve">    var act = () =&gt; JobApplication.Submit(</w:t>
            </w:r>
          </w:p>
          <w:p>
            <w:pPr>
              <w:spacing w:after="16" w:before="16"/>
            </w:pPr>
            <w:r>
              <w:rPr>
                <w:rFonts w:ascii="Courier New" w:cs="Courier New" w:eastAsia="Courier New" w:hAnsi="Courier New"/>
                <w:color w:val="A5F3FC"/>
                <w:sz w:val="18"/>
                <w:szCs w:val="18"/>
              </w:rPr>
              <w:t xml:space="preserve">        Guid.NewGuid(), Guid.NewGuid(), listingStatus, coverLetter: null);</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Assert</w:t>
            </w:r>
          </w:p>
          <w:p>
            <w:pPr>
              <w:spacing w:after="16" w:before="16"/>
            </w:pPr>
            <w:r>
              <w:rPr>
                <w:rFonts w:ascii="Courier New" w:cs="Courier New" w:eastAsia="Courier New" w:hAnsi="Courier New"/>
                <w:color w:val="A5F3FC"/>
                <w:sz w:val="18"/>
                <w:szCs w:val="18"/>
              </w:rPr>
              <w:t xml:space="preserve">    act.Should().Throw&lt;DomainException&gt;()</w:t>
            </w:r>
          </w:p>
          <w:p>
            <w:pPr>
              <w:spacing w:after="16" w:before="16"/>
            </w:pPr>
            <w:r>
              <w:rPr>
                <w:rFonts w:ascii="Courier New" w:cs="Courier New" w:eastAsia="Courier New" w:hAnsi="Courier New"/>
                <w:color w:val="A5F3FC"/>
                <w:sz w:val="18"/>
                <w:szCs w:val="18"/>
              </w:rPr>
              <w:t xml:space="preserve">       .WithMessage("Cannot apply to a closed or expired listing.");</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[Fact]</w:t>
            </w:r>
          </w:p>
          <w:p>
            <w:pPr>
              <w:spacing w:after="16" w:before="16"/>
            </w:pPr>
            <w:r>
              <w:rPr>
                <w:rFonts w:ascii="Courier New" w:cs="Courier New" w:eastAsia="Courier New" w:hAnsi="Courier New"/>
                <w:color w:val="A5F3FC"/>
                <w:sz w:val="18"/>
                <w:szCs w:val="18"/>
              </w:rPr>
              <w:t xml:space="preserve">public void Submit_WithValidListing_RaisesApplicationSubmittedEvent()</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 Arrange</w:t>
            </w:r>
          </w:p>
          <w:p>
            <w:pPr>
              <w:spacing w:after="16" w:before="16"/>
            </w:pPr>
            <w:r>
              <w:rPr>
                <w:rFonts w:ascii="Courier New" w:cs="Courier New" w:eastAsia="Courier New" w:hAnsi="Courier New"/>
                <w:color w:val="A5F3FC"/>
                <w:sz w:val="18"/>
                <w:szCs w:val="18"/>
              </w:rPr>
              <w:t xml:space="preserve">    var listingStatus = JobListingStatus.Active;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Act</w:t>
            </w:r>
          </w:p>
          <w:p>
            <w:pPr>
              <w:spacing w:after="16" w:before="16"/>
            </w:pPr>
            <w:r>
              <w:rPr>
                <w:rFonts w:ascii="Courier New" w:cs="Courier New" w:eastAsia="Courier New" w:hAnsi="Courier New"/>
                <w:color w:val="A5F3FC"/>
                <w:sz w:val="18"/>
                <w:szCs w:val="18"/>
              </w:rPr>
              <w:t xml:space="preserve">    var application = JobApplication.Submit(</w:t>
            </w:r>
          </w:p>
          <w:p>
            <w:pPr>
              <w:spacing w:after="16" w:before="16"/>
            </w:pPr>
            <w:r>
              <w:rPr>
                <w:rFonts w:ascii="Courier New" w:cs="Courier New" w:eastAsia="Courier New" w:hAnsi="Courier New"/>
                <w:color w:val="A5F3FC"/>
                <w:sz w:val="18"/>
                <w:szCs w:val="18"/>
              </w:rPr>
              <w:t xml:space="preserve">        Guid.NewGuid(), Guid.NewGuid(), listingStatus, "Great cover letter");</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Assert</w:t>
            </w:r>
          </w:p>
          <w:p>
            <w:pPr>
              <w:spacing w:after="16" w:before="16"/>
            </w:pPr>
            <w:r>
              <w:rPr>
                <w:rFonts w:ascii="Courier New" w:cs="Courier New" w:eastAsia="Courier New" w:hAnsi="Courier New"/>
                <w:color w:val="A5F3FC"/>
                <w:sz w:val="18"/>
                <w:szCs w:val="18"/>
              </w:rPr>
              <w:t xml:space="preserve">    application.DomainEvents</w:t>
            </w:r>
          </w:p>
          <w:p>
            <w:pPr>
              <w:spacing w:after="16" w:before="16"/>
            </w:pPr>
            <w:r>
              <w:rPr>
                <w:rFonts w:ascii="Courier New" w:cs="Courier New" w:eastAsia="Courier New" w:hAnsi="Courier New"/>
                <w:color w:val="A5F3FC"/>
                <w:sz w:val="18"/>
                <w:szCs w:val="18"/>
              </w:rPr>
              <w:t xml:space="preserve">        .Should().ContainSingle(e =&gt; e is ApplicationSubmittedEvent);</w:t>
            </w:r>
          </w:p>
          <w:p>
            <w:pPr>
              <w:spacing w:after="16" w:before="16"/>
            </w:pPr>
            <w:r>
              <w:rPr>
                <w:rFonts w:ascii="Courier New" w:cs="Courier New" w:eastAsia="Courier New" w:hAnsi="Courier New"/>
                <w:color w:val="A5F3FC"/>
                <w:sz w:val="18"/>
                <w:szCs w:val="18"/>
              </w:rPr>
              <w:t xml:space="preserve">}</w:t>
            </w:r>
          </w:p>
        </w:tc>
      </w:tr>
    </w:tbl>
    <w:p>
      <w:pPr>
        <w:spacing w:after="80" w:before="0"/>
      </w:pPr>
      <w:r>
        <w:rPr>
          <w:sz w:val="4"/>
          <w:szCs w:val="4"/>
        </w:rPr>
        <w:t xml:space="preserve"> </w:t>
      </w:r>
    </w:p>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08.3  Integration Tests with TestContainers</w:t>
      </w:r>
    </w:p>
    <w:p>
      <w:pPr>
        <w:spacing w:after="60" w:before="60"/>
      </w:pPr>
      <w:r>
        <w:rPr>
          <w:rFonts w:ascii="Arial" w:cs="Arial" w:eastAsia="Arial" w:hAnsi="Arial"/>
          <w:color w:val="374151"/>
          <w:sz w:val="22"/>
          <w:szCs w:val="22"/>
        </w:rPr>
        <w:t xml:space="preserve">Integration tests run against a real SQL Server database in a Docker container, spun up and torn down by the test runner automatically. They test the full stack — HTTP, auth, EF Core, validation, and response shape — all in one test.</w:t>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Test project setup: install packages</w:t>
            </w:r>
          </w:p>
          <w:p>
            <w:pPr>
              <w:spacing w:after="16" w:before="16"/>
            </w:pPr>
            <w:r>
              <w:rPr>
                <w:rFonts w:ascii="Courier New" w:cs="Courier New" w:eastAsia="Courier New" w:hAnsi="Courier New"/>
                <w:color w:val="94A3B8"/>
                <w:sz w:val="18"/>
                <w:szCs w:val="18"/>
              </w:rPr>
              <w:t xml:space="preserve">// dotnet add package Testcontainers.MsSql</w:t>
            </w:r>
          </w:p>
          <w:p>
            <w:pPr>
              <w:spacing w:after="16" w:before="16"/>
            </w:pPr>
            <w:r>
              <w:rPr>
                <w:rFonts w:ascii="Courier New" w:cs="Courier New" w:eastAsia="Courier New" w:hAnsi="Courier New"/>
                <w:color w:val="94A3B8"/>
                <w:sz w:val="18"/>
                <w:szCs w:val="18"/>
              </w:rPr>
              <w:t xml:space="preserve">// dotnet add package Microsoft.AspNetCore.Mvc.Testing</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Shared test fixture — spins up SQL Server once for all tests in the class</w:t>
            </w:r>
          </w:p>
          <w:p>
            <w:pPr>
              <w:spacing w:after="16" w:before="16"/>
            </w:pPr>
            <w:r>
              <w:rPr>
                <w:rFonts w:ascii="Courier New" w:cs="Courier New" w:eastAsia="Courier New" w:hAnsi="Courier New"/>
                <w:color w:val="A5F3FC"/>
                <w:sz w:val="18"/>
                <w:szCs w:val="18"/>
              </w:rPr>
              <w:t xml:space="preserve">public class ApiTestFixture : WebApplicationFactory&lt;Program&gt;, IAsyncLifetime</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private readonly MsSqlContainer _db = new MsSqlBuilder().Build();</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public async Task InitializeAsync()</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await _db.StartAsync();</w:t>
            </w:r>
          </w:p>
          <w:p>
            <w:pPr>
              <w:spacing w:after="16" w:before="16"/>
            </w:pPr>
            <w:r>
              <w:rPr>
                <w:rFonts w:ascii="Courier New" w:cs="Courier New" w:eastAsia="Courier New" w:hAnsi="Courier New"/>
                <w:color w:val="A5F3FC"/>
                <w:sz w:val="18"/>
                <w:szCs w:val="18"/>
              </w:rPr>
              <w:t xml:space="preserve">        // Override connection string with test container</w:t>
            </w:r>
          </w:p>
          <w:p>
            <w:pPr>
              <w:spacing w:after="16" w:before="16"/>
            </w:pPr>
            <w:r>
              <w:rPr>
                <w:rFonts w:ascii="Courier New" w:cs="Courier New" w:eastAsia="Courier New" w:hAnsi="Courier New"/>
                <w:color w:val="A5F3FC"/>
                <w:sz w:val="18"/>
                <w:szCs w:val="18"/>
              </w:rPr>
              <w:t xml:space="preserve">        Environment.SetEnvironmentVariable(</w:t>
            </w:r>
          </w:p>
          <w:p>
            <w:pPr>
              <w:spacing w:after="16" w:before="16"/>
            </w:pPr>
            <w:r>
              <w:rPr>
                <w:rFonts w:ascii="Courier New" w:cs="Courier New" w:eastAsia="Courier New" w:hAnsi="Courier New"/>
                <w:color w:val="A5F3FC"/>
                <w:sz w:val="18"/>
                <w:szCs w:val="18"/>
              </w:rPr>
              <w:t xml:space="preserve">            "ConnectionStrings__DefaultConnection", _db.GetConnectionString());</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public async Task DisposeAsync() =&gt; await _db.DisposeAsync();</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Actual test</w:t>
            </w:r>
          </w:p>
          <w:p>
            <w:pPr>
              <w:spacing w:after="16" w:before="16"/>
            </w:pPr>
            <w:r>
              <w:rPr>
                <w:rFonts w:ascii="Courier New" w:cs="Courier New" w:eastAsia="Courier New" w:hAnsi="Courier New"/>
                <w:color w:val="A5F3FC"/>
                <w:sz w:val="18"/>
                <w:szCs w:val="18"/>
              </w:rPr>
              <w:t xml:space="preserve">public class ApplyToJobTests(ApiTestFixture fixture) : IClassFixture&lt;ApiTestFixture&gt;</w:t>
            </w:r>
          </w:p>
          <w:p>
            <w:pPr>
              <w:spacing w:after="16" w:before="16"/>
            </w:pPr>
            <w:r>
              <w:rPr>
                <w:rFonts w:ascii="Courier New" w:cs="Courier New" w:eastAsia="Courier New" w:hAnsi="Courier New"/>
                <w:color w:val="A5F3FC"/>
                <w:sz w:val="18"/>
                <w:szCs w:val="18"/>
              </w:rPr>
              <w:t xml:space="preserve">{</w:t>
            </w:r>
          </w:p>
          <w:p>
            <w:pPr>
              <w:spacing w:after="16" w:before="16"/>
            </w:pPr>
            <w:r>
              <w:rPr>
                <w:rFonts w:ascii="Courier New" w:cs="Courier New" w:eastAsia="Courier New" w:hAnsi="Courier New"/>
                <w:color w:val="A5F3FC"/>
                <w:sz w:val="18"/>
                <w:szCs w:val="18"/>
              </w:rPr>
              <w:t xml:space="preserve">    [Fact]</w:t>
            </w:r>
          </w:p>
          <w:p>
            <w:pPr>
              <w:spacing w:after="16" w:before="16"/>
            </w:pPr>
            <w:r>
              <w:rPr>
                <w:rFonts w:ascii="Courier New" w:cs="Courier New" w:eastAsia="Courier New" w:hAnsi="Courier New"/>
                <w:color w:val="A5F3FC"/>
                <w:sz w:val="18"/>
                <w:szCs w:val="18"/>
              </w:rPr>
              <w:t xml:space="preserve">    public async Task Apply_WithValidData_Returns201AndCreatesDbRow()</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Arrange</w:t>
            </w:r>
          </w:p>
          <w:p>
            <w:pPr>
              <w:spacing w:after="16" w:before="16"/>
            </w:pPr>
            <w:r>
              <w:rPr>
                <w:rFonts w:ascii="Courier New" w:cs="Courier New" w:eastAsia="Courier New" w:hAnsi="Courier New"/>
                <w:color w:val="A5F3FC"/>
                <w:sz w:val="18"/>
                <w:szCs w:val="18"/>
              </w:rPr>
              <w:t xml:space="preserve">        var client = fixture.CreateClientWithCandidateJwt();</w:t>
            </w:r>
          </w:p>
          <w:p>
            <w:pPr>
              <w:spacing w:after="16" w:before="16"/>
            </w:pPr>
            <w:r>
              <w:rPr>
                <w:rFonts w:ascii="Courier New" w:cs="Courier New" w:eastAsia="Courier New" w:hAnsi="Courier New"/>
                <w:color w:val="A5F3FC"/>
                <w:sz w:val="18"/>
                <w:szCs w:val="18"/>
              </w:rPr>
              <w:t xml:space="preserve">        var jobId = await fixture.SeedActiveJobListingAsync();</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Act</w:t>
            </w:r>
          </w:p>
          <w:p>
            <w:pPr>
              <w:spacing w:after="16" w:before="16"/>
            </w:pPr>
            <w:r>
              <w:rPr>
                <w:rFonts w:ascii="Courier New" w:cs="Courier New" w:eastAsia="Courier New" w:hAnsi="Courier New"/>
                <w:color w:val="A5F3FC"/>
                <w:sz w:val="18"/>
                <w:szCs w:val="18"/>
              </w:rPr>
              <w:t xml:space="preserve">        var response = await client.PostAsJsonAsync(</w:t>
            </w:r>
          </w:p>
          <w:p>
            <w:pPr>
              <w:spacing w:after="16" w:before="16"/>
            </w:pPr>
            <w:r>
              <w:rPr>
                <w:rFonts w:ascii="Courier New" w:cs="Courier New" w:eastAsia="Courier New" w:hAnsi="Courier New"/>
                <w:color w:val="A5F3FC"/>
                <w:sz w:val="18"/>
                <w:szCs w:val="18"/>
              </w:rPr>
              <w:t xml:space="preserve">            $"/api/v1/jobs/{jobId}/applications",</w:t>
            </w:r>
          </w:p>
          <w:p>
            <w:pPr>
              <w:spacing w:after="16" w:before="16"/>
            </w:pPr>
            <w:r>
              <w:rPr>
                <w:rFonts w:ascii="Courier New" w:cs="Courier New" w:eastAsia="Courier New" w:hAnsi="Courier New"/>
                <w:color w:val="A5F3FC"/>
                <w:sz w:val="18"/>
                <w:szCs w:val="18"/>
              </w:rPr>
              <w:t xml:space="preserve">            new { coverLetter = "I am a great candidate" });</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Assert HTTP</w:t>
            </w:r>
          </w:p>
          <w:p>
            <w:pPr>
              <w:spacing w:after="16" w:before="16"/>
            </w:pPr>
            <w:r>
              <w:rPr>
                <w:rFonts w:ascii="Courier New" w:cs="Courier New" w:eastAsia="Courier New" w:hAnsi="Courier New"/>
                <w:color w:val="A5F3FC"/>
                <w:sz w:val="18"/>
                <w:szCs w:val="18"/>
              </w:rPr>
              <w:t xml:space="preserve">        response.StatusCode.Should().Be(HttpStatusCode.Created);</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Assert DB state</w:t>
            </w:r>
          </w:p>
          <w:p>
            <w:pPr>
              <w:spacing w:after="16" w:before="16"/>
            </w:pPr>
            <w:r>
              <w:rPr>
                <w:rFonts w:ascii="Courier New" w:cs="Courier New" w:eastAsia="Courier New" w:hAnsi="Courier New"/>
                <w:color w:val="A5F3FC"/>
                <w:sz w:val="18"/>
                <w:szCs w:val="18"/>
              </w:rPr>
              <w:t xml:space="preserve">        using var scope = fixture.Services.CreateScope();</w:t>
            </w:r>
          </w:p>
          <w:p>
            <w:pPr>
              <w:spacing w:after="16" w:before="16"/>
            </w:pPr>
            <w:r>
              <w:rPr>
                <w:rFonts w:ascii="Courier New" w:cs="Courier New" w:eastAsia="Courier New" w:hAnsi="Courier New"/>
                <w:color w:val="A5F3FC"/>
                <w:sz w:val="18"/>
                <w:szCs w:val="18"/>
              </w:rPr>
              <w:t xml:space="preserve">        var db = scope.ServiceProvider.GetRequiredService&lt;AppDbContext&gt;();</w:t>
            </w:r>
          </w:p>
          <w:p>
            <w:pPr>
              <w:spacing w:after="16" w:before="16"/>
            </w:pPr>
            <w:r>
              <w:rPr>
                <w:rFonts w:ascii="Courier New" w:cs="Courier New" w:eastAsia="Courier New" w:hAnsi="Courier New"/>
                <w:color w:val="A5F3FC"/>
                <w:sz w:val="18"/>
                <w:szCs w:val="18"/>
              </w:rPr>
              <w:t xml:space="preserve">        var application = await db.JobApplications</w:t>
            </w:r>
          </w:p>
          <w:p>
            <w:pPr>
              <w:spacing w:after="16" w:before="16"/>
            </w:pPr>
            <w:r>
              <w:rPr>
                <w:rFonts w:ascii="Courier New" w:cs="Courier New" w:eastAsia="Courier New" w:hAnsi="Courier New"/>
                <w:color w:val="A5F3FC"/>
                <w:sz w:val="18"/>
                <w:szCs w:val="18"/>
              </w:rPr>
              <w:t xml:space="preserve">            .SingleOrDefaultAsync(a =&gt; a.JobListingId == jobId);</w:t>
            </w:r>
          </w:p>
          <w:p>
            <w:pPr>
              <w:spacing w:after="16" w:before="16"/>
            </w:pPr>
            <w:r>
              <w:rPr>
                <w:rFonts w:ascii="Courier New" w:cs="Courier New" w:eastAsia="Courier New" w:hAnsi="Courier New"/>
                <w:color w:val="A5F3FC"/>
                <w:sz w:val="18"/>
                <w:szCs w:val="18"/>
              </w:rPr>
              <w:t xml:space="preserve">        application.Should().NotBeNull();</w:t>
            </w:r>
          </w:p>
          <w:p>
            <w:pPr>
              <w:spacing w:after="16" w:before="16"/>
            </w:pPr>
            <w:r>
              <w:rPr>
                <w:rFonts w:ascii="Courier New" w:cs="Courier New" w:eastAsia="Courier New" w:hAnsi="Courier New"/>
                <w:color w:val="A5F3FC"/>
                <w:sz w:val="18"/>
                <w:szCs w:val="18"/>
              </w:rPr>
              <w:t xml:space="preserve">        application!.Status.Should().Be(ApplicationStatus.Pending);</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Assert Outbox — event was persisted in same transaction</w:t>
            </w:r>
          </w:p>
          <w:p>
            <w:pPr>
              <w:spacing w:after="16" w:before="16"/>
            </w:pPr>
            <w:r>
              <w:rPr>
                <w:rFonts w:ascii="Courier New" w:cs="Courier New" w:eastAsia="Courier New" w:hAnsi="Courier New"/>
                <w:color w:val="A5F3FC"/>
                <w:sz w:val="18"/>
                <w:szCs w:val="18"/>
              </w:rPr>
              <w:t xml:space="preserve">        var outboxMsg = await db.OutboxMessages.AnyAsync(</w:t>
            </w:r>
          </w:p>
          <w:p>
            <w:pPr>
              <w:spacing w:after="16" w:before="16"/>
            </w:pPr>
            <w:r>
              <w:rPr>
                <w:rFonts w:ascii="Courier New" w:cs="Courier New" w:eastAsia="Courier New" w:hAnsi="Courier New"/>
                <w:color w:val="A5F3FC"/>
                <w:sz w:val="18"/>
                <w:szCs w:val="18"/>
              </w:rPr>
              <w:t xml:space="preserve">            m =&gt; m.EventType == nameof(ApplicationSubmittedEvent));</w:t>
            </w:r>
          </w:p>
          <w:p>
            <w:pPr>
              <w:spacing w:after="16" w:before="16"/>
            </w:pPr>
            <w:r>
              <w:rPr>
                <w:rFonts w:ascii="Courier New" w:cs="Courier New" w:eastAsia="Courier New" w:hAnsi="Courier New"/>
                <w:color w:val="A5F3FC"/>
                <w:sz w:val="18"/>
                <w:szCs w:val="18"/>
              </w:rPr>
              <w:t xml:space="preserve">        outboxMsg.Should().BeTrue();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[Fact]</w:t>
            </w:r>
          </w:p>
          <w:p>
            <w:pPr>
              <w:spacing w:after="16" w:before="16"/>
            </w:pPr>
            <w:r>
              <w:rPr>
                <w:rFonts w:ascii="Courier New" w:cs="Courier New" w:eastAsia="Courier New" w:hAnsi="Courier New"/>
                <w:color w:val="A5F3FC"/>
                <w:sz w:val="18"/>
                <w:szCs w:val="18"/>
              </w:rPr>
              <w:t xml:space="preserve">    public async Task Apply_Duplicate_Returns409()</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var client = fixture.CreateClientWithCandidateJwt();</w:t>
            </w:r>
          </w:p>
          <w:p>
            <w:pPr>
              <w:spacing w:after="16" w:before="16"/>
            </w:pPr>
            <w:r>
              <w:rPr>
                <w:rFonts w:ascii="Courier New" w:cs="Courier New" w:eastAsia="Courier New" w:hAnsi="Courier New"/>
                <w:color w:val="A5F3FC"/>
                <w:sz w:val="18"/>
                <w:szCs w:val="18"/>
              </w:rPr>
              <w:t xml:space="preserve">        var jobId = await fixture.SeedActiveJobListingAsync();</w:t>
            </w:r>
          </w:p>
          <w:p>
            <w:pPr>
              <w:spacing w:after="16" w:before="16"/>
            </w:pPr>
            <w:r>
              <w:rPr>
                <w:rFonts w:ascii="Courier New" w:cs="Courier New" w:eastAsia="Courier New" w:hAnsi="Courier New"/>
                <w:color w:val="A5F3FC"/>
                <w:sz w:val="18"/>
                <w:szCs w:val="18"/>
              </w:rPr>
              <w:t xml:space="preserve">        await client.PostAsJsonAsync($"/api/v1/jobs/{jobId}/applications", new{});</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 Apply a second time</w:t>
            </w:r>
          </w:p>
          <w:p>
            <w:pPr>
              <w:spacing w:after="16" w:before="16"/>
            </w:pPr>
            <w:r>
              <w:rPr>
                <w:rFonts w:ascii="Courier New" w:cs="Courier New" w:eastAsia="Courier New" w:hAnsi="Courier New"/>
                <w:color w:val="A5F3FC"/>
                <w:sz w:val="18"/>
                <w:szCs w:val="18"/>
              </w:rPr>
              <w:t xml:space="preserve">        var response = await client.PostAsJsonAsync(</w:t>
            </w:r>
          </w:p>
          <w:p>
            <w:pPr>
              <w:spacing w:after="16" w:before="16"/>
            </w:pPr>
            <w:r>
              <w:rPr>
                <w:rFonts w:ascii="Courier New" w:cs="Courier New" w:eastAsia="Courier New" w:hAnsi="Courier New"/>
                <w:color w:val="A5F3FC"/>
                <w:sz w:val="18"/>
                <w:szCs w:val="18"/>
              </w:rPr>
              <w:t xml:space="preserve">            $"/api/v1/jobs/{jobId}/applications", new{});</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response.StatusCode.Should().Be(HttpStatusCode.Conflict);</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w:t>
            </w:r>
          </w:p>
        </w:tc>
      </w:tr>
    </w:tbl>
    <w:p>
      <w:pPr>
        <w:spacing w:after="80" w:before="0"/>
      </w:pPr>
      <w:r>
        <w:rPr>
          <w:sz w:val="4"/>
          <w:szCs w:val="4"/>
        </w:rPr>
        <w:t xml:space="preserve"> </w:t>
      </w:r>
    </w:p>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08.4  The Acceptance Criteria Test Mapping Rule</w:t>
      </w:r>
    </w:p>
    <w:p>
      <w:pPr>
        <w:spacing w:after="60" w:before="60"/>
      </w:pPr>
      <w:r>
        <w:rPr>
          <w:rFonts w:ascii="Arial" w:cs="Arial" w:eastAsia="Arial" w:hAnsi="Arial"/>
          <w:color w:val="374151"/>
          <w:sz w:val="22"/>
          <w:szCs w:val="22"/>
        </w:rPr>
        <w:t xml:space="preserve">Every acceptance criterion in a user story is a test case. This is not a metaphor. It is a direct mapping. If a story has five acceptance criteria, you write five integration tests.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Acceptance Criterion</w:t>
            </w:r>
          </w:p>
        </w:tc>
        <w:tc>
          <w:tcPr>
            <w:tcW w:type="dxa" w:w="49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Test Name / What It Verifies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Application created with status PENDING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Apply_WithValidData_Returns201AndStatusIsPending</w:t>
            </w:r>
          </w:p>
        </w:tc>
      </w:tr>
      <w:tr>
        <w:tc>
          <w:tcPr>
            <w:tcW w:type="dxa" w:w="4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Cannot apply to the same listing twice (returns 409)</w:t>
            </w:r>
          </w:p>
        </w:tc>
        <w:tc>
          <w:tcPr>
            <w:tcW w:type="dxa" w:w="4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Apply_Duplicate_Returns409</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Cannot apply to CLOSED listing (returns 422)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Apply_ToClosedListing_Returns422</w:t>
            </w:r>
          </w:p>
        </w:tc>
      </w:tr>
      <w:tr>
        <w:tc>
          <w:tcPr>
            <w:tcW w:type="dxa" w:w="4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Candidate must be logged in to apply</w:t>
            </w:r>
          </w:p>
        </w:tc>
        <w:tc>
          <w:tcPr>
            <w:tcW w:type="dxa" w:w="4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Apply_WithoutAuth_Returns401</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ApplicationSubmittedEvent raised and written to outbox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Apply_WithValidData_WritesOutboxMessage</w:t>
            </w:r>
          </w:p>
        </w:tc>
      </w:tr>
      <w:tr>
        <w:tc>
          <w:tcPr>
            <w:tcW w:type="dxa" w:w="4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Optional cover letter max 1000 characters</w:t>
            </w:r>
          </w:p>
        </w:tc>
        <w:tc>
          <w:tcPr>
            <w:tcW w:type="dxa" w:w="4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Apply_WithCoverLetterOver1000Chars_Returns422ValidationError</w:t>
            </w:r>
          </w:p>
        </w:tc>
      </w:tr>
    </w:tbl>
    <w:p>
      <w:r>
        <w:br w:type="page"/>
      </w:r>
    </w:p>
    <w:p>
      <w:pPr>
        <w:pStyle w:val="Heading1"/>
        <w:shd w:fill="1B2A4A" w:val="clear"/>
        <w:spacing w:after="200" w:before="400"/>
        <w:ind w:left="240" w:right="240"/>
      </w:pPr>
      <w:r>
        <w:rPr>
          <w:rFonts w:ascii="Arial" w:cs="Arial" w:eastAsia="Arial" w:hAnsi="Arial"/>
          <w:b/>
          <w:bCs/>
          <w:color w:val="FFFFFF"/>
          <w:sz w:val="38"/>
          <w:szCs w:val="38"/>
        </w:rPr>
        <w:t xml:space="preserve">  Chapter 09 — Code Quality &amp; PR Hygiene</w:t>
      </w:r>
    </w:p>
    <w:p>
      <w:pPr>
        <w:pBdr>
          <w:left w:val="single" w:color="2563EB" w:sz="18" w:space="0"/>
        </w:pBdr>
        <w:shd w:fill="EFF6FF" w:val="clear"/>
        <w:spacing w:after="200" w:before="0"/>
        <w:ind w:left="200" w:right="200"/>
      </w:pPr>
      <w:r>
        <w:rPr>
          <w:rFonts w:ascii="Arial" w:cs="Arial" w:eastAsia="Arial" w:hAnsi="Arial"/>
          <w:i/>
          <w:iCs/>
          <w:color w:val="6B7280"/>
          <w:sz w:val="22"/>
          <w:szCs w:val="22"/>
        </w:rPr>
        <w:t xml:space="preserve">Code quality is not about aesthetics. It is about reducing the cognitive load required to understand, change, and debug code six months from now — by you or by someone who has never seen the project.</w:t>
      </w:r>
    </w:p>
    <w:p>
      <w:pPr>
        <w:pStyle w:val="Heading2"/>
        <w:pBdr>
          <w:bottom w:val="single" w:color="2563EB" w:sz="10" w:space="2"/>
        </w:pBdr>
        <w:spacing w:after="160" w:before="360"/>
      </w:pPr>
      <w:r>
        <w:rPr>
          <w:rFonts w:ascii="Arial" w:cs="Arial" w:eastAsia="Arial" w:hAnsi="Arial"/>
          <w:b/>
          <w:bCs/>
          <w:color w:val="1B2A4A"/>
          <w:sz w:val="30"/>
          <w:szCs w:val="30"/>
        </w:rPr>
        <w:t xml:space="preserve">09.1  Naming Rules That Actually Matter</w:t>
      </w:r>
    </w:p>
    <w:p>
      <w:pPr>
        <w:spacing w:after="60" w:before="60"/>
      </w:pPr>
      <w:r>
        <w:rPr>
          <w:rFonts w:ascii="Arial" w:cs="Arial" w:eastAsia="Arial" w:hAnsi="Arial"/>
          <w:color w:val="374151"/>
          <w:sz w:val="22"/>
          <w:szCs w:val="22"/>
        </w:rPr>
        <w:t xml:space="preserve">Names are the primary documentation of code. A method named ProcessData tells you nothing. A method named SubmitApplicationAndNotifyCompany tells you everything.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Naming Rule</w:t>
            </w:r>
          </w:p>
        </w:tc>
        <w:tc>
          <w:tcPr>
            <w:tcW w:type="dxa" w:w="65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Bad vs Good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Methods: verb + noun describing what it does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BAD: Process()  GOOD: PublishJobListing()  |  BAD: Handle()  GOOD: ValidateAndSubmitApplication()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Boolean properties/methods: question form</w:t>
            </w:r>
          </w:p>
        </w:tc>
        <w:tc>
          <w:tcPr>
            <w:tcW w:type="dxa" w:w="65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BAD: Deleted  GOOD: IsDeleted  |  BAD: Approved  GOOD: IsApproved  |  BAD: Check()  GOOD: HasReachedListingLimit()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Repositories: entity-focused naming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BAD: DataStore  GOOD: IJobListingRepository  |  BAD: GetAll()  GOOD: GetActiveListingsByTenantAsync()</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Commands: action + noun + Command</w:t>
            </w:r>
          </w:p>
        </w:tc>
        <w:tc>
          <w:tcPr>
            <w:tcW w:type="dxa" w:w="65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BAD: JobCommand  GOOD: PublishJobListingCommand  |  BAD: UpdateApp  GOOD: UpdateApplicationStatusCommand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DTOs: feature + direction + Dto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BAD: JobModel  GOOD: CreateJobListingRequest  |  BAD: ResponseObject  GOOD: JobListingSummaryDto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No abbreviations unless universal</w:t>
            </w:r>
          </w:p>
        </w:tc>
        <w:tc>
          <w:tcPr>
            <w:tcW w:type="dxa" w:w="65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BAD: mgr, svc, repo, cmd (as variables)  GOOD: manager, service, repository, command</w:t>
            </w:r>
          </w:p>
        </w:tc>
      </w:tr>
    </w:tbl>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09.2  The Clean Code Checklist for Every PR</w:t>
      </w:r>
    </w:p>
    <w:p>
      <w:pPr>
        <w:spacing w:after="60" w:before="60"/>
      </w:pPr>
      <w:r>
        <w:rPr>
          <w:rFonts w:ascii="Arial" w:cs="Arial" w:eastAsia="Arial" w:hAnsi="Arial"/>
          <w:color w:val="374151"/>
          <w:sz w:val="22"/>
          <w:szCs w:val="22"/>
        </w:rPr>
        <w:t xml:space="preserve">Before marking any PR as ready for review, work through this checklist. If any item is 'no', fix it before requesting a review.</w:t>
      </w:r>
    </w:p>
    <w:p>
      <w:pPr>
        <w:spacing w:after="0" w:before="60"/>
      </w:pPr>
      <w:r>
        <w:t xml:space="preserve"/>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A5F3FC"/>
                <w:sz w:val="18"/>
                <w:szCs w:val="18"/>
              </w:rPr>
              <w:t xml:space="preserve">□ Does every method do exactly one thing?</w:t>
            </w:r>
          </w:p>
          <w:p>
            <w:pPr>
              <w:spacing w:after="16" w:before="16"/>
            </w:pPr>
            <w:r>
              <w:rPr>
                <w:rFonts w:ascii="Courier New" w:cs="Courier New" w:eastAsia="Courier New" w:hAnsi="Courier New"/>
                <w:color w:val="A5F3FC"/>
                <w:sz w:val="18"/>
                <w:szCs w:val="18"/>
              </w:rPr>
              <w:t xml:space="preserve">  If you struggle to name it, it does too many things.</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Are all methods under 20 lines?</w:t>
            </w:r>
          </w:p>
          <w:p>
            <w:pPr>
              <w:spacing w:after="16" w:before="16"/>
            </w:pPr>
            <w:r>
              <w:rPr>
                <w:rFonts w:ascii="Courier New" w:cs="Courier New" w:eastAsia="Courier New" w:hAnsi="Courier New"/>
                <w:color w:val="A5F3FC"/>
                <w:sz w:val="18"/>
                <w:szCs w:val="18"/>
              </w:rPr>
              <w:t xml:space="preserve">  If not, extract private methods with meaningful names.</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Is there any business logic in a controller?</w:t>
            </w:r>
          </w:p>
          <w:p>
            <w:pPr>
              <w:spacing w:after="16" w:before="16"/>
            </w:pPr>
            <w:r>
              <w:rPr>
                <w:rFonts w:ascii="Courier New" w:cs="Courier New" w:eastAsia="Courier New" w:hAnsi="Courier New"/>
                <w:color w:val="A5F3FC"/>
                <w:sz w:val="18"/>
                <w:szCs w:val="18"/>
              </w:rPr>
              <w:t xml:space="preserve">  If yes, move it to a handler or domain entity.</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Is there any DbContext or EF Core call outside Infrastructure?</w:t>
            </w:r>
          </w:p>
          <w:p>
            <w:pPr>
              <w:spacing w:after="16" w:before="16"/>
            </w:pPr>
            <w:r>
              <w:rPr>
                <w:rFonts w:ascii="Courier New" w:cs="Courier New" w:eastAsia="Courier New" w:hAnsi="Courier New"/>
                <w:color w:val="A5F3FC"/>
                <w:sz w:val="18"/>
                <w:szCs w:val="18"/>
              </w:rPr>
              <w:t xml:space="preserve">  If yes, this violates Clean Architecture. Move to a repository.</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Are there any hardcoded strings that belong in configuration?</w:t>
            </w:r>
          </w:p>
          <w:p>
            <w:pPr>
              <w:spacing w:after="16" w:before="16"/>
            </w:pPr>
            <w:r>
              <w:rPr>
                <w:rFonts w:ascii="Courier New" w:cs="Courier New" w:eastAsia="Courier New" w:hAnsi="Courier New"/>
                <w:color w:val="A5F3FC"/>
                <w:sz w:val="18"/>
                <w:szCs w:val="18"/>
              </w:rPr>
              <w:t xml:space="preserve">  Connection strings, API URLs, secrets — these must not be in code.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Does every async method use await?</w:t>
            </w:r>
          </w:p>
          <w:p>
            <w:pPr>
              <w:spacing w:after="16" w:before="16"/>
            </w:pPr>
            <w:r>
              <w:rPr>
                <w:rFonts w:ascii="Courier New" w:cs="Courier New" w:eastAsia="Courier New" w:hAnsi="Courier New"/>
                <w:color w:val="A5F3FC"/>
                <w:sz w:val="18"/>
                <w:szCs w:val="18"/>
              </w:rPr>
              <w:t xml:space="preserve">  Returning Task without await is almost always a bug.</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Are there any .Result or .Wait() calls on async methods?</w:t>
            </w:r>
          </w:p>
          <w:p>
            <w:pPr>
              <w:spacing w:after="16" w:before="16"/>
            </w:pPr>
            <w:r>
              <w:rPr>
                <w:rFonts w:ascii="Courier New" w:cs="Courier New" w:eastAsia="Courier New" w:hAnsi="Courier New"/>
                <w:color w:val="A5F3FC"/>
                <w:sz w:val="18"/>
                <w:szCs w:val="18"/>
              </w:rPr>
              <w:t xml:space="preserve">  These can deadlock. Replace with await.</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Does every public method on a domain entity validate its preconditions?</w:t>
            </w:r>
          </w:p>
          <w:p>
            <w:pPr>
              <w:spacing w:after="16" w:before="16"/>
            </w:pPr>
            <w:r>
              <w:rPr>
                <w:rFonts w:ascii="Courier New" w:cs="Courier New" w:eastAsia="Courier New" w:hAnsi="Courier New"/>
                <w:color w:val="A5F3FC"/>
                <w:sz w:val="18"/>
                <w:szCs w:val="18"/>
              </w:rPr>
              <w:t xml:space="preserve">  Guard clauses at the top. Throw DomainException for violations.</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Is there a migration if any entity changed?</w:t>
            </w:r>
          </w:p>
          <w:p>
            <w:pPr>
              <w:spacing w:after="16" w:before="16"/>
            </w:pPr>
            <w:r>
              <w:rPr>
                <w:rFonts w:ascii="Courier New" w:cs="Courier New" w:eastAsia="Courier New" w:hAnsi="Courier New"/>
                <w:color w:val="A5F3FC"/>
                <w:sz w:val="18"/>
                <w:szCs w:val="18"/>
              </w:rPr>
              <w:t xml:space="preserve">  Schema changes without migrations break the app on startup.</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 Do all tests pass locally?</w:t>
            </w:r>
          </w:p>
          <w:p>
            <w:pPr>
              <w:spacing w:after="16" w:before="16"/>
            </w:pPr>
            <w:r>
              <w:rPr>
                <w:rFonts w:ascii="Courier New" w:cs="Courier New" w:eastAsia="Courier New" w:hAnsi="Courier New"/>
                <w:color w:val="A5F3FC"/>
                <w:sz w:val="18"/>
                <w:szCs w:val="18"/>
              </w:rPr>
              <w:t xml:space="preserve">  dotnet test must return 0 failures before any PR is opened.</w:t>
            </w:r>
          </w:p>
        </w:tc>
      </w:tr>
    </w:tbl>
    <w:p>
      <w:pPr>
        <w:spacing w:after="80" w:before="0"/>
      </w:pPr>
      <w:r>
        <w:rPr>
          <w:sz w:val="4"/>
          <w:szCs w:val="4"/>
        </w:rPr>
        <w:t xml:space="preserve"> </w:t>
      </w:r>
    </w:p>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09.3  The Anti-Patterns That Reviewers See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Anti-Pattern</w:t>
            </w:r>
          </w:p>
        </w:tc>
        <w:tc>
          <w:tcPr>
            <w:tcW w:type="dxa" w:w="69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What It Signals and How to Fix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Anemic domain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Entities are just bags of public setters — no methods, no business rules. Anyone can set any status from anywhere. Fix: move business rules into entity methods. Status changes must go through state-machine methods.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Fat controller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Controller has 100+ lines, calls DbContext directly, contains if/else business logic. Fix: extract to a command handler. Controller should be 10-15 lines maximum.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Silent catch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try { } catch (Exception) { } with no logging or rethrow. The bug happened but you will never know it. Fix: always log, always rethrow or handle explicitly.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Magic strings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if (status == "active") everywhere. One typo and the bug is invisible. Fix: enums for all finite states, constants for all string literals.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God handler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One handler that does 10 different things based on input flags. Fix: one handler per use case. If you need a flag to change behavior, you need two commands.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Missing cancellation tokens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All async methods ignore CancellationToken. When a user cancels a request or a timeout occurs, the DB query keeps running. Fix: pass CancellationToken from controller to every async method.</w:t>
            </w:r>
          </w:p>
        </w:tc>
      </w:tr>
    </w:tbl>
    <w:p>
      <w:r>
        <w:br w:type="page"/>
      </w:r>
    </w:p>
    <w:p>
      <w:pPr>
        <w:pStyle w:val="Heading1"/>
        <w:shd w:fill="1B2A4A" w:val="clear"/>
        <w:spacing w:after="200" w:before="400"/>
        <w:ind w:left="240" w:right="240"/>
      </w:pPr>
      <w:r>
        <w:rPr>
          <w:rFonts w:ascii="Arial" w:cs="Arial" w:eastAsia="Arial" w:hAnsi="Arial"/>
          <w:b/>
          <w:bCs/>
          <w:color w:val="FFFFFF"/>
          <w:sz w:val="38"/>
          <w:szCs w:val="38"/>
        </w:rPr>
        <w:t xml:space="preserve">  Chapter 10 — The Career Edge</w:t>
      </w:r>
    </w:p>
    <w:p>
      <w:pPr>
        <w:pBdr>
          <w:left w:val="single" w:color="2563EB" w:sz="18" w:space="0"/>
        </w:pBdr>
        <w:shd w:fill="EFF6FF" w:val="clear"/>
        <w:spacing w:after="200" w:before="0"/>
        <w:ind w:left="200" w:right="200"/>
      </w:pPr>
      <w:r>
        <w:rPr>
          <w:rFonts w:ascii="Arial" w:cs="Arial" w:eastAsia="Arial" w:hAnsi="Arial"/>
          <w:i/>
          <w:iCs/>
          <w:color w:val="6B7280"/>
          <w:sz w:val="22"/>
          <w:szCs w:val="22"/>
        </w:rPr>
        <w:t xml:space="preserve">The market is full of junior developers who can follow tutorials and build CRUD apps. The ones who grow fastest — and get hired first — are the ones who demonstrate that they think like engineers, not just coders.</w:t>
      </w:r>
    </w:p>
    <w:p>
      <w:pPr>
        <w:pStyle w:val="Heading2"/>
        <w:pBdr>
          <w:bottom w:val="single" w:color="2563EB" w:sz="10" w:space="2"/>
        </w:pBdr>
        <w:spacing w:after="160" w:before="360"/>
      </w:pPr>
      <w:r>
        <w:rPr>
          <w:rFonts w:ascii="Arial" w:cs="Arial" w:eastAsia="Arial" w:hAnsi="Arial"/>
          <w:b/>
          <w:bCs/>
          <w:color w:val="1B2A4A"/>
          <w:sz w:val="30"/>
          <w:szCs w:val="30"/>
        </w:rPr>
        <w:t xml:space="preserve">10.1  What Actually Separates Good Juniors</w:t>
      </w:r>
    </w:p>
    <w:p>
      <w:pPr>
        <w:spacing w:after="60" w:before="60"/>
      </w:pPr>
      <w:r>
        <w:rPr>
          <w:rFonts w:ascii="Arial" w:cs="Arial" w:eastAsia="Arial" w:hAnsi="Arial"/>
          <w:color w:val="374151"/>
          <w:sz w:val="22"/>
          <w:szCs w:val="22"/>
        </w:rPr>
        <w:t xml:space="preserve">After reviewing dozens of junior portfolios and conducting technical interviews, the differences between standout juniors and average juniors are predictable. None of them are about knowing more frameworks.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What Average Juniors Do</w:t>
            </w:r>
          </w:p>
        </w:tc>
        <w:tc>
          <w:tcPr>
            <w:tcW w:type="dxa" w:w="516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What Standout Juniors Do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Build tutorial projects and push them to GitHub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Build projects with real architectural decisions, a DECISIONS.md, and tests</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Use technology because it was in the tutorial</w:t>
            </w:r>
          </w:p>
        </w:tc>
        <w:tc>
          <w:tcPr>
            <w:tcW w:type="dxa" w:w="51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Choose technology deliberately and can articulate why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Write code until it works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Ask what failure modes exist and handle them explicitly</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Treat all code as equally important</w:t>
            </w:r>
          </w:p>
        </w:tc>
        <w:tc>
          <w:tcPr>
            <w:tcW w:type="dxa" w:w="51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Understand that domain logic &gt; infrastructure code and structure accordingly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Test manually by clicking through the UI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Write integration tests that serve as living documentation</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Keep a single main branch</w:t>
            </w:r>
          </w:p>
        </w:tc>
        <w:tc>
          <w:tcPr>
            <w:tcW w:type="dxa" w:w="51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Use feature branches, conventional commits, PR descriptions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Hardcode connection strings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Use User Secrets, .env files, and know how secrets flow to production</w:t>
            </w:r>
          </w:p>
        </w:tc>
      </w:tr>
      <w:tr>
        <w:tc>
          <w:tcPr>
            <w:tcW w:type="dxa" w:w="4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Answer 'what did you build?'</w:t>
            </w:r>
          </w:p>
        </w:tc>
        <w:tc>
          <w:tcPr>
            <w:tcW w:type="dxa" w:w="516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Answer 'what problem did this solve, what trade-offs did you make, and what would you do differently?'</w:t>
            </w:r>
          </w:p>
        </w:tc>
      </w:tr>
    </w:tbl>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10.2  The DECISIONS.md — Your Most Powerful Portfolio Asset</w:t>
      </w:r>
    </w:p>
    <w:p>
      <w:pPr>
        <w:spacing w:after="60" w:before="60"/>
      </w:pPr>
      <w:r>
        <w:rPr>
          <w:rFonts w:ascii="Arial" w:cs="Arial" w:eastAsia="Arial" w:hAnsi="Arial"/>
          <w:color w:val="374151"/>
          <w:sz w:val="22"/>
          <w:szCs w:val="22"/>
        </w:rPr>
        <w:t xml:space="preserve">Create this file in every project. Every time you make a non-obvious architectural or technical choice, add an entry. Keep each entry to one short paragraph: the decision, why, and the alternative you rejected.</w:t>
      </w:r>
    </w:p>
    <w:p>
      <w:pPr>
        <w:spacing w:after="0" w:before="60"/>
      </w:pPr>
      <w:r>
        <w:t xml:space="preserve"/>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DECISIONS.md — committed to the root of the repo</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Architectural Decisions</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ADR-001: Clean Architecture over simple MVC</w:t>
            </w:r>
          </w:p>
          <w:p>
            <w:pPr>
              <w:spacing w:after="16" w:before="16"/>
            </w:pPr>
            <w:r>
              <w:rPr>
                <w:rFonts w:ascii="Courier New" w:cs="Courier New" w:eastAsia="Courier New" w:hAnsi="Courier New"/>
                <w:color w:val="A5F3FC"/>
                <w:sz w:val="18"/>
                <w:szCs w:val="18"/>
              </w:rPr>
              <w:t xml:space="preserve">Chosen because the domain logic is complex (subscription limits, state machines,</w:t>
            </w:r>
          </w:p>
          <w:p>
            <w:pPr>
              <w:spacing w:after="16" w:before="16"/>
            </w:pPr>
            <w:r>
              <w:rPr>
                <w:rFonts w:ascii="Courier New" w:cs="Courier New" w:eastAsia="Courier New" w:hAnsi="Courier New"/>
                <w:color w:val="A5F3FC"/>
                <w:sz w:val="18"/>
                <w:szCs w:val="18"/>
              </w:rPr>
              <w:t xml:space="preserve">multi-tenancy) and needs to be testable without a database. The main trade-off</w:t>
            </w:r>
          </w:p>
          <w:p>
            <w:pPr>
              <w:spacing w:after="16" w:before="16"/>
            </w:pPr>
            <w:r>
              <w:rPr>
                <w:rFonts w:ascii="Courier New" w:cs="Courier New" w:eastAsia="Courier New" w:hAnsi="Courier New"/>
                <w:color w:val="A5F3FC"/>
                <w:sz w:val="18"/>
                <w:szCs w:val="18"/>
              </w:rPr>
              <w:t xml:space="preserve">is more boilerplate for simple CRUD operations, which is acceptable given that</w:t>
            </w:r>
          </w:p>
          <w:p>
            <w:pPr>
              <w:spacing w:after="16" w:before="16"/>
            </w:pPr>
            <w:r>
              <w:rPr>
                <w:rFonts w:ascii="Courier New" w:cs="Courier New" w:eastAsia="Courier New" w:hAnsi="Courier New"/>
                <w:color w:val="A5F3FC"/>
                <w:sz w:val="18"/>
                <w:szCs w:val="18"/>
              </w:rPr>
              <w:t xml:space="preserve">the non-trivial business rules are the core value of this system.</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ADR-002: Transactional Outbox over direct Hangfire enqueue</w:t>
            </w:r>
          </w:p>
          <w:p>
            <w:pPr>
              <w:spacing w:after="16" w:before="16"/>
            </w:pPr>
            <w:r>
              <w:rPr>
                <w:rFonts w:ascii="Courier New" w:cs="Courier New" w:eastAsia="Courier New" w:hAnsi="Courier New"/>
                <w:color w:val="A5F3FC"/>
                <w:sz w:val="18"/>
                <w:szCs w:val="18"/>
              </w:rPr>
              <w:t xml:space="preserve">A direct Hangfire.BackgroundJob.Enqueue() after SaveChanges() has a race</w:t>
            </w:r>
          </w:p>
          <w:p>
            <w:pPr>
              <w:spacing w:after="16" w:before="16"/>
            </w:pPr>
            <w:r>
              <w:rPr>
                <w:rFonts w:ascii="Courier New" w:cs="Courier New" w:eastAsia="Courier New" w:hAnsi="Courier New"/>
                <w:color w:val="A5F3FC"/>
                <w:sz w:val="18"/>
                <w:szCs w:val="18"/>
              </w:rPr>
              <w:t xml:space="preserve">condition: the app can crash between the two calls, leaving the entity saved</w:t>
            </w:r>
          </w:p>
          <w:p>
            <w:pPr>
              <w:spacing w:after="16" w:before="16"/>
            </w:pPr>
            <w:r>
              <w:rPr>
                <w:rFonts w:ascii="Courier New" w:cs="Courier New" w:eastAsia="Courier New" w:hAnsi="Courier New"/>
                <w:color w:val="A5F3FC"/>
                <w:sz w:val="18"/>
                <w:szCs w:val="18"/>
              </w:rPr>
              <w:t xml:space="preserve">but the email never sent. The Outbox pattern writes the event in the same</w:t>
            </w:r>
          </w:p>
          <w:p>
            <w:pPr>
              <w:spacing w:after="16" w:before="16"/>
            </w:pPr>
            <w:r>
              <w:rPr>
                <w:rFonts w:ascii="Courier New" w:cs="Courier New" w:eastAsia="Courier New" w:hAnsi="Courier New"/>
                <w:color w:val="A5F3FC"/>
                <w:sz w:val="18"/>
                <w:szCs w:val="18"/>
              </w:rPr>
              <w:t xml:space="preserve">DB transaction, guaranteeing at-least-once delivery even under failures.</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ADR-003: Hangfire over raw IHostedService for background jobs</w:t>
            </w:r>
          </w:p>
          <w:p>
            <w:pPr>
              <w:spacing w:after="16" w:before="16"/>
            </w:pPr>
            <w:r>
              <w:rPr>
                <w:rFonts w:ascii="Courier New" w:cs="Courier New" w:eastAsia="Courier New" w:hAnsi="Courier New"/>
                <w:color w:val="A5F3FC"/>
                <w:sz w:val="18"/>
                <w:szCs w:val="18"/>
              </w:rPr>
              <w:t xml:space="preserve">IHostedService has no built-in retry, no failure tracking, and no dashboard.</w:t>
            </w:r>
          </w:p>
          <w:p>
            <w:pPr>
              <w:spacing w:after="16" w:before="16"/>
            </w:pPr>
            <w:r>
              <w:rPr>
                <w:rFonts w:ascii="Courier New" w:cs="Courier New" w:eastAsia="Courier New" w:hAnsi="Courier New"/>
                <w:color w:val="A5F3FC"/>
                <w:sz w:val="18"/>
                <w:szCs w:val="18"/>
              </w:rPr>
              <w:t xml:space="preserve">Hangfire provides all three out of the box. The trade-off is an additional</w:t>
            </w:r>
          </w:p>
          <w:p>
            <w:pPr>
              <w:spacing w:after="16" w:before="16"/>
            </w:pPr>
            <w:r>
              <w:rPr>
                <w:rFonts w:ascii="Courier New" w:cs="Courier New" w:eastAsia="Courier New" w:hAnsi="Courier New"/>
                <w:color w:val="A5F3FC"/>
                <w:sz w:val="18"/>
                <w:szCs w:val="18"/>
              </w:rPr>
              <w:t xml:space="preserve">dependency and a separate DB schema for job storage, which is acceptable.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ADR-004: Shared schema multi-tenancy over separate databases</w:t>
            </w:r>
          </w:p>
          <w:p>
            <w:pPr>
              <w:spacing w:after="16" w:before="16"/>
            </w:pPr>
            <w:r>
              <w:rPr>
                <w:rFonts w:ascii="Courier New" w:cs="Courier New" w:eastAsia="Courier New" w:hAnsi="Courier New"/>
                <w:color w:val="A5F3FC"/>
                <w:sz w:val="18"/>
                <w:szCs w:val="18"/>
              </w:rPr>
              <w:t xml:space="preserve">Separate databases per tenant gives stronger isolation but makes migrations,</w:t>
            </w:r>
          </w:p>
          <w:p>
            <w:pPr>
              <w:spacing w:after="16" w:before="16"/>
            </w:pPr>
            <w:r>
              <w:rPr>
                <w:rFonts w:ascii="Courier New" w:cs="Courier New" w:eastAsia="Courier New" w:hAnsi="Courier New"/>
                <w:color w:val="A5F3FC"/>
                <w:sz w:val="18"/>
                <w:szCs w:val="18"/>
              </w:rPr>
              <w:t xml:space="preserve">backups, and infrastructure cost scale linearly with tenant count.</w:t>
            </w:r>
          </w:p>
          <w:p>
            <w:pPr>
              <w:spacing w:after="16" w:before="16"/>
            </w:pPr>
            <w:r>
              <w:rPr>
                <w:rFonts w:ascii="Courier New" w:cs="Courier New" w:eastAsia="Courier New" w:hAnsi="Courier New"/>
                <w:color w:val="A5F3FC"/>
                <w:sz w:val="18"/>
                <w:szCs w:val="18"/>
              </w:rPr>
              <w:t xml:space="preserve">Shared schema with TenantId global query filters is simpler to operate and</w:t>
            </w:r>
          </w:p>
          <w:p>
            <w:pPr>
              <w:spacing w:after="16" w:before="16"/>
            </w:pPr>
            <w:r>
              <w:rPr>
                <w:rFonts w:ascii="Courier New" w:cs="Courier New" w:eastAsia="Courier New" w:hAnsi="Courier New"/>
                <w:color w:val="A5F3FC"/>
                <w:sz w:val="18"/>
                <w:szCs w:val="18"/>
              </w:rPr>
              <w:t xml:space="preserve">scale. The isolation risk is mitigated by the global query filter enforced</w:t>
            </w:r>
          </w:p>
          <w:p>
            <w:pPr>
              <w:spacing w:after="16" w:before="16"/>
            </w:pPr>
            <w:r>
              <w:rPr>
                <w:rFonts w:ascii="Courier New" w:cs="Courier New" w:eastAsia="Courier New" w:hAnsi="Courier New"/>
                <w:color w:val="A5F3FC"/>
                <w:sz w:val="18"/>
                <w:szCs w:val="18"/>
              </w:rPr>
              <w:t xml:space="preserve">in the base repository — never bypassed outside of admin-specific repositories.</w:t>
            </w:r>
          </w:p>
        </w:tc>
      </w:tr>
    </w:tbl>
    <w:p>
      <w:pPr>
        <w:spacing w:after="80" w:before="0"/>
      </w:pPr>
      <w:r>
        <w:rPr>
          <w:sz w:val="4"/>
          <w:szCs w:val="4"/>
        </w:rPr>
        <w:t xml:space="preserve"> </w:t>
      </w:r>
    </w:p>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10.3  How to Talk About Your Projects in an Interview</w:t>
      </w:r>
    </w:p>
    <w:p>
      <w:pPr>
        <w:spacing w:after="60" w:before="60"/>
      </w:pPr>
      <w:r>
        <w:rPr>
          <w:rFonts w:ascii="Arial" w:cs="Arial" w:eastAsia="Arial" w:hAnsi="Arial"/>
          <w:color w:val="374151"/>
          <w:sz w:val="22"/>
          <w:szCs w:val="22"/>
        </w:rPr>
        <w:t xml:space="preserve">The question 'tell me about a project you built' is not asking you to describe features. It is testing how you think about engineering. Structured answers that show reasoning are remembered. Feature lists are forgotten.</w:t>
      </w:r>
    </w:p>
    <w:p>
      <w:pPr>
        <w:spacing w:after="0" w:before="60"/>
      </w:pPr>
      <w:r>
        <w:t xml:space="preserve"/>
      </w:r>
    </w:p>
    <w:p>
      <w:pPr>
        <w:spacing w:after="0" w:before="6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888888" w:sz="2"/>
              <w:right w:val="single" w:color="888888" w:sz="2"/>
            </w:tcBorders>
            <w:shd w:fill="1E293B" w:val="clear"/>
            <w:tcMar>
              <w:top w:type="dxa" w:w="120"/>
              <w:left w:type="dxa" w:w="200"/>
              <w:bottom w:type="dxa" w:w="120"/>
              <w:right w:type="dxa" w:w="200"/>
            </w:tcMar>
          </w:tcPr>
          <w:p>
            <w:pPr>
              <w:spacing w:after="16" w:before="16"/>
            </w:pPr>
            <w:r>
              <w:rPr>
                <w:rFonts w:ascii="Courier New" w:cs="Courier New" w:eastAsia="Courier New" w:hAnsi="Courier New"/>
                <w:color w:val="94A3B8"/>
                <w:sz w:val="18"/>
                <w:szCs w:val="18"/>
              </w:rPr>
              <w:t xml:space="preserve">// Structure every project explanation using this framework:</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1. PROBLEM:    What business problem does this solve in one sentence?</w:t>
            </w:r>
          </w:p>
          <w:p>
            <w:pPr>
              <w:spacing w:after="16" w:before="16"/>
            </w:pPr>
            <w:r>
              <w:rPr>
                <w:rFonts w:ascii="Courier New" w:cs="Courier New" w:eastAsia="Courier New" w:hAnsi="Courier New"/>
                <w:color w:val="A5F3FC"/>
                <w:sz w:val="18"/>
                <w:szCs w:val="18"/>
              </w:rPr>
              <w:t xml:space="preserve">               'HireEgypt is a multi-tenant SaaS job board for the</w:t>
            </w:r>
          </w:p>
          <w:p>
            <w:pPr>
              <w:spacing w:after="16" w:before="16"/>
            </w:pPr>
            <w:r>
              <w:rPr>
                <w:rFonts w:ascii="Courier New" w:cs="Courier New" w:eastAsia="Courier New" w:hAnsi="Courier New"/>
                <w:color w:val="A5F3FC"/>
                <w:sz w:val="18"/>
                <w:szCs w:val="18"/>
              </w:rPr>
              <w:t xml:space="preserve">               Egyptian market. The technically interesting problems were...'</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2. HARD PARTS: What were the 2-3 genuinely hard engineering challenges?</w:t>
            </w:r>
          </w:p>
          <w:p>
            <w:pPr>
              <w:spacing w:after="16" w:before="16"/>
            </w:pPr>
            <w:r>
              <w:rPr>
                <w:rFonts w:ascii="Courier New" w:cs="Courier New" w:eastAsia="Courier New" w:hAnsi="Courier New"/>
                <w:color w:val="A5F3FC"/>
                <w:sz w:val="18"/>
                <w:szCs w:val="18"/>
              </w:rPr>
              <w:t xml:space="preserve">               'The Outbox pattern for reliable event delivery, multi-tenant</w:t>
            </w:r>
          </w:p>
          <w:p>
            <w:pPr>
              <w:spacing w:after="16" w:before="16"/>
            </w:pPr>
            <w:r>
              <w:rPr>
                <w:rFonts w:ascii="Courier New" w:cs="Courier New" w:eastAsia="Courier New" w:hAnsi="Courier New"/>
                <w:color w:val="A5F3FC"/>
                <w:sz w:val="18"/>
                <w:szCs w:val="18"/>
              </w:rPr>
              <w:t xml:space="preserve">               data isolation without separate databases, and idempotent</w:t>
            </w:r>
          </w:p>
          <w:p>
            <w:pPr>
              <w:spacing w:after="16" w:before="16"/>
            </w:pPr>
            <w:r>
              <w:rPr>
                <w:rFonts w:ascii="Courier New" w:cs="Courier New" w:eastAsia="Courier New" w:hAnsi="Courier New"/>
                <w:color w:val="A5F3FC"/>
                <w:sz w:val="18"/>
                <w:szCs w:val="18"/>
              </w:rPr>
              <w:t xml:space="preserve">               payment webhook processing.'</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3. DECISIONS:  What architectural choice did you make and why?</w:t>
            </w:r>
          </w:p>
          <w:p>
            <w:pPr>
              <w:spacing w:after="16" w:before="16"/>
            </w:pPr>
            <w:r>
              <w:rPr>
                <w:rFonts w:ascii="Courier New" w:cs="Courier New" w:eastAsia="Courier New" w:hAnsi="Courier New"/>
                <w:color w:val="A5F3FC"/>
                <w:sz w:val="18"/>
                <w:szCs w:val="18"/>
              </w:rPr>
              <w:t xml:space="preserve">               'I used Clean Architecture because the domain logic — subscription</w:t>
            </w:r>
          </w:p>
          <w:p>
            <w:pPr>
              <w:spacing w:after="16" w:before="16"/>
            </w:pPr>
            <w:r>
              <w:rPr>
                <w:rFonts w:ascii="Courier New" w:cs="Courier New" w:eastAsia="Courier New" w:hAnsi="Courier New"/>
                <w:color w:val="A5F3FC"/>
                <w:sz w:val="18"/>
                <w:szCs w:val="18"/>
              </w:rPr>
              <w:t xml:space="preserve">               limits, state machines, approval workflows — is complex enough</w:t>
            </w:r>
          </w:p>
          <w:p>
            <w:pPr>
              <w:spacing w:after="16" w:before="16"/>
            </w:pPr>
            <w:r>
              <w:rPr>
                <w:rFonts w:ascii="Courier New" w:cs="Courier New" w:eastAsia="Courier New" w:hAnsi="Courier New"/>
                <w:color w:val="A5F3FC"/>
                <w:sz w:val="18"/>
                <w:szCs w:val="18"/>
              </w:rPr>
              <w:t xml:space="preserve">               that I wanted it isolated from EF Core and testable without a DB.'</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4. TRADE-OFFS: What did you give up to get that?</w:t>
            </w:r>
          </w:p>
          <w:p>
            <w:pPr>
              <w:spacing w:after="16" w:before="16"/>
            </w:pPr>
            <w:r>
              <w:rPr>
                <w:rFonts w:ascii="Courier New" w:cs="Courier New" w:eastAsia="Courier New" w:hAnsi="Courier New"/>
                <w:color w:val="A5F3FC"/>
                <w:sz w:val="18"/>
                <w:szCs w:val="18"/>
              </w:rPr>
              <w:t xml:space="preserve">               'More boilerplate than a simple controller-service-repository</w:t>
            </w:r>
          </w:p>
          <w:p>
            <w:pPr>
              <w:spacing w:after="16" w:before="16"/>
            </w:pPr>
            <w:r>
              <w:rPr>
                <w:rFonts w:ascii="Courier New" w:cs="Courier New" w:eastAsia="Courier New" w:hAnsi="Courier New"/>
                <w:color w:val="A5F3FC"/>
                <w:sz w:val="18"/>
                <w:szCs w:val="18"/>
              </w:rPr>
              <w:t xml:space="preserve">               approach. Worth it for the domain, but I would not use it for a</w:t>
            </w:r>
          </w:p>
          <w:p>
            <w:pPr>
              <w:spacing w:after="16" w:before="16"/>
            </w:pPr>
            <w:r>
              <w:rPr>
                <w:rFonts w:ascii="Courier New" w:cs="Courier New" w:eastAsia="Courier New" w:hAnsi="Courier New"/>
                <w:color w:val="A5F3FC"/>
                <w:sz w:val="18"/>
                <w:szCs w:val="18"/>
              </w:rPr>
              <w:t xml:space="preserve">               simple CRUD-only project.'</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A5F3FC"/>
                <w:sz w:val="18"/>
                <w:szCs w:val="18"/>
              </w:rPr>
              <w:t xml:space="preserve">5. NEXT:       What would you add or change with more time?</w:t>
            </w:r>
          </w:p>
          <w:p>
            <w:pPr>
              <w:spacing w:after="16" w:before="16"/>
            </w:pPr>
            <w:r>
              <w:rPr>
                <w:rFonts w:ascii="Courier New" w:cs="Courier New" w:eastAsia="Courier New" w:hAnsi="Courier New"/>
                <w:color w:val="A5F3FC"/>
                <w:sz w:val="18"/>
                <w:szCs w:val="18"/>
              </w:rPr>
              <w:t xml:space="preserve">               'Full-text search via SQL Server FTS or Elasticsearch for better</w:t>
            </w:r>
          </w:p>
          <w:p>
            <w:pPr>
              <w:spacing w:after="16" w:before="16"/>
            </w:pPr>
            <w:r>
              <w:rPr>
                <w:rFonts w:ascii="Courier New" w:cs="Courier New" w:eastAsia="Courier New" w:hAnsi="Courier New"/>
                <w:color w:val="A5F3FC"/>
                <w:sz w:val="18"/>
                <w:szCs w:val="18"/>
              </w:rPr>
              <w:t xml:space="preserve">               job search relevance, and a candidate-matching algorithm using',</w:t>
            </w:r>
          </w:p>
          <w:p>
            <w:pPr>
              <w:spacing w:after="16" w:before="16"/>
            </w:pPr>
            <w:r>
              <w:rPr>
                <w:rFonts w:ascii="Courier New" w:cs="Courier New" w:eastAsia="Courier New" w:hAnsi="Courier New"/>
                <w:color w:val="A5F3FC"/>
                <w:sz w:val="18"/>
                <w:szCs w:val="18"/>
              </w:rPr>
              <w:t xml:space="preserve">               'uploaded CV skills against listing requirements.'</w:t>
            </w:r>
          </w:p>
          <w:p>
            <w:pPr>
              <w:spacing w:after="16" w:before="16"/>
            </w:pPr>
            <w:r>
              <w:rPr>
                <w:rFonts w:ascii="Courier New" w:cs="Courier New" w:eastAsia="Courier New" w:hAnsi="Courier New"/>
                <w:color w:val="A5F3FC"/>
                <w:sz w:val="18"/>
                <w:szCs w:val="18"/>
              </w:rPr>
              <w:t xml:space="preserve"> </w:t>
            </w:r>
          </w:p>
          <w:p>
            <w:pPr>
              <w:spacing w:after="16" w:before="16"/>
            </w:pPr>
            <w:r>
              <w:rPr>
                <w:rFonts w:ascii="Courier New" w:cs="Courier New" w:eastAsia="Courier New" w:hAnsi="Courier New"/>
                <w:color w:val="94A3B8"/>
                <w:sz w:val="18"/>
                <w:szCs w:val="18"/>
              </w:rPr>
              <w:t xml:space="preserve">// Notice: no mention of specific endpoints, no feature list.</w:t>
            </w:r>
          </w:p>
          <w:p>
            <w:pPr>
              <w:spacing w:after="16" w:before="16"/>
            </w:pPr>
            <w:r>
              <w:rPr>
                <w:rFonts w:ascii="Courier New" w:cs="Courier New" w:eastAsia="Courier New" w:hAnsi="Courier New"/>
                <w:color w:val="94A3B8"/>
                <w:sz w:val="18"/>
                <w:szCs w:val="18"/>
              </w:rPr>
              <w:t xml:space="preserve">// Every sentence demonstrates engineering thinking, not just doing.</w:t>
            </w:r>
          </w:p>
        </w:tc>
      </w:tr>
    </w:tbl>
    <w:p>
      <w:pPr>
        <w:spacing w:after="80" w:before="0"/>
      </w:pPr>
      <w:r>
        <w:rPr>
          <w:sz w:val="4"/>
          <w:szCs w:val="4"/>
        </w:rPr>
        <w:t xml:space="preserve"> </w:t>
      </w:r>
    </w:p>
    <w:p>
      <w:pPr>
        <w:spacing w:after="0" w:before="80"/>
      </w:pPr>
      <w:r>
        <w:t xml:space="preserve"/>
      </w:r>
    </w:p>
    <w:p>
      <w:pPr>
        <w:pStyle w:val="Heading2"/>
        <w:pBdr>
          <w:bottom w:val="single" w:color="2563EB" w:sz="10" w:space="2"/>
        </w:pBdr>
        <w:spacing w:after="160" w:before="360"/>
      </w:pPr>
      <w:r>
        <w:rPr>
          <w:rFonts w:ascii="Arial" w:cs="Arial" w:eastAsia="Arial" w:hAnsi="Arial"/>
          <w:b/>
          <w:bCs/>
          <w:color w:val="1B2A4A"/>
          <w:sz w:val="30"/>
          <w:szCs w:val="30"/>
        </w:rPr>
        <w:t xml:space="preserve">10.4  The Reference Card — What a Professional Backend Engineer Does Every Day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Before Writing Code</w:t>
            </w:r>
          </w:p>
        </w:tc>
        <w:tc>
          <w:tcPr>
            <w:tcW w:type="dxa" w:w="468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While Writing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Read the user story twice. Extract invariants, transaction boundaries, and silent failure modes.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Keep controllers under 15 lines. If it's more, extract to a handler.</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Draw the state machine on paper before modeling it in code.</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Every domain state transition is a method. Never a property setter.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Identify what must be atomic. That is where SaveChanges goes.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Write the failing test before the implementation when possible.</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Ask: what happens if the server crashes halfway through this operation?</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Name things after what they mean, not what they are. Not 'Processor'. 'OutboxMessageDispatcher'.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Before Committing</w:t>
            </w:r>
          </w:p>
        </w:tc>
        <w:tc>
          <w:tcPr>
            <w:tcW w:type="dxa" w:w="4680"/>
            <w:tcBorders>
              <w:top w:val="single" w:color="2563EB" w:sz="1"/>
              <w:left w:val="single" w:color="2563EB" w:sz="1"/>
              <w:bottom w:val="single" w:color="2563EB" w:sz="1"/>
              <w:right w:val="single" w:color="2563EB"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Before Opening a PR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Run dotnet test. Zero failures, zero skipped tests.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Write the PR description as if the reviewer was not present in any planning conversation.</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Scan the diff for any hardcoded connection strings, passwords, or API keys.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Verify the diff contains no secrets. Check twice.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Verify the migration was added if any entity changed.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Update DECISIONS.md if an architectural decision was made.</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Write a conventional commit message with the story ID.</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Confirm the branch is based on develop, not on another feature branch.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8"/>
              <w:bottom w:val="single" w:color="16A34A" w:sz="2"/>
              <w:right w:val="single" w:color="16A34A" w:sz="2"/>
            </w:tcBorders>
            <w:shd w:fill="DCFCE7" w:val="clear"/>
            <w:tcMar>
              <w:top w:type="dxa" w:w="120"/>
              <w:left w:type="dxa" w:w="220"/>
              <w:bottom w:type="dxa" w:w="120"/>
              <w:right w:type="dxa" w:w="160"/>
            </w:tcMar>
          </w:tcPr>
          <w:p>
            <w:pPr>
              <w:spacing w:after="80" w:before="0"/>
            </w:pPr>
            <w:r>
              <w:rPr>
                <w:rFonts w:ascii="Arial" w:cs="Arial" w:eastAsia="Arial" w:hAnsi="Arial"/>
                <w:b/>
                <w:bCs/>
                <w:color w:val="16A34A"/>
                <w:sz w:val="20"/>
                <w:szCs w:val="20"/>
              </w:rPr>
              <w:t xml:space="preserve">THE ONE HABIT THAT COMPOUNDS MOST</w:t>
            </w:r>
          </w:p>
          <w:p>
            <w:pPr>
              <w:spacing w:after="30" w:before="30"/>
            </w:pPr>
            <w:r>
              <w:rPr>
                <w:rFonts w:ascii="Arial" w:cs="Arial" w:eastAsia="Arial" w:hAnsi="Arial"/>
                <w:color w:val="1F2937"/>
                <w:sz w:val="20"/>
                <w:szCs w:val="20"/>
              </w:rPr>
              <w:t xml:space="preserve">At the end of every working day, spend five minutes writing one paragraph in your DECISIONS.md or a private engineering journal:</w:t>
            </w:r>
          </w:p>
          <w:p>
            <w:pPr>
              <w:spacing w:after="30" w:before="30"/>
            </w:pPr>
            <w:r>
              <w:rPr>
                <w:rFonts w:ascii="Arial" w:cs="Arial" w:eastAsia="Arial" w:hAnsi="Arial"/>
                <w:color w:val="1F2937"/>
                <w:sz w:val="20"/>
                <w:szCs w:val="20"/>
              </w:rPr>
              <w:t xml:space="preserve">'Today I decided to [X] instead of [Y] because [Z].'</w:t>
            </w:r>
          </w:p>
          <w:p>
            <w:pPr>
              <w:spacing w:after="30" w:before="30"/>
            </w:pPr>
            <w:r>
              <w:rPr>
                <w:rFonts w:ascii="Arial" w:cs="Arial" w:eastAsia="Arial" w:hAnsi="Arial"/>
                <w:color w:val="1F2937"/>
                <w:sz w:val="20"/>
                <w:szCs w:val="20"/>
              </w:rPr>
              <w:t xml:space="preserve">After six months, you will have documented evidence of how your thinking has evolved.</w:t>
            </w:r>
          </w:p>
          <w:p>
            <w:pPr>
              <w:spacing w:after="30" w:before="30"/>
            </w:pPr>
            <w:r>
              <w:rPr>
                <w:rFonts w:ascii="Arial" w:cs="Arial" w:eastAsia="Arial" w:hAnsi="Arial"/>
                <w:color w:val="1F2937"/>
                <w:sz w:val="20"/>
                <w:szCs w:val="20"/>
              </w:rPr>
              <w:t xml:space="preserve">This is what senior engineers have that juniors don't — not more experience, but more reflected experience.</w:t>
            </w:r>
          </w:p>
          <w:p>
            <w:pPr>
              <w:spacing w:after="30" w:before="30"/>
            </w:pPr>
            <w:r>
              <w:rPr>
                <w:rFonts w:ascii="Arial" w:cs="Arial" w:eastAsia="Arial" w:hAnsi="Arial"/>
                <w:color w:val="1F2937"/>
                <w:sz w:val="20"/>
                <w:szCs w:val="20"/>
              </w:rPr>
              <w:t xml:space="preserve">You can manufacture that reflection habit starting today.</w:t>
            </w:r>
          </w:p>
        </w:tc>
      </w:tr>
    </w:tbl>
    <w:p>
      <w:pPr>
        <w:spacing w:after="0" w:before="80"/>
      </w:pPr>
      <w:r>
        <w:t xml:space="preserve"/>
      </w:r>
    </w:p>
    <w:p>
      <w:pPr>
        <w:spacing w:after="0" w:before="80"/>
      </w:pPr>
      <w:r>
        <w:t xml:space="preserve"/>
      </w:r>
    </w:p>
    <w:p>
      <w:pPr>
        <w:spacing w:after="40" w:before="80"/>
        <w:jc w:val="center"/>
      </w:pPr>
      <w:r>
        <w:rPr>
          <w:rFonts w:ascii="Arial" w:cs="Arial" w:eastAsia="Arial" w:hAnsi="Arial"/>
          <w:i/>
          <w:iCs/>
          <w:color w:val="6B7280"/>
          <w:sz w:val="26"/>
          <w:szCs w:val="26"/>
        </w:rPr>
        <w:t xml:space="preserve">The goal is not to be perfect from day one.</w:t>
      </w:r>
    </w:p>
    <w:p>
      <w:pPr>
        <w:spacing w:after="40" w:before="0"/>
        <w:jc w:val="center"/>
      </w:pPr>
      <w:r>
        <w:rPr>
          <w:rFonts w:ascii="Arial" w:cs="Arial" w:eastAsia="Arial" w:hAnsi="Arial"/>
          <w:i/>
          <w:iCs/>
          <w:color w:val="6B7280"/>
          <w:sz w:val="26"/>
          <w:szCs w:val="26"/>
        </w:rPr>
        <w:t xml:space="preserve">The goal is to be the engineer who thinks before typing, tests before shipping,</w:t>
      </w:r>
    </w:p>
    <w:p>
      <w:pPr>
        <w:spacing w:after="80" w:before="0"/>
        <w:jc w:val="center"/>
      </w:pPr>
      <w:r>
        <w:rPr>
          <w:rFonts w:ascii="Arial" w:cs="Arial" w:eastAsia="Arial" w:hAnsi="Arial"/>
          <w:i/>
          <w:iCs/>
          <w:color w:val="6B7280"/>
          <w:sz w:val="26"/>
          <w:szCs w:val="26"/>
        </w:rPr>
        <w:t xml:space="preserve">and learns from every decision they make.</w:t>
      </w:r>
    </w:p>
    <w:p>
      <w:pPr>
        <w:spacing w:after="200" w:before="40"/>
        <w:jc w:val="center"/>
      </w:pPr>
      <w:r>
        <w:rPr>
          <w:rFonts w:ascii="Arial" w:cs="Arial" w:eastAsia="Arial" w:hAnsi="Arial"/>
          <w:b/>
          <w:bCs/>
          <w:color w:val="1B2A4A"/>
          <w:sz w:val="30"/>
          <w:szCs w:val="30"/>
        </w:rPr>
        <w:t xml:space="preserve">That engineer is rare. Become that engineer.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2"/>
      </w:pBdr>
      <w:spacing w:before="80"/>
    </w:pPr>
    <w:r>
      <w:rPr>
        <w:rFonts w:ascii="Arial" w:cs="Arial" w:eastAsia="Arial" w:hAnsi="Arial"/>
        <w:color w:val="6B7280"/>
        <w:sz w:val="16"/>
        <w:szCs w:val="16"/>
      </w:rPr>
      <w:t xml:space="preserve">By Your Senior Backend Mentor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2"/>
      </w:pBdr>
      <w:spacing w:after="80"/>
    </w:pPr>
    <w:r>
      <w:rPr>
        <w:rFonts w:ascii="Arial" w:cs="Arial" w:eastAsia="Arial" w:hAnsi="Arial"/>
        <w:b/>
        <w:bCs/>
        <w:color w:val="2563EB"/>
        <w:sz w:val="18"/>
        <w:szCs w:val="18"/>
      </w:rPr>
      <w:t xml:space="preserve">The Junior Backend Engineer Field Guide</w:t>
    </w:r>
    <w:r>
      <w:rPr>
        <w:rFonts w:ascii="Arial" w:cs="Arial" w:eastAsia="Arial" w:hAnsi="Arial"/>
        <w:color w:val="6B7280"/>
        <w:sz w:val="18"/>
        <w:szCs w:val="18"/>
      </w:rPr>
      <w:t xml:space="preserve">  —  From Blueprint to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960" w:hanging="320"/>
      </w:pPr>
    </w:lvl>
  </w:abstractNum>
  <w:abstractNum w:abstractNumId="4" w15:restartNumberingAfterBreak="0">
    <w:multiLevelType w:val="hybridMultilevel"/>
    <w:lvl w:ilvl="0" w15:tentative="1">
      <w:start w:val="1"/>
      <w:numFmt w:val="bullet"/>
      <w:lvlText w:val="-"/>
      <w:lvlJc w:val="left"/>
      <w:pPr>
        <w:ind w:left="1280" w:hanging="32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8"/>
      <w:szCs w:val="38"/>
    </w:rPr>
  </w:style>
  <w:style w:type="paragraph" w:styleId="Heading2">
    <w:name w:val="Heading 2"/>
    <w:basedOn w:val="Normal"/>
    <w:next w:val="Normal"/>
    <w:qFormat/>
    <w:pPr>
      <w:spacing w:after="160" w:before="360"/>
      <w:outlineLvl w:val="1"/>
    </w:pPr>
    <w:rPr>
      <w:rFonts w:ascii="Arial" w:cs="Arial" w:eastAsia="Arial" w:hAnsi="Arial"/>
      <w:b/>
      <w:bCs/>
      <w:color w:val="1B2A4A"/>
      <w:sz w:val="30"/>
      <w:szCs w:val="30"/>
    </w:rPr>
  </w:style>
  <w:style w:type="paragraph" w:styleId="Heading3">
    <w:name w:val="Heading 3"/>
    <w:basedOn w:val="Normal"/>
    <w:next w:val="Normal"/>
    <w:qFormat/>
    <w:pPr>
      <w:spacing w:after="8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2026-03-25T01:45:39.908Z</dcterms:created>
  <dcterms:modified xsi:type="dcterms:W3CDTF">2026-03-25T01:45:39.909Z</dcterms:modified>
</cp:coreProperties>
</file>

<file path=docProps/custom.xml><?xml version="1.0" encoding="utf-8"?>
<Properties xmlns="http://schemas.openxmlformats.org/officeDocument/2006/custom-properties" xmlns:vt="http://schemas.openxmlformats.org/officeDocument/2006/docPropsVTypes"/>
</file>