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80"/>
        <w:jc w:val="center"/>
      </w:pPr>
      <w:r>
        <w:rPr>
          <w:rFonts w:ascii="Arial" w:cs="Arial" w:eastAsia="Arial" w:hAnsi="Arial"/>
          <w:b/>
          <w:bCs/>
          <w:color w:val="1B3A6B"/>
          <w:sz w:val="72"/>
          <w:szCs w:val="72"/>
        </w:rPr>
        <w:t xml:space="preserve">HireEgypt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558A8"/>
          <w:sz w:val="32"/>
          <w:szCs w:val="32"/>
        </w:rPr>
        <w:t xml:space="preserve">Multi-Tenant Job Board SaaS Platform</w:t>
      </w:r>
    </w:p>
    <w:p>
      <w:pPr>
        <w:spacing w:before="0" w:after="40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Technical Blueprint  —  Architecture · User Stories · ERD · API Design · Implementation Guide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D6E4F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color w:val="1B3A6B"/>
                <w:sz w:val="23"/>
                <w:szCs w:val="23"/>
              </w:rPr>
              <w:t xml:space="preserve">Document Contents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1.  Project Overview &amp; Goals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2.  System Architecture  (Clean Architecture layers, project structure, folder layout)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3.  Domain Model  (entities, value objects, bounded contexts)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4.  User Stories  (all roles: Company, Candidate, Admin)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5.  Entity Relationship Diagram  (all tables, columns, keys)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6.  API Design  (endpoints, request/response contracts, auth)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7.  Background Jobs &amp; Outbox Pattern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8.  Real-Time Layer  (SignalR hubs)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9.  Authentication &amp; Multi-Tenancy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10. Implementation Phases  (what to build in what order)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10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  —  Project Overview &amp; Goals</w:t>
      </w:r>
    </w:p>
    <w:p>
      <w:pPr>
        <w:spacing w:before="60" w:after="60"/>
      </w:pPr>
      <w:r>
        <w:rPr>
          <w:rFonts w:ascii="Arial" w:cs="Arial" w:eastAsia="Arial" w:hAnsi="Arial"/>
          <w:i w:val="false"/>
          <w:iCs w:val="false"/>
          <w:color w:val="444444"/>
          <w:sz w:val="22"/>
          <w:szCs w:val="22"/>
        </w:rPr>
        <w:t xml:space="preserve">HireEgypt is a multi-tenant SaaS job board platform targeting the Egyptian market. It serves three distinct user roles — Companies (employers), Candidates (job seekers), and Admins (platform operators). Companies subscribe to post jobs and manage applications; candidates create profiles, upload CVs, and apply; admins control platform health, approvals, and subscription plans.</w:t>
      </w:r>
    </w:p>
    <w:p>
      <w:pPr>
        <w:spacing w:before="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i w:val="false"/>
          <w:iCs w:val="false"/>
          <w:color w:val="444444"/>
          <w:sz w:val="22"/>
          <w:szCs w:val="22"/>
        </w:rPr>
        <w:t xml:space="preserve">The platform is not a CRUD app. It is designed to demonstrate production-grade backend engineering: the Transactional Outbox pattern for reliable event processing, real-time dashboard updates via SignalR, a Paymob payment integration for featured listings, and a background worker pipeline for emails, CV parsing, and listing lifecycle management.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Property</w:t>
            </w:r>
          </w:p>
        </w:tc>
        <w:tc>
          <w:tcPr>
            <w:tcW w:type="dxa" w:w="67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Platform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Multi-tenant SaaS (tenant = Company)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Primary market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Egypt (EGP pricing, Paymob gateway, Arabic-aware)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User roles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Company · Candidate · Admin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Core language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C# / ASP.NET Core 8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Architecture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Clean Architecture + CQRS (MediatR)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Key patterns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Outbox, Repository, Unit of Work, Domain Events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Real-time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SignalR — company dashboard live updates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Payments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Paymob iframe + webhook (featured listings)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Background jobs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Hangfire — emails, CV parse, expiry, digest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Database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SQL Server + Entity Framework Core 8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10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2  —  System Architecture</w:t>
      </w:r>
    </w:p>
    <w:p>
      <w:pPr>
        <w:spacing w:before="60" w:after="60"/>
      </w:pPr>
      <w:r>
        <w:rPr>
          <w:rFonts w:ascii="Arial" w:cs="Arial" w:eastAsia="Arial" w:hAnsi="Arial"/>
          <w:i w:val="false"/>
          <w:iCs w:val="false"/>
          <w:color w:val="444444"/>
          <w:sz w:val="22"/>
          <w:szCs w:val="22"/>
        </w:rPr>
        <w:t xml:space="preserve">HireEgypt follows Clean Architecture. Dependencies point inward — the Domain layer has zero external dependencies, the Application layer depends only on Domain abstractions, and Infrastructure implements those abstractions. The API layer is a thin host.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2.1  Layer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7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Domain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Entities, Value Objects, Domain Events, Aggregates, IRepository interfaces. Pure C#. Zero NuGet dependencies.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Application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Use Cases (Commands + Queries via MediatR), DTOs, Validators (FluentValidation), IUnitOfWork, application service interfaces.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Infrastructure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EF Core DbContext, Repository implementations, Hangfire jobs, SignalR hubs, Paymob client, email sender, Azure Blob, Redis cache.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API (WebAPI)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Controllers (thin), middleware, DI registration, JWT config, Swagger, SignalR endpoint mapping. No business logic here.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2.2  Solution Folder Structure</w:t>
      </w:r>
    </w:p>
    <w:p>
      <w:pPr>
        <w:spacing w:before="60" w:after="60"/>
      </w:pPr>
      <w:r>
        <w:rPr>
          <w:rFonts w:ascii="Arial" w:cs="Arial" w:eastAsia="Arial" w:hAnsi="Arial"/>
          <w:i w:val="false"/>
          <w:iCs w:val="false"/>
          <w:color w:val="444444"/>
          <w:sz w:val="22"/>
          <w:szCs w:val="22"/>
        </w:rPr>
        <w:t xml:space="preserve">Each layer is a separate C# project. Dependencies are enforced by project references only — not by convention.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F0F4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HireEgypt.sln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├── src/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├── HireEgypt.Domain/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├── Entities/           (Company, JobListing, Candidate, Application, Payment ...)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├── ValueObjects/       (Email, Money, Slug, TenantId ...)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├── Events/             (ApplicationSubmitted, PaymentCompleted ...)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├── Enums/              (JobType, ApplicationStatus, SubscriptionPlan ...)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└── Interfaces/         (IRepository&lt;T&gt;, IUnitOfWork)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├── HireEgypt.Application/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├── Jobs/               (Commands + Queries for Job feature)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├── Applications/       (Commands + Queries for Application feature)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├── Companies/          (Commands + Queries for Company feature)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├── Candidates/         (Commands + Queries for Candidate feature)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├── Payments/           (Commands + Queries for Payment feature)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├── Auth/               (LoginCommand, RegisterCommand)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├── Common/             (PaginatedResult&lt;T&gt;, BaseResponse, ValidationBehavior)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└── Interfaces/         (IEmailSender, IBlobStorage, IPaymobClient, ICacheService)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├── HireEgypt.Infrastructure/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├── Persistence/        (AppDbContext, Migrations, Configurations, Repositories)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├── BackgroundJobs/     (OutboxProcessor, DigestJob, ExpiryJob, CvParseJob)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├── Hubs/               (NotificationHub.cs)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├── Integrations/       (PaymobClient, SendGridSender, AzureBlobService)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│   └── Cache/              (RedisCacheService.cs)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└── HireEgypt.API/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    ├── Controllers/        (AuthController, JobsController, ApplicationsController ...)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    ├── Middleware/         (ExceptionHandler, TenantResolver, IdempotencyMiddleware)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    └── Program.cs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├── tests/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├── HireEgypt.UnitTests/        (Domain logic, MediatR handlers)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│   └── HireEgypt.IntegrationTests/ (API endpoints against real SQL via TestContainers)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└── docker-compose.yml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2.3  Request Flow  (Happy Path Example: Candidate Applies to a Job)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7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1  HTTP Layer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POST /api/jobs/{id}/applications  →  ApplicationsController.Apply()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2  Tenant resolved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TenantResolverMiddleware extracts CompanyId from JWT claims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3  MediatR dispatch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Controller sends SubmitApplicationCommand to MediatR pipeline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4  Validation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FluentValidation ValidationBehavior runs before handler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5  Handler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SubmitApplicationCommandHandler: checks duplicate, creates Application entity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6  Domain event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Application.Raise(new ApplicationSubmittedEvent(...))  written to OutboxMessages in same transaction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7  Persistence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IUnitOfWork.SaveChangesAsync() commits Application + OutboxMessage atomically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8  Response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201 Created with application ID returned to client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9  Background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OutboxProcessor picks up message → sends email to company → pushes SignalR event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2.4  Cross-Cutting Concerns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4800"/>
      </w:tblGrid>
      <w:tr>
        <w:tc>
          <w:tcPr>
            <w:tcW w:type="dxa" w:w="456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D6E4F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58A8"/>
                <w:sz w:val="22"/>
                <w:szCs w:val="22"/>
              </w:rPr>
              <w:t xml:space="preserve">Exception Handling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Global ExceptionHandlerMiddleware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Returns RFC 7807 Problem Details JSON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Logs all 5xx with correlation ID</w:t>
            </w:r>
          </w:p>
          <w:p>
            <w:pPr>
              <w:spacing w:before="0" w:after="0"/>
            </w:pPr>
            <w:r>
              <w:t xml:space="preserve"/>
            </w:r>
          </w:p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58A8"/>
                <w:sz w:val="22"/>
                <w:szCs w:val="22"/>
              </w:rPr>
              <w:t xml:space="preserve">Logging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Serilog structured logging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Console sink (dev), File sink (prod)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Correlation ID on every request</w:t>
            </w:r>
          </w:p>
          <w:p>
            <w:pPr>
              <w:spacing w:before="0" w:after="0"/>
            </w:pPr>
            <w:r>
              <w:t xml:space="preserve"/>
            </w:r>
          </w:p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58A8"/>
                <w:sz w:val="22"/>
                <w:szCs w:val="22"/>
              </w:rPr>
              <w:t xml:space="preserve">Validation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FluentValidation on all Commands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MediatR ValidationBehavior pipeline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Returns 422 Unprocessable Entity</w:t>
            </w:r>
          </w:p>
        </w:tc>
        <w:tc>
          <w:tcPr>
            <w:tcW w:type="dxa" w:w="480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58A8"/>
                <w:sz w:val="22"/>
                <w:szCs w:val="22"/>
              </w:rPr>
              <w:t xml:space="preserve">Caching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Redis for job search results (5 min TTL)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Cache invalidated on listing create/edit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IDistributedCache abstraction</w:t>
            </w:r>
          </w:p>
          <w:p>
            <w:pPr>
              <w:spacing w:before="0" w:after="0"/>
            </w:pPr>
            <w:r>
              <w:t xml:space="preserve"/>
            </w:r>
          </w:p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58A8"/>
                <w:sz w:val="22"/>
                <w:szCs w:val="22"/>
              </w:rPr>
              <w:t xml:space="preserve">Rate Limiting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ASP.NET Core rate limiter middleware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60 req/min per IP on public endpoints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10 req/min on auth endpoints</w:t>
            </w:r>
          </w:p>
          <w:p>
            <w:pPr>
              <w:spacing w:before="0" w:after="0"/>
            </w:pPr>
            <w:r>
              <w:t xml:space="preserve"/>
            </w:r>
          </w:p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58A8"/>
                <w:sz w:val="22"/>
                <w:szCs w:val="22"/>
              </w:rPr>
              <w:t xml:space="preserve">API Versioning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URL segment versioning: /api/v1/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Version in route prefix from day one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Swagger groups by version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10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3  —  Domain Model</w:t>
      </w:r>
    </w:p>
    <w:p>
      <w:pPr>
        <w:spacing w:before="60" w:after="60"/>
      </w:pPr>
      <w:r>
        <w:rPr>
          <w:rFonts w:ascii="Arial" w:cs="Arial" w:eastAsia="Arial" w:hAnsi="Arial"/>
          <w:i w:val="false"/>
          <w:iCs w:val="false"/>
          <w:color w:val="444444"/>
          <w:sz w:val="22"/>
          <w:szCs w:val="22"/>
        </w:rPr>
        <w:t xml:space="preserve">The Domain layer contains only pure C# — no EF Core, no NuGet packages. Entities encapsulate business rules. Value Objects wrap primitives with validation. Domain Events are raised inside entities and captured by the Outbox.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3.1  Aggregates &amp; Entities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Aggregate / Entity</w:t>
            </w:r>
          </w:p>
        </w:tc>
        <w:tc>
          <w:tcPr>
            <w:tcW w:type="dxa" w:w="6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Business Rules &amp; Events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Company (Aggregate Root)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Owns JobListings. Enforces: can only post if IsApproved. Raises CompanyRegisteredEvent.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JobListing (Entity)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Belongs to Company. Has status machine (DRAFT→ACTIVE→CLOSED/EXPIRED). Raises ListingPublishedEvent, ListingExpiredEvent.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Candidate (Aggregate Root)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Owns Applications and SavedJobs. Raises CandidateRegisteredEvent.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Application (Entity)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Belongs to both JobListing and Candidate. Status: PENDING→REVIEWED→SHORTLISTED→REJECTED/HIRED. Raises ApplicationSubmittedEvent, ApplicationStatusChangedEvent.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Payment (Entity)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Belongs to Company. Tracks Paymob transaction lifecycle. Raises PaymentCompletedEvent.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OutboxMessage (Entity)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Written in same transaction as business entity. Read by OutboxProcessor background job.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SubscriptionPlan (Entity)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Read-only config. Defines max active listings per company tier.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3.2  Value Objects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Value Object</w:t>
            </w:r>
          </w:p>
        </w:tc>
        <w:tc>
          <w:tcPr>
            <w:tcW w:type="dxa" w:w="7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Rules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Validates format on construction. Implicit conversion from string. Immutable.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Money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Amount + Currency (EGP default). Prevents negative values. Encapsulates formatting.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Slug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URL-safe string. Auto-generated from company name. Unique index in DB.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TenantId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Wraps CompanyId GUID. Used by TenantContext to enforce data isolation.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PhoneNumber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Egyptian phone validation (01x). Normalises +2 prefix.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3.3  Domain Events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6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Downstream Effects (via Outbox)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CompanyRegisteredEvent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Triggers: welcome email, admin notification for approval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ListingPublishedEvent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Triggers: notify matching candidates (digest queue)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ListingExpiredEvent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Triggers: email to company, status → EXPIRED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ApplicationSubmittedEvent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Triggers: email to company, SignalR push to company dashboard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ApplicationStatusChangedEvent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Triggers: email to candidate with new status + note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PaymentCompletedEvent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Triggers: feature the listing, send receipt email to company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CandidateRegisteredEvent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Triggers: welcome email, CV parse job enqueue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10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4  —  User Stories</w:t>
      </w:r>
    </w:p>
    <w:p>
      <w:pPr>
        <w:spacing w:before="60" w:after="60"/>
      </w:pPr>
      <w:r>
        <w:rPr>
          <w:rFonts w:ascii="Arial" w:cs="Arial" w:eastAsia="Arial" w:hAnsi="Arial"/>
          <w:i w:val="false"/>
          <w:iCs w:val="false"/>
          <w:color w:val="444444"/>
          <w:sz w:val="22"/>
          <w:szCs w:val="22"/>
        </w:rPr>
        <w:t xml:space="preserve">Stories are grouped by role. Priority: ● High (MVP), ○ Medium (Phase 2), □ Low (Nice to have).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4.1  Authentication — All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D6E4F7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US-AUTH-01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● High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Company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register an account with my company name and email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I can start posting jobs after admin approval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Email and password are required and validated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 verification email is sent on registration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Account is created with IsApproved = false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JWT is NOT issued until email is verified and admin approves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Registration fails with 409 if email already exists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D6E4F7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US-AUTH-02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● High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Candidate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register an account with my email and password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I can start applying to jobs immediately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Email and password are required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 verification email is sent on registration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JWT is issued after email verification (no admin approval needed)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Profile is created with empty skills and no CV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D6E4F7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US-AUTH-03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● High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User (any role)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log in and receive a JWT access token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I can call protected API endpoints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Valid email + password returns access token (15 min) + refresh token (7 days)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Invalid credentials return 401 with no detail about which field was wrong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Refresh token endpoint issues new access token without re-login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Logout invalidates refresh token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4.2  Company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D6E4F7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US-CO-01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● High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Company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create and publish a job listing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candidates can find and apply to my open position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Title, description, city, job type, experience level are required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Salary range is optional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Listing is created in DRAFT status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Company clicks Publish → status moves to ACTIVE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ACTIVE listings are visible in public search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Company cannot publish if subscription limit reached (e.g. 3 active listings on Free plan)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ListingPublishedEvent is raised and written to outbox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D6E4F7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US-CO-02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● High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Company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view all applications for my job listing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I can review candidates efficiently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Returns paginated list of applications for a listing the company owns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Each item shows: candidate name, headline, city, applied date, current status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Can filter by status (PENDING, SHORTLISTED, etc.)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Can sort by applied date ascending or descending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Returns 403 if company tries to see applications for another company's listing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D6E4F7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US-CO-03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● High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Company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update the status of an application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the candidate knows where they stand in the process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Status transitions: PENDING → REVIEWED → SHORTLISTED or REJECTED; SHORTLISTED → HIRED or REJECTED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An optional note can be included (shown to candidate)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ApplicationStatusChangedEvent is raised → candidate email sent via outbox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Company cannot move status backward (e.g. HIRED → PENDING)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Returns 403 if company does not own the parent listing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D6E4F7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US-CO-04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● High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Company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feature my job listing by paying via Paymob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my listing appears at the top of search results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Company clicks Feature on a listing → API creates a Paymob order and returns iframe URL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Candidate is redirected to Paymob iframe for card entry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On successful payment, Paymob sends webhook to /api/webhooks/paymob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API verifies HMAC signature, marks Payment as COMPLETED, sets is_featured = true, featured_until = now + 30 days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PaymentCompletedEvent written to outbox → receipt email sent to company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Featured listings appear first in job search results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D6E4F7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US-CO-05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○ Medium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Company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see a real-time notification when a new application arrives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I don't have to refresh my dashboard manually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Company dashboard connects to SignalR hub on load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When ApplicationSubmittedEvent is processed by OutboxProcessor, it pushes to the company's SignalR group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Notification shows: candidate name, job title, time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Unread count badge increments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Works across multiple browser tabs in the same company session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D6E4F7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US-CO-06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● High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2558A8"/>
                <w:sz w:val="21"/>
                <w:szCs w:val="21"/>
              </w:rPr>
              <w:t xml:space="preserve">Company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close a job listing I no longer need to fill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candidates stop applying to a position that is no longer available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Only ACTIVE listings can be closed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CLOSED listings remain visible to the company but hidden from public search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Existing applications are preserved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Action is irreversible (no reopen) — must create a new listing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Listing slot is freed for the company's subscription limit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4.3  Candidate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D4EDEA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7A6E"/>
                <w:sz w:val="21"/>
                <w:szCs w:val="21"/>
              </w:rPr>
              <w:t xml:space="preserve">US-CA-01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● High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1A7A6E"/>
                <w:sz w:val="21"/>
                <w:szCs w:val="21"/>
              </w:rPr>
              <w:t xml:space="preserve">Candidate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search and filter job listings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I can find jobs that are relevant to my profile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Can filter by: city, job type (full-time/remote/etc.), experience level, keyword (searches title + description)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Can filter by salary range (min/max)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Results are paginated (20 per page)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Featured listings always appear first within the same page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Search results are cached in Redis with 5-minute TTL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Cache is invalidated when a new listing is published or closed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D4EDEA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7A6E"/>
                <w:sz w:val="21"/>
                <w:szCs w:val="21"/>
              </w:rPr>
              <w:t xml:space="preserve">US-CA-02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● High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1A7A6E"/>
                <w:sz w:val="21"/>
                <w:szCs w:val="21"/>
              </w:rPr>
              <w:t xml:space="preserve">Candidate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apply to a job listing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the company can review my application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Candidate must be logged in to apply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Optional cover letter (max 1000 characters)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Cannot apply to the same listing twice (returns 409)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Cannot apply to a CLOSED or EXPIRED listing (returns 422)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Application is created with status PENDING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ApplicationSubmittedEvent raised → outbox → email to company + SignalR push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D4EDEA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7A6E"/>
                <w:sz w:val="21"/>
                <w:szCs w:val="21"/>
              </w:rPr>
              <w:t xml:space="preserve">US-CA-03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● High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1A7A6E"/>
                <w:sz w:val="21"/>
                <w:szCs w:val="21"/>
              </w:rPr>
              <w:t xml:space="preserve">Candidate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upload my CV to my profile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companies and the platform can process my background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Accepts PDF only, max 5 MB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File is uploaded to Azure Blob Storage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cv_url is updated on Candidate profile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CvParseJob is enqueued via Hangfire to extract skills from the PDF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Extracted skills are appended to candidate.skills (deduplicated)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Old CV file is deleted from Blob on replacement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D4EDEA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7A6E"/>
                <w:sz w:val="21"/>
                <w:szCs w:val="21"/>
              </w:rPr>
              <w:t xml:space="preserve">US-CA-04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● High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1A7A6E"/>
                <w:sz w:val="21"/>
                <w:szCs w:val="21"/>
              </w:rPr>
              <w:t xml:space="preserve">Candidate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track the status of all my applications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I know which companies have reviewed or rejected me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Returns paginated list of all applications for the logged-in candidate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Each item shows: job title, company name, applied date, current status, status note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Sorted by most recently updated by default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Can filter by status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D4EDEA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7A6E"/>
                <w:sz w:val="21"/>
                <w:szCs w:val="21"/>
              </w:rPr>
              <w:t xml:space="preserve">US-CA-05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○ Medium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1A7A6E"/>
                <w:sz w:val="21"/>
                <w:szCs w:val="21"/>
              </w:rPr>
              <w:t xml:space="preserve">Candidate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save a job listing to review later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I can build a shortlist without applying immediately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Saved jobs are stored in SavedJobs 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Toggling the same listing again removes it (unsave)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Saved jobs list shows current listing status (may have expired since saving)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Returns 404 if listing does not exist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D4EDEA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7A6E"/>
                <w:sz w:val="21"/>
                <w:szCs w:val="21"/>
              </w:rPr>
              <w:t xml:space="preserve">US-CA-06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● High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1A7A6E"/>
                <w:sz w:val="21"/>
                <w:szCs w:val="21"/>
              </w:rPr>
              <w:t xml:space="preserve">Candidate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receive an email when my application status changes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I am immediately informed without checking the platform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Email is triggered by ApplicationStatusChangedEvent processed by OutboxProcessor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Email shows: company name, job title, new status, optional note from company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Email uses a prebuilt HTML template with HireEgypt branding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Email is sent via SendGrid / MailKit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If email delivery fails, OutboxProcessor retries up to 3 times with backoff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4.4  Admin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B3080" w:sz="1"/>
              <w:left w:val="single" w:color="5B3080" w:sz="1"/>
              <w:bottom w:val="single" w:color="5B3080" w:sz="1"/>
              <w:right w:val="single" w:color="5B3080" w:sz="1"/>
            </w:tcBorders>
            <w:shd w:fill="EDE3F5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5B3080"/>
                <w:sz w:val="21"/>
                <w:szCs w:val="21"/>
              </w:rPr>
              <w:t xml:space="preserve">US-AD-01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● High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5B3080"/>
                <w:sz w:val="21"/>
                <w:szCs w:val="21"/>
              </w:rPr>
              <w:t xml:space="preserve">Admin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approve or reject company registrations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only legitimate companies can post jobs on the platform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Admin sees list of companies with IsApproved = false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Approve action sets IsApproved = true; company can now post jobs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Reject action sets IsActive = false with a reason stored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Company receives email on both approval and rejection (via outbox)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Admin cannot approve a company with an unverified email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B3080" w:sz="1"/>
              <w:left w:val="single" w:color="5B3080" w:sz="1"/>
              <w:bottom w:val="single" w:color="5B3080" w:sz="1"/>
              <w:right w:val="single" w:color="5B3080" w:sz="1"/>
            </w:tcBorders>
            <w:shd w:fill="EDE3F5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5B3080"/>
                <w:sz w:val="21"/>
                <w:szCs w:val="21"/>
              </w:rPr>
              <w:t xml:space="preserve">US-AD-02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○ Medium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5B3080"/>
                <w:sz w:val="21"/>
                <w:szCs w:val="21"/>
              </w:rPr>
              <w:t xml:space="preserve">Admin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view and manage all job listings across all tenants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I can moderate content and remove listings that violate platform rules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Admin can search listings across all companies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Admin can force-close any listing regardless of owner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Admin can feature a listing without payment (manual override)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All admin actions are written to AuditLog table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B3080" w:sz="1"/>
              <w:left w:val="single" w:color="5B3080" w:sz="1"/>
              <w:bottom w:val="single" w:color="5B3080" w:sz="1"/>
              <w:right w:val="single" w:color="5B3080" w:sz="1"/>
            </w:tcBorders>
            <w:shd w:fill="EDE3F5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5B3080"/>
                <w:sz w:val="21"/>
                <w:szCs w:val="21"/>
              </w:rPr>
              <w:t xml:space="preserve">US-AD-03  </w:t>
            </w: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  ●  Priority: ○ Medium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color w:val="5B3080"/>
                <w:sz w:val="21"/>
                <w:szCs w:val="21"/>
              </w:rPr>
              <w:t xml:space="preserve">Admin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I want to </w:t>
            </w:r>
            <w:r>
              <w:rPr>
                <w:rFonts w:ascii="Arial" w:cs="Arial" w:eastAsia="Arial" w:hAnsi="Arial"/>
                <w:b/>
                <w:bCs/>
                <w:color w:val="444444"/>
                <w:sz w:val="21"/>
                <w:szCs w:val="21"/>
              </w:rPr>
              <w:t xml:space="preserve">view platform-wide metrics on a dashboard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, so that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I can monitor platform health and growth</w:t>
            </w:r>
          </w:p>
          <w:p>
            <w:pPr>
              <w:spacing w:before="60" w:after="20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Metrics: total companies, total candidates, total applications (today / 7d / 30d)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Revenue: total payments, successful vs failed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Job metrics: active listings, listings posted today, avg applications per listing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Data is cached in Redis (10 min TTL) — not recalculated on every request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10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5  —  Entity Relationship Diagram</w:t>
      </w:r>
    </w:p>
    <w:p>
      <w:pPr>
        <w:spacing w:before="60" w:after="60"/>
      </w:pPr>
      <w:r>
        <w:rPr>
          <w:rFonts w:ascii="Arial" w:cs="Arial" w:eastAsia="Arial" w:hAnsi="Arial"/>
          <w:i w:val="false"/>
          <w:iCs w:val="false"/>
          <w:color w:val="444444"/>
          <w:sz w:val="22"/>
          <w:szCs w:val="22"/>
        </w:rPr>
        <w:t xml:space="preserve">All tables use UNIQUEIDENTIFIER (GUID) as primary key except high-volume append-only tables (AuditLogs, OutboxMessages) which use BIGINT IDENTITY for performance. All text columns use NVARCHAR to support Arabic characters.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200"/>
        <w:gridCol w:w="3660"/>
      </w:tblGrid>
      <w:tr>
        <w:tc>
          <w:tcPr>
            <w:tcW w:type="dxa" w:w="9360"/>
            <w:gridSpan w:val="4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Users</w:t>
            </w:r>
          </w:p>
        </w:tc>
      </w:tr>
      <w:tr>
        <w:tc>
          <w:tcPr>
            <w:tcW w:type="dxa" w:w="26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Column</w:t>
            </w:r>
          </w:p>
        </w:tc>
        <w:tc>
          <w:tcPr>
            <w:tcW w:type="dxa" w:w="19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Key</w:t>
            </w:r>
          </w:p>
        </w:tc>
        <w:tc>
          <w:tcPr>
            <w:tcW w:type="dxa" w:w="36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C85A00"/>
                <w:sz w:val="19"/>
                <w:szCs w:val="19"/>
              </w:rPr>
              <w:t xml:space="preserve">PK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Shared identity table for all roles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email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NVARCHAR(254)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Unique; lowercase-normalised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password_hash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NVARCHAR(500)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BCrypt hash; never store plain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role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NVARCHAR(20)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COMPANY | CANDIDATE | ADMIN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is_email_verified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BIT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Must be true before JWT is issued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email_verify_token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NVARCHAR(200)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Nullable; cleared after use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refresh_token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NVARCHAR(500)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Nullable; hashed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refresh_token_expiry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last_login_at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created_at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200"/>
        <w:gridCol w:w="3660"/>
      </w:tblGrid>
      <w:tr>
        <w:tc>
          <w:tcPr>
            <w:tcW w:type="dxa" w:w="9360"/>
            <w:gridSpan w:val="4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2558A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Companies</w:t>
            </w:r>
          </w:p>
        </w:tc>
      </w:tr>
      <w:tr>
        <w:tc>
          <w:tcPr>
            <w:tcW w:type="dxa" w:w="260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Column</w:t>
            </w:r>
          </w:p>
        </w:tc>
        <w:tc>
          <w:tcPr>
            <w:tcW w:type="dxa" w:w="190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Key</w:t>
            </w:r>
          </w:p>
        </w:tc>
        <w:tc>
          <w:tcPr>
            <w:tcW w:type="dxa" w:w="366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C85A00"/>
                <w:sz w:val="19"/>
                <w:szCs w:val="19"/>
              </w:rPr>
              <w:t xml:space="preserve">PK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Also the Tenant ID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user_id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19"/>
                <w:szCs w:val="19"/>
              </w:rPr>
              <w:t xml:space="preserve">FK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References Users; 1-to-1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name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NVARCHAR(200)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slug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URL-safe; unique index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logo_url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NVARCHAR(500)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Nullable; Azure Blob URL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NVARCHAR(MAX)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Nullable; about the company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website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NVARCHAR(300)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industry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e.g. Technology, Finance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city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subscription_plan_id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19"/>
                <w:szCs w:val="19"/>
              </w:rPr>
              <w:t xml:space="preserve">FK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References SubscriptionPlans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is_approved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BIT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Set by admin; default false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is_active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BIT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Soft delete / suspend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created_at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200"/>
        <w:gridCol w:w="3660"/>
      </w:tblGrid>
      <w:tr>
        <w:tc>
          <w:tcPr>
            <w:tcW w:type="dxa" w:w="9360"/>
            <w:gridSpan w:val="4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2558A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SubscriptionPlans</w:t>
            </w:r>
          </w:p>
        </w:tc>
      </w:tr>
      <w:tr>
        <w:tc>
          <w:tcPr>
            <w:tcW w:type="dxa" w:w="260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Column</w:t>
            </w:r>
          </w:p>
        </w:tc>
        <w:tc>
          <w:tcPr>
            <w:tcW w:type="dxa" w:w="190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Key</w:t>
            </w:r>
          </w:p>
        </w:tc>
        <w:tc>
          <w:tcPr>
            <w:tcW w:type="dxa" w:w="366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INT IDENTITY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C85A00"/>
                <w:sz w:val="19"/>
                <w:szCs w:val="19"/>
              </w:rPr>
              <w:t xml:space="preserve">PK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name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NVARCHAR(50)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FREE | STARTER | PRO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max_active_listings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3 | 10 | unlimited (-1)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price_monthly_egp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DECIMAL(10,2)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0 | 299 | 799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can_feature_listings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BIT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false | true | true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200"/>
        <w:gridCol w:w="3660"/>
      </w:tblGrid>
      <w:tr>
        <w:tc>
          <w:tcPr>
            <w:tcW w:type="dxa" w:w="9360"/>
            <w:gridSpan w:val="4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2558A8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JobListings</w:t>
            </w:r>
          </w:p>
        </w:tc>
      </w:tr>
      <w:tr>
        <w:tc>
          <w:tcPr>
            <w:tcW w:type="dxa" w:w="260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Column</w:t>
            </w:r>
          </w:p>
        </w:tc>
        <w:tc>
          <w:tcPr>
            <w:tcW w:type="dxa" w:w="190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Key</w:t>
            </w:r>
          </w:p>
        </w:tc>
        <w:tc>
          <w:tcPr>
            <w:tcW w:type="dxa" w:w="3660"/>
            <w:tcBorders>
              <w:top w:val="single" w:color="2558A8" w:sz="1"/>
              <w:left w:val="single" w:color="2558A8" w:sz="1"/>
              <w:bottom w:val="single" w:color="2558A8" w:sz="1"/>
              <w:right w:val="single" w:color="2558A8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C85A00"/>
                <w:sz w:val="19"/>
                <w:szCs w:val="19"/>
              </w:rPr>
              <w:t xml:space="preserve">PK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company_id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19"/>
                <w:szCs w:val="19"/>
              </w:rPr>
              <w:t xml:space="preserve">FK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References Companies (Tenant)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title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NVARCHAR(200)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Indexed for full-text search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NVARCHAR(MAX)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HTML sanitised before store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city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Indexed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job_type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NVARCHAR(30)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FULL_TIME | PART_TIME | REMOTE | CONTRACT | INTERNSHIP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experience_level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NVARCHAR(20)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JUNIOR | MID | SENIOR | LEAD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salary_min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DECIMAL(12,2)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Nullable; EGP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salary_max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DECIMAL(12,2)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Nullable; EGP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skills_tags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NVARCHAR(500)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Comma-sep; used for candidate matching &amp; search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status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NVARCHAR(20)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DRAFT | ACTIVE | CLOSED | EXPIRED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is_featured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BIT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Paid feature; affects sort order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featured_until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Nullable; Hangfire checks nightly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view_count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Incremented on GET listing detail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application_count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Denormalised counter; updated on apply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expires_at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Default: created_at + 30 days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published_at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Nullable; set when status → ACTIVE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created_at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updated_at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200"/>
        <w:gridCol w:w="3660"/>
      </w:tblGrid>
      <w:tr>
        <w:tc>
          <w:tcPr>
            <w:tcW w:type="dxa" w:w="9360"/>
            <w:gridSpan w:val="4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1A7A6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Candidates</w:t>
            </w:r>
          </w:p>
        </w:tc>
      </w:tr>
      <w:tr>
        <w:tc>
          <w:tcPr>
            <w:tcW w:type="dxa" w:w="260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Column</w:t>
            </w:r>
          </w:p>
        </w:tc>
        <w:tc>
          <w:tcPr>
            <w:tcW w:type="dxa" w:w="190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Key</w:t>
            </w:r>
          </w:p>
        </w:tc>
        <w:tc>
          <w:tcPr>
            <w:tcW w:type="dxa" w:w="366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C85A00"/>
                <w:sz w:val="19"/>
                <w:szCs w:val="19"/>
              </w:rPr>
              <w:t xml:space="preserve">PK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user_id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19"/>
                <w:szCs w:val="19"/>
              </w:rPr>
              <w:t xml:space="preserve">FK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References Users; 1-to-1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full_name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NVARCHAR(200)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phone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NVARCHAR(20)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Nullable; Egyptian format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city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headline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NVARCHAR(300)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e.g. '.NET Backend Developer, 2 yrs exp'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bio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NVARCHAR(1000)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cv_url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NVARCHAR(500)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Nullable; Azure Blob pre-signed URL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cv_blob_path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NVARCHAR(300)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Internal path for deletion on replace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skills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NVARCHAR(1000)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Comma-sep; populated by CvParseJob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years_experience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is_open_to_work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BIT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Controls visibility to companies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linkedin_url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NVARCHAR(300)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github_url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NVARCHAR(300)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created_at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200"/>
        <w:gridCol w:w="3660"/>
      </w:tblGrid>
      <w:tr>
        <w:tc>
          <w:tcPr>
            <w:tcW w:type="dxa" w:w="9360"/>
            <w:gridSpan w:val="4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1A7A6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Applications</w:t>
            </w:r>
          </w:p>
        </w:tc>
      </w:tr>
      <w:tr>
        <w:tc>
          <w:tcPr>
            <w:tcW w:type="dxa" w:w="260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Column</w:t>
            </w:r>
          </w:p>
        </w:tc>
        <w:tc>
          <w:tcPr>
            <w:tcW w:type="dxa" w:w="190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Key</w:t>
            </w:r>
          </w:p>
        </w:tc>
        <w:tc>
          <w:tcPr>
            <w:tcW w:type="dxa" w:w="366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C85A00"/>
                <w:sz w:val="19"/>
                <w:szCs w:val="19"/>
              </w:rPr>
              <w:t xml:space="preserve">PK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job_listing_id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19"/>
                <w:szCs w:val="19"/>
              </w:rPr>
              <w:t xml:space="preserve">FK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References JobListings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candidate_id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19"/>
                <w:szCs w:val="19"/>
              </w:rPr>
              <w:t xml:space="preserve">FK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References Candidates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cover_letter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NVARCHAR(1000)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status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NVARCHAR(20)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PENDING | REVIEWED | SHORTLISTED | REJECTED | HIRED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company_note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NVARCHAR(300)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Nullable; shown to candidate on status change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applied_at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reviewed_at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status_updated_at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i w:val="false"/>
          <w:iCs w:val="false"/>
          <w:color w:val="444444"/>
          <w:sz w:val="22"/>
          <w:szCs w:val="22"/>
        </w:rPr>
        <w:t xml:space="preserve">Constraint: UNIQUE(job_listing_id, candidate_id) — prevents duplicate applications.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200"/>
        <w:gridCol w:w="3660"/>
      </w:tblGrid>
      <w:tr>
        <w:tc>
          <w:tcPr>
            <w:tcW w:type="dxa" w:w="9360"/>
            <w:gridSpan w:val="4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1A7A6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SavedJobs</w:t>
            </w:r>
          </w:p>
        </w:tc>
      </w:tr>
      <w:tr>
        <w:tc>
          <w:tcPr>
            <w:tcW w:type="dxa" w:w="260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Column</w:t>
            </w:r>
          </w:p>
        </w:tc>
        <w:tc>
          <w:tcPr>
            <w:tcW w:type="dxa" w:w="190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Key</w:t>
            </w:r>
          </w:p>
        </w:tc>
        <w:tc>
          <w:tcPr>
            <w:tcW w:type="dxa" w:w="3660"/>
            <w:tcBorders>
              <w:top w:val="single" w:color="1A7A6E" w:sz="1"/>
              <w:left w:val="single" w:color="1A7A6E" w:sz="1"/>
              <w:bottom w:val="single" w:color="1A7A6E" w:sz="1"/>
              <w:right w:val="single" w:color="1A7A6E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C85A00"/>
                <w:sz w:val="19"/>
                <w:szCs w:val="19"/>
              </w:rPr>
              <w:t xml:space="preserve">PK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candidate_id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19"/>
                <w:szCs w:val="19"/>
              </w:rPr>
              <w:t xml:space="preserve">FK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References Candidates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job_listing_id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19"/>
                <w:szCs w:val="19"/>
              </w:rPr>
              <w:t xml:space="preserve">FK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References JobListings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saved_at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i w:val="false"/>
          <w:iCs w:val="false"/>
          <w:color w:val="444444"/>
          <w:sz w:val="22"/>
          <w:szCs w:val="22"/>
        </w:rPr>
        <w:t xml:space="preserve">Constraint: UNIQUE(candidate_id, job_listing_id)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200"/>
        <w:gridCol w:w="3660"/>
      </w:tblGrid>
      <w:tr>
        <w:tc>
          <w:tcPr>
            <w:tcW w:type="dxa" w:w="9360"/>
            <w:gridSpan w:val="4"/>
            <w:tcBorders>
              <w:top w:val="single" w:color="C85A00" w:sz="1"/>
              <w:left w:val="single" w:color="C85A00" w:sz="1"/>
              <w:bottom w:val="single" w:color="C85A00" w:sz="1"/>
              <w:right w:val="single" w:color="C85A00" w:sz="1"/>
            </w:tcBorders>
            <w:shd w:fill="C85A0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Payments</w:t>
            </w:r>
          </w:p>
        </w:tc>
      </w:tr>
      <w:tr>
        <w:tc>
          <w:tcPr>
            <w:tcW w:type="dxa" w:w="2600"/>
            <w:tcBorders>
              <w:top w:val="single" w:color="C85A00" w:sz="1"/>
              <w:left w:val="single" w:color="C85A00" w:sz="1"/>
              <w:bottom w:val="single" w:color="C85A00" w:sz="1"/>
              <w:right w:val="single" w:color="C85A00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Column</w:t>
            </w:r>
          </w:p>
        </w:tc>
        <w:tc>
          <w:tcPr>
            <w:tcW w:type="dxa" w:w="1900"/>
            <w:tcBorders>
              <w:top w:val="single" w:color="C85A00" w:sz="1"/>
              <w:left w:val="single" w:color="C85A00" w:sz="1"/>
              <w:bottom w:val="single" w:color="C85A00" w:sz="1"/>
              <w:right w:val="single" w:color="C85A00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85A00" w:sz="1"/>
              <w:left w:val="single" w:color="C85A00" w:sz="1"/>
              <w:bottom w:val="single" w:color="C85A00" w:sz="1"/>
              <w:right w:val="single" w:color="C85A00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Key</w:t>
            </w:r>
          </w:p>
        </w:tc>
        <w:tc>
          <w:tcPr>
            <w:tcW w:type="dxa" w:w="3660"/>
            <w:tcBorders>
              <w:top w:val="single" w:color="C85A00" w:sz="1"/>
              <w:left w:val="single" w:color="C85A00" w:sz="1"/>
              <w:bottom w:val="single" w:color="C85A00" w:sz="1"/>
              <w:right w:val="single" w:color="C85A00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C85A00"/>
                <w:sz w:val="19"/>
                <w:szCs w:val="19"/>
              </w:rPr>
              <w:t xml:space="preserve">PK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company_id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19"/>
                <w:szCs w:val="19"/>
              </w:rPr>
              <w:t xml:space="preserve">FK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References Companies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job_listing_id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19"/>
                <w:szCs w:val="19"/>
              </w:rPr>
              <w:t xml:space="preserve">FK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Nullable; null for subscription payments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type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NVARCHAR(30)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FEATURED_LISTING | SUBSCRIPTION_UPGRADE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amount_egp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DECIMAL(12,2)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paymob_order_id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Paymob’s order reference; unique index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paymob_txn_id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Nullable; set on webhook callback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status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NVARCHAR(20)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PENDING | COMPLETED | FAILED | REFUNDED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paid_at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created_at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200"/>
        <w:gridCol w:w="3660"/>
      </w:tblGrid>
      <w:tr>
        <w:tc>
          <w:tcPr>
            <w:tcW w:type="dxa" w:w="9360"/>
            <w:gridSpan w:val="4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OutboxMessages</w:t>
            </w:r>
          </w:p>
        </w:tc>
      </w:tr>
      <w:tr>
        <w:tc>
          <w:tcPr>
            <w:tcW w:type="dxa" w:w="26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Column</w:t>
            </w:r>
          </w:p>
        </w:tc>
        <w:tc>
          <w:tcPr>
            <w:tcW w:type="dxa" w:w="19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Key</w:t>
            </w:r>
          </w:p>
        </w:tc>
        <w:tc>
          <w:tcPr>
            <w:tcW w:type="dxa" w:w="36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C85A00"/>
                <w:sz w:val="19"/>
                <w:szCs w:val="19"/>
              </w:rPr>
              <w:t xml:space="preserve">PK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aggregate_type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NVARCHAR(60)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e.g. Application, JobListing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aggregate_id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NVARCHAR(60)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ID of entity that raised the event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event_type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e.g. ApplicationSubmitted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payload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NVARCHAR(MAX)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JSON-serialised event data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processed_at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Nullable; null = not yet processed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retry_count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Max 3; then marked as DEAD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last_error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NVARCHAR(500)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Nullable; last processing exception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created_at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200"/>
        <w:gridCol w:w="3660"/>
      </w:tblGrid>
      <w:tr>
        <w:tc>
          <w:tcPr>
            <w:tcW w:type="dxa" w:w="9360"/>
            <w:gridSpan w:val="4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AuditLogs</w:t>
            </w:r>
          </w:p>
        </w:tc>
      </w:tr>
      <w:tr>
        <w:tc>
          <w:tcPr>
            <w:tcW w:type="dxa" w:w="26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Column</w:t>
            </w:r>
          </w:p>
        </w:tc>
        <w:tc>
          <w:tcPr>
            <w:tcW w:type="dxa" w:w="19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Key</w:t>
            </w:r>
          </w:p>
        </w:tc>
        <w:tc>
          <w:tcPr>
            <w:tcW w:type="dxa" w:w="36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F4F4F4" w:val="clear"/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BIGINT IDENTITY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C85A00"/>
                <w:sz w:val="19"/>
                <w:szCs w:val="19"/>
              </w:rPr>
              <w:t xml:space="preserve">PK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Append-only; never updated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actor_id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User who performed the 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actor_role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NVARCHAR(20)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COMPANY | CANDIDATE | ADMIN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e.g. APPLICATION_STATUS_CHANGED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target_type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NVARCHAR(60)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e.g. Application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target_id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NVARCHAR(60)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ID of affected entity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metadata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NVARCHAR(MAX)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JSON; before/after values for updates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ip_address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NVARCHAR(50)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9"/>
                <w:szCs w:val="19"/>
              </w:rPr>
              <w:t xml:space="preserve">created_at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DATETIME2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5"/>
              <w:left w:type="dxa" w:w="130"/>
              <w:bottom w:type="dxa" w:w="5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Indexed for time-range queries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5.1  Entity Relationships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Relationship</w:t>
            </w:r>
          </w:p>
        </w:tc>
        <w:tc>
          <w:tcPr>
            <w:tcW w:type="dxa" w:w="6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Cardinality &amp; Notes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Users → Companies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1-to-1  (user_id FK in Companies)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Users → Candidates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1-to-1  (user_id FK in Candidates)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Companies → JobListings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1-to-N  (company_id FK; tenant boundary)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Companies → Payments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1-to-N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Companies → SubscriptionPlans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N-to-1 (subscription_plan_id FK)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JobListings → Applications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1-to-N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Candidates → Applications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1-to-N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Candidates → SavedJobs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1-to-N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JobListings → SavedJobs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1-to-N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Payments → JobListings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1-to-1  (nullable; only for FEATURED_LISTING)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10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6  —  API Design</w:t>
      </w:r>
    </w:p>
    <w:p>
      <w:pPr>
        <w:spacing w:before="60" w:after="60"/>
      </w:pPr>
      <w:r>
        <w:rPr>
          <w:rFonts w:ascii="Arial" w:cs="Arial" w:eastAsia="Arial" w:hAnsi="Arial"/>
          <w:i w:val="false"/>
          <w:iCs w:val="false"/>
          <w:color w:val="444444"/>
          <w:sz w:val="22"/>
          <w:szCs w:val="22"/>
        </w:rPr>
        <w:t xml:space="preserve">All endpoints are prefixed /api/v1/. Responses follow a consistent envelope: { success, data, errors, meta }. Pagination uses cursor-based approach for large tables (applications, audit logs) and offset for smaller ones (job listings).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6.1  Auth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Contract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POST /auth/register/company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Body: { name, email, password }. Creates User + Company (unapproved). Sends verify email. Returns 201.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POST /auth/register/candidate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Body: { fullName, email, password }. Creates User + Candidate. Sends verify email. Returns 201.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GET  /auth/verify-email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Query: token. Marks is_email_verified = true. Returns 200.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POST /auth/login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Body: { email, password }. Returns { accessToken, refreshToken, expiresIn, role }.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POST /auth/refresh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Body: { refreshToken }. Returns new access token.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POST /auth/logout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JWT required. Revokes refresh token. Returns 204.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POST /auth/forgot-password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Body: { email }. Sends reset email. Always returns 200 (no email enumeration).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POST /auth/reset-password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Body: { token, newPassword }. Validates token, updates hash.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6.2  Job Listing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Contract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GET    /jobs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Public. Query: city, jobType, experienceLevel, keyword, salaryMin, salaryMax, page, pageSize. Returns paginated list. Featured first.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GET    /jobs/{id}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Public. Returns full listing detail. Increments view_count. Returns 404 if CLOSED/EXPIRED.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POST   /jobs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Company JWT. Body: { title, description, city, jobType, experienceLevel, salaryMin?, salaryMax?, skillsTags? }. Returns 201.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PUT    /jobs/{id}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Company JWT. Body: partial update. 403 if not owner. 422 if listing is CLOSED.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POST   /jobs/{id}/publish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Company JWT. Moves DRAFT → ACTIVE. 422 if subscription limit reached.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POST   /jobs/{id}/close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Company JWT. Moves ACTIVE → CLOSED. Irreversible.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POST   /jobs/{id}/feature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Company JWT. Initiates Paymob order. Returns { iframeUrl, orderId }.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GET    /companies/me/jobs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Company JWT. Own listings with status filter. Paginated.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6.3  Application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Contract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POST   /jobs/{id}/applications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Candidate JWT. Body: { coverLetter? }. Returns 201 or 409 if duplicate.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GET    /jobs/{id}/applications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Company JWT. Returns paginated applicants. 403 if not owner. Filters: status.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GET    /jobs/{id}/applications/{appId}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Company JWT. Single application detail with candidate profile snapshot.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PUT    /applications/{id}/status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Company JWT. Body: { status, note? }. Validates allowed transitions. Returns 200.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GET    /candidates/me/applications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Candidate JWT. Own applications with job title, company, status. Paginated.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6.4  Profile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Contract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GET    /companies/me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Company JWT. Own company profile.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PUT    /companies/me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Company JWT. Update name, description, website, industry, city.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POST   /companies/me/logo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Company JWT. Multipart/form-data. Max 2MB. PNG/JPG only. Uploads to Blob.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GET    /candidates/me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Candidate JWT. Own candidate profile.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PUT    /candidates/me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Candidate JWT. Update headline, bio, city, skills, experience, urls.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POST   /candidates/me/cv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Candidate JWT. Multipart/form-data. PDF only, max 5MB. Uploads to Blob, enqueues CvParseJob.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POST   /candidates/me/saved-jobs/{jobId}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Candidate JWT. Toggle save/unsave. Returns { saved: true/false }.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GET    /candidates/me/saved-jobs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Candidate JWT. Paginated saved jobs with current listing status.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6.5  Payment &amp; Webhook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Contract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POST   /payments/feature/{jobId}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Company JWT. Creates Paymob order. Returns { iframeUrl, paymentId }.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GET    /payments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Company JWT. Own payment history. Paginated.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POST   /webhooks/paymob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No JWT. HMAC-SHA256 verified via header. Processes payment confirmation. Always returns 200 (never 4xx to Paymob).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6.6  Admin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Contract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GET    /admin/companies/pending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Admin JWT. Companies awaiting approval.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PUT    /admin/companies/{id}/approve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Admin JWT. Sets is_approved = true. Sends approval email via outbox.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PUT    /admin/companies/{id}/reject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Admin JWT. Body: { reason }. Sends rejection email.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GET    /admin/jobs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Admin JWT. All listings across tenants. Full filter support.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PUT    /admin/jobs/{id}/feature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Admin JWT. Manual feature override (no payment required).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DELETE /admin/jobs/{id}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Admin JWT. Force-close a listing. Writes to AuditLog.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GET    /admin/metrics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Admin JWT. Platform-wide stats. Cached 10 min in Redis.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GET    /admin/audit-logs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Admin JWT. Paginated audit trail with filters.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10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7  —  Background Jobs &amp; Outbox Pattern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7.1  Outbox Processor  (runs every 5 seconds)</w:t>
      </w:r>
    </w:p>
    <w:p>
      <w:pPr>
        <w:spacing w:before="60" w:after="60"/>
      </w:pPr>
      <w:r>
        <w:rPr>
          <w:rFonts w:ascii="Arial" w:cs="Arial" w:eastAsia="Arial" w:hAnsi="Arial"/>
          <w:i w:val="false"/>
          <w:iCs w:val="false"/>
          <w:color w:val="444444"/>
          <w:sz w:val="22"/>
          <w:szCs w:val="22"/>
        </w:rPr>
        <w:t xml:space="preserve">The Outbox Processor is a Hangfire recurring job. It selects up to 20 unprocessed OutboxMessages, dispatches each one to its handler, and marks it processed. On handler failure it increments retry_count; at 3 retries it marks the message DEAD and alerts ops.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F0F4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// Simplified OutboxProcessor logic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var messages = await db.OutboxMessages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.Where(m =&gt; m.ProcessedAt == null &amp;&amp; m.RetryCount &lt; 3)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.OrderBy(m =&gt; m.CreatedAt)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.Take(20)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.ToListAsync();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foreach (var msg in messages)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try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    var handler = handlerResolver.Resolve(msg.EventType);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    await handler.HandleAsync(msg.Payload);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    msg.ProcessedAt = DateTime.UtcNow;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catch (Exception ex)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    msg.RetryCount++;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    msg.LastError = ex.Message;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await db.SaveChangesAsync();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7.2  All Background Jobs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Job</w:t>
            </w:r>
          </w:p>
        </w:tc>
        <w:tc>
          <w:tcPr>
            <w:tcW w:type="dxa" w:w="1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Schedule</w:t>
            </w:r>
          </w:p>
        </w:tc>
        <w:tc>
          <w:tcPr>
            <w:tcW w:type="dxa" w:w="5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OutboxProcessor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Every 5 sec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Processes unprocessed OutboxMessages. Dispatches emails + SignalR events.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ListingExpiryJob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Daily 00:05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Finds ACTIVE listings where expires_at &lt; now. Sets status = EXPIRED. Raises ListingExpiredEvent.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FeaturedExpiryJob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Daily 00:10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Finds is_featured = true where featured_until &lt; now. Sets is_featured = false.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CandidateDigestJob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Daily 08:00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For each candidate with is_open_to_work = true, finds new listings in their city/skills. Sends digest email.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CompanyWeeklyReport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Every Monday 09:00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For each active company, aggregates application counts per listing. Sends weekly summary email.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CvParseJob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On demand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Enqueued when candidate uploads CV. Downloads from Blob, extracts skills via keyword matching, updates candidate.skills.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MetricsCacheWarmup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Every 9 min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Pre-computes admin metrics and stores in Redis. Prevents cold cache on admin dashboard load.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7.3  Outbox Event Handlers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Event Type</w:t>
            </w:r>
          </w:p>
        </w:tc>
        <w:tc>
          <w:tcPr>
            <w:tcW w:type="dxa" w:w="6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Handler Actions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ApplicationSubmittedEvent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1. Send email to company: 'New application from {candidate}'
2. Push SignalR event to company group: { jobId, candidateName, appliedAt 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ApplicationStatusChangedEvent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1. Send email to candidate: 'Your application status changed to {status}'
2. Include company note if present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PaymentCompletedEvent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1. Set job_listing.is_featured = true, featured_until = now+30d
2. Send receipt email to company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CompanyRegisteredEvent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1. Send welcome email to company
2. Send notification to admin (new company pending approval)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ListingExpiredEvent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1. Send email to company: 'Your listing {title} has expired'
2. Free up subscription slot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CandidateRegisteredEvent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1. Send welcome email to candidate
2. Enqueue CvParseJob if cv_url is set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10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8  —  Real-Time Layer (SignalR)</w:t>
      </w:r>
    </w:p>
    <w:p>
      <w:pPr>
        <w:spacing w:before="60" w:after="60"/>
      </w:pPr>
      <w:r>
        <w:rPr>
          <w:rFonts w:ascii="Arial" w:cs="Arial" w:eastAsia="Arial" w:hAnsi="Arial"/>
          <w:i w:val="false"/>
          <w:iCs w:val="false"/>
          <w:color w:val="444444"/>
          <w:sz w:val="22"/>
          <w:szCs w:val="22"/>
        </w:rPr>
        <w:t xml:space="preserve">SignalR is used for one purpose: push notifications to the Company dashboard. Candidates do not have a real-time component in the MVP. The hub uses group-based messaging — each company has a group keyed on their Company ID.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8.1  NotificationHub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F0F4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// Hub endpoint: /hubs/notifications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// Auth: JWT required (role = COMPANY)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public class NotificationHub : Hub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public override async Task OnConnectedAsync()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    var companyId = Context.User.GetCompanyId();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    await Groups.AddToGroupAsync(Context.ConnectionId, $"company-{companyId}");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// OutboxProcessor calls this when ApplicationSubmittedEvent is dispatched: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await hubContext.Clients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.Group($"company-{companyId}")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.SendAsync("NewApplication", new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    jobId, jobTitle, candidateName, appliedAt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});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8.2  Client Events (Company Frontend Subscribes 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Event Name</w:t>
            </w:r>
          </w:p>
        </w:tc>
        <w:tc>
          <w:tcPr>
            <w:tcW w:type="dxa" w:w="69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Payload &amp; Trigger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NewApplication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Fires when a candidate applies to one of the company's listings. Payload: { jobId, jobTitle, candidateName, appliedAt }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ApplicationUpdated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Fires when admin modifies an application (future use). Payload: { applicationId, newStatus }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10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9  —  Authentication &amp; Multi-Tenancy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9.1  JWT Claims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F0F4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"sub":         "&lt;userId GUID&gt;",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"email":       "company@example.com",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"role":        "COMPANY",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"tenant_id":   "&lt;companyId GUID&gt;",   // null for CANDIDATE and ADMIN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"is_approved": true,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"exp":         1234567890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}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9.2  TenantContext &amp; Data Isolation</w:t>
      </w:r>
    </w:p>
    <w:p>
      <w:pPr>
        <w:spacing w:before="60" w:after="60"/>
      </w:pPr>
      <w:r>
        <w:rPr>
          <w:rFonts w:ascii="Arial" w:cs="Arial" w:eastAsia="Arial" w:hAnsi="Arial"/>
          <w:i w:val="false"/>
          <w:iCs w:val="false"/>
          <w:color w:val="444444"/>
          <w:sz w:val="22"/>
          <w:szCs w:val="22"/>
        </w:rPr>
        <w:t xml:space="preserve">Every Company request carries tenant_id in the JWT. The TenantResolverMiddleware extracts it and stores it in a scoped ITenantContext service. All repository queries for Company-owned data automatically filter by TenantId. This is enforced in the base repository — not in each handler.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F0F4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// Base repository automatically filters by tenant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public class JobListingRepository : IJobListingRepository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private readonly Guid _tenantId;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public IQueryable&lt;JobListing&gt; GetAll()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    =&gt; _db.JobListings.Where(j =&gt; j.CompanyId == _tenantId);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// Admin repositories bypass the tenant filter entirely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public class AdminJobListingRepository : IAdminJobListingRepository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    public IQueryable&lt;JobListing&gt; GetAll() =&gt; _db.JobListings; // no filter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B3A6B"/>
                <w:sz w:val="19"/>
                <w:szCs w:val="19"/>
              </w:rPr>
              <w:t xml:space="preserve">}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558A8"/>
          <w:sz w:val="28"/>
          <w:szCs w:val="28"/>
        </w:rPr>
        <w:t xml:space="preserve">9.3  Authorization Policies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Policy Name</w:t>
            </w:r>
          </w:p>
        </w:tc>
        <w:tc>
          <w:tcPr>
            <w:tcW w:type="dxa" w:w="67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558A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Rule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RequireCompanyRole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JWT role = COMPANY. Applied to all /companies/* and /jobs POST/PUT/DELETE.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RequireApprovedCompany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JWT role = COMPANY AND is_approved = true. Applied to POST /jobs and POST /jobs/{id}/applications (as company).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RequireCandidateRole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JWT role = CANDIDATE. Applied to all /candidates/* and POST /jobs/{id}/applications.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RequireAdminRole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JWT role = ADMIN. Applied to all /admin/* endpoints.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RequireOwnership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Resource-level check inside handler: company_id on resource matches JWT tenant_id. Returns 403 not 404.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10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10  —  Implementation Phases</w:t>
      </w:r>
    </w:p>
    <w:p>
      <w:pPr>
        <w:spacing w:before="60" w:after="60"/>
      </w:pPr>
      <w:r>
        <w:rPr>
          <w:rFonts w:ascii="Arial" w:cs="Arial" w:eastAsia="Arial" w:hAnsi="Arial"/>
          <w:i w:val="false"/>
          <w:iCs w:val="false"/>
          <w:color w:val="444444"/>
          <w:sz w:val="22"/>
          <w:szCs w:val="22"/>
        </w:rPr>
        <w:t xml:space="preserve">Build in this order. Each phase produces a working, testable slice of the system. Never start Phase 2 until Phase 1 is shippable (Docker Compose up, Swagger reachable, at least 3 unit tests passing).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760"/>
      </w:tblGrid>
      <w:tr>
        <w:tc>
          <w:tcPr>
            <w:tcW w:type="dxa" w:w="1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1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57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to Build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Phase 1
Week 1–2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Foundation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Solution structure, Domain layer (all entities + events), EF Core DbContext + migrations, User auth (register, verify email, login, JWT), Company registration flow, Candidate registration 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Phase 2
Week 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Core Job Features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POST/GET/PUT jobs, Job search with filters (Redis cache), Publish/close listing, Subscription plan limit enforcement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Phase 3
Week 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Applications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Submit application, Company views applicants, Update application status, OutboxProcessor (emails only first), ApplicationSubmittedEvent → company email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Phase 4
Week 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Payments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Paymob iframe initiation, Webhook handler + HMAC verification, PaymentCompletedEvent → feature listing, Featured listing sort in search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Phase 5
Week 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Real-Time + Jobs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SignalR hub + company group, NewApplication push from OutboxProcessor, All remaining Hangfire jobs (expiry, digest, weekly report, CV parse)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Phase 6
Week 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Admin + Polish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65"/>
              <w:left w:type="dxa" w:w="130"/>
              <w:bottom w:type="dxa" w:w="65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9"/>
                <w:szCs w:val="19"/>
              </w:rPr>
              <w:t xml:space="preserve">Admin approval flow, Admin listing management, Metrics dashboard (Redis cached), AuditLog writes, Rate limiting, Integration tests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D6E4F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color w:val="1B3A6B"/>
                <w:sz w:val="23"/>
                <w:szCs w:val="23"/>
              </w:rPr>
              <w:t xml:space="preserve">Before Writing Any Code — Do These First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1.  Create the GitHub repo. Commit a .gitignore and README with project description on Day 1.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2.  Set up Docker Compose with SQL Server and Redis. Make sure docker-compose up works before touching application code.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3.  Create the solution with 4 projects and enforce no circular dependencies.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4.  Write the Domain layer entirely before any EF Core or API code. It should have zero NuGet dependencies.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5.  Add a DECISIONS.md file to the repo. Every architectural choice (why Clean Architecture, why Outbox, why Hangfire over raw IHostedService) gets a one-paragraph entry. This is what interviewers read.</w:t>
            </w:r>
          </w:p>
        </w:tc>
      </w:tr>
    </w:tbl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CCCCCC"/>
        <w:sz w:val="18"/>
        <w:szCs w:val="18"/>
      </w:rPr>
      <w:t xml:space="preserve">HireEgypt  |  Technical Blueprint  |  Page </w:t>
    </w:r>
    <w:r>
      <w:rPr>
        <w:rFonts w:ascii="Arial" w:cs="Arial" w:eastAsia="Arial" w:hAnsi="Arial"/>
        <w:color w:val="CCCCC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4444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2026-03-10T22:32:03.157Z</dcterms:created>
  <dcterms:modified xsi:type="dcterms:W3CDTF">2026-03-10T22:32:03.159Z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