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4FB8" w:rsidRDefault="00B31B02">
      <w:r>
        <w:t>Arma/ Ar</w:t>
      </w:r>
      <w:r w:rsidR="00E30AEB">
        <w:t>i</w:t>
      </w:r>
      <w:r>
        <w:t xml:space="preserve">ma test </w:t>
      </w:r>
    </w:p>
    <w:p w:rsidR="00B31B02" w:rsidRDefault="00B31B02" w:rsidP="00B31B02">
      <w:pPr>
        <w:pStyle w:val="ListParagraph"/>
        <w:numPr>
          <w:ilvl w:val="0"/>
          <w:numId w:val="1"/>
        </w:numPr>
      </w:pPr>
      <w:r>
        <w:t xml:space="preserve">Check for which test to use </w:t>
      </w:r>
    </w:p>
    <w:p w:rsidR="00B31B02" w:rsidRDefault="00B31B02" w:rsidP="00B31B02">
      <w:r w:rsidRPr="00B31B02">
        <w:drawing>
          <wp:inline distT="0" distB="0" distL="0" distR="0" wp14:anchorId="00669C97" wp14:editId="3BB1D125">
            <wp:extent cx="4237087" cy="4130398"/>
            <wp:effectExtent l="0" t="0" r="0" b="3810"/>
            <wp:docPr id="2009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4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B02" w:rsidRDefault="00B31B02" w:rsidP="00B31B02">
      <w:r w:rsidRPr="00B31B02">
        <w:drawing>
          <wp:inline distT="0" distB="0" distL="0" distR="0" wp14:anchorId="17DB280F" wp14:editId="649CEA74">
            <wp:extent cx="4191000" cy="3482340"/>
            <wp:effectExtent l="0" t="0" r="0" b="3810"/>
            <wp:docPr id="10886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9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B02" w:rsidRDefault="00B31B02" w:rsidP="00B31B02"/>
    <w:p w:rsidR="00B31B02" w:rsidRDefault="00B31B02" w:rsidP="00B31B02">
      <w:r w:rsidRPr="00B31B02">
        <w:lastRenderedPageBreak/>
        <w:drawing>
          <wp:inline distT="0" distB="0" distL="0" distR="0" wp14:anchorId="49F775C1" wp14:editId="3A31285E">
            <wp:extent cx="4214225" cy="4176122"/>
            <wp:effectExtent l="0" t="0" r="0" b="0"/>
            <wp:docPr id="36408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81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B02" w:rsidRDefault="00B31B02" w:rsidP="00B31B02"/>
    <w:p w:rsidR="00B31B02" w:rsidRDefault="00B31B02" w:rsidP="00B31B02">
      <w:pPr>
        <w:rPr>
          <w:u w:val="single"/>
        </w:rPr>
      </w:pPr>
      <w:r w:rsidRPr="00B31B02">
        <w:rPr>
          <w:u w:val="single"/>
        </w:rPr>
        <w:t>Conclusion</w:t>
      </w:r>
    </w:p>
    <w:p w:rsidR="00B31B02" w:rsidRDefault="00B31B02" w:rsidP="00B31B02">
      <w:r w:rsidRPr="00B31B02">
        <w:t>As values are not stationary at level so we moved towards 1st difference and Arima model for our prediction</w:t>
      </w:r>
    </w:p>
    <w:p w:rsidR="00B31B02" w:rsidRDefault="00B31B02" w:rsidP="00B31B02">
      <w:pPr>
        <w:pStyle w:val="ListParagraph"/>
        <w:numPr>
          <w:ilvl w:val="0"/>
          <w:numId w:val="1"/>
        </w:numPr>
        <w:rPr>
          <w:u w:val="single"/>
        </w:rPr>
      </w:pPr>
      <w:r w:rsidRPr="00B31B02">
        <w:rPr>
          <w:u w:val="single"/>
        </w:rPr>
        <w:t xml:space="preserve">Now </w:t>
      </w:r>
      <w:proofErr w:type="gramStart"/>
      <w:r w:rsidRPr="00B31B02">
        <w:rPr>
          <w:u w:val="single"/>
        </w:rPr>
        <w:t>lets</w:t>
      </w:r>
      <w:proofErr w:type="gramEnd"/>
      <w:r w:rsidRPr="00B31B02">
        <w:rPr>
          <w:u w:val="single"/>
        </w:rPr>
        <w:t xml:space="preserve"> check which model of Arima to use</w:t>
      </w:r>
    </w:p>
    <w:p w:rsidR="00B31B02" w:rsidRDefault="00B31B02" w:rsidP="00B31B02">
      <w:pPr>
        <w:rPr>
          <w:u w:val="single"/>
        </w:rPr>
      </w:pPr>
      <w:r w:rsidRPr="00B31B02">
        <w:rPr>
          <w:u w:val="single"/>
        </w:rPr>
        <w:lastRenderedPageBreak/>
        <w:drawing>
          <wp:inline distT="0" distB="0" distL="0" distR="0" wp14:anchorId="0A3A1033" wp14:editId="0759EAAF">
            <wp:extent cx="4160881" cy="4145639"/>
            <wp:effectExtent l="0" t="0" r="0" b="7620"/>
            <wp:docPr id="6274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1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1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B02" w:rsidRDefault="00B31B02" w:rsidP="00B31B02">
      <w:pPr>
        <w:rPr>
          <w:u w:val="single"/>
        </w:rPr>
      </w:pPr>
      <w:r>
        <w:rPr>
          <w:u w:val="single"/>
        </w:rPr>
        <w:t>Models selected:</w:t>
      </w:r>
    </w:p>
    <w:p w:rsidR="00B31B02" w:rsidRPr="00B31B02" w:rsidRDefault="00B31B02" w:rsidP="00B31B02">
      <w:proofErr w:type="gramStart"/>
      <w:r w:rsidRPr="00B31B02">
        <w:t>Arima(</w:t>
      </w:r>
      <w:proofErr w:type="gramEnd"/>
      <w:r w:rsidRPr="00B31B02">
        <w:t>1,1,1)</w:t>
      </w:r>
    </w:p>
    <w:p w:rsidR="00B31B02" w:rsidRPr="00B31B02" w:rsidRDefault="00B31B02" w:rsidP="00B31B02">
      <w:proofErr w:type="gramStart"/>
      <w:r w:rsidRPr="00B31B02">
        <w:t>Arima(</w:t>
      </w:r>
      <w:proofErr w:type="gramEnd"/>
      <w:r w:rsidRPr="00B31B02">
        <w:t>1,1,</w:t>
      </w:r>
      <w:r w:rsidRPr="00B31B02">
        <w:t>0</w:t>
      </w:r>
      <w:r w:rsidRPr="00B31B02">
        <w:t>)</w:t>
      </w:r>
    </w:p>
    <w:p w:rsidR="00B31B02" w:rsidRPr="00B31B02" w:rsidRDefault="00B31B02" w:rsidP="00B31B02">
      <w:proofErr w:type="gramStart"/>
      <w:r w:rsidRPr="00B31B02">
        <w:t>Arima(</w:t>
      </w:r>
      <w:proofErr w:type="gramEnd"/>
      <w:r w:rsidRPr="00B31B02">
        <w:t>0</w:t>
      </w:r>
      <w:r w:rsidRPr="00B31B02">
        <w:t>,1,1)</w:t>
      </w:r>
    </w:p>
    <w:p w:rsidR="00B31B02" w:rsidRDefault="00B31B02" w:rsidP="00B31B02">
      <w:pPr>
        <w:pStyle w:val="ListParagraph"/>
        <w:numPr>
          <w:ilvl w:val="0"/>
          <w:numId w:val="1"/>
        </w:numPr>
        <w:rPr>
          <w:u w:val="single"/>
        </w:rPr>
      </w:pPr>
      <w:proofErr w:type="gramStart"/>
      <w:r>
        <w:rPr>
          <w:u w:val="single"/>
        </w:rPr>
        <w:t>Lets</w:t>
      </w:r>
      <w:proofErr w:type="gramEnd"/>
      <w:r>
        <w:rPr>
          <w:u w:val="single"/>
        </w:rPr>
        <w:t xml:space="preserve"> now compare these 3 models: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31B02" w:rsidRPr="00E30AEB" w:rsidTr="00B31B02">
        <w:tc>
          <w:tcPr>
            <w:tcW w:w="1502" w:type="dxa"/>
          </w:tcPr>
          <w:p w:rsidR="00E30AEB" w:rsidRPr="00E30AEB" w:rsidRDefault="00E30AEB" w:rsidP="00B31B02">
            <w:r w:rsidRPr="00E30AEB">
              <w:t>M</w:t>
            </w:r>
            <w:r w:rsidR="00B31B02" w:rsidRPr="00E30AEB">
              <w:t>odel</w:t>
            </w:r>
          </w:p>
        </w:tc>
        <w:tc>
          <w:tcPr>
            <w:tcW w:w="1502" w:type="dxa"/>
          </w:tcPr>
          <w:p w:rsidR="00B31B02" w:rsidRPr="00E30AEB" w:rsidRDefault="00AD3279" w:rsidP="00B31B02">
            <w:r w:rsidRPr="00E30AEB">
              <w:t>sig</w:t>
            </w:r>
          </w:p>
        </w:tc>
        <w:tc>
          <w:tcPr>
            <w:tcW w:w="1503" w:type="dxa"/>
          </w:tcPr>
          <w:p w:rsidR="00AD3279" w:rsidRPr="00E30AEB" w:rsidRDefault="00AD3279" w:rsidP="00B31B02">
            <w:r w:rsidRPr="00E30AEB">
              <w:t>Sigma Sq</w:t>
            </w:r>
          </w:p>
        </w:tc>
        <w:tc>
          <w:tcPr>
            <w:tcW w:w="1503" w:type="dxa"/>
          </w:tcPr>
          <w:p w:rsidR="00B31B02" w:rsidRPr="00E30AEB" w:rsidRDefault="00AD3279" w:rsidP="00B31B02">
            <w:r w:rsidRPr="00E30AEB">
              <w:t>R^2</w:t>
            </w:r>
          </w:p>
        </w:tc>
        <w:tc>
          <w:tcPr>
            <w:tcW w:w="1503" w:type="dxa"/>
          </w:tcPr>
          <w:p w:rsidR="00B31B02" w:rsidRPr="00E30AEB" w:rsidRDefault="00AD3279" w:rsidP="00B31B02">
            <w:r w:rsidRPr="00E30AEB">
              <w:t>Akaike</w:t>
            </w:r>
          </w:p>
        </w:tc>
        <w:tc>
          <w:tcPr>
            <w:tcW w:w="1503" w:type="dxa"/>
          </w:tcPr>
          <w:p w:rsidR="00B31B02" w:rsidRPr="00E30AEB" w:rsidRDefault="00AD3279" w:rsidP="00B31B02">
            <w:r w:rsidRPr="00E30AEB">
              <w:rPr>
                <w:noProof/>
              </w:rPr>
              <w:drawing>
                <wp:inline distT="0" distB="0" distL="0" distR="0">
                  <wp:extent cx="662940" cy="129540"/>
                  <wp:effectExtent l="0" t="0" r="3810" b="3810"/>
                  <wp:docPr id="1104463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79" w:rsidRPr="00E30AEB" w:rsidTr="00B31B02">
        <w:tc>
          <w:tcPr>
            <w:tcW w:w="1502" w:type="dxa"/>
          </w:tcPr>
          <w:p w:rsidR="00AD3279" w:rsidRPr="00E30AEB" w:rsidRDefault="00AD3279" w:rsidP="00AD3279">
            <w:proofErr w:type="gramStart"/>
            <w:r w:rsidRPr="00E30AEB">
              <w:t>Arima(</w:t>
            </w:r>
            <w:proofErr w:type="gramEnd"/>
            <w:r w:rsidRPr="00E30AEB">
              <w:t>1,1,1)</w:t>
            </w:r>
          </w:p>
        </w:tc>
        <w:tc>
          <w:tcPr>
            <w:tcW w:w="1502" w:type="dxa"/>
          </w:tcPr>
          <w:p w:rsidR="00AD3279" w:rsidRPr="00E30AEB" w:rsidRDefault="00AD3279" w:rsidP="00AD3279">
            <w:r w:rsidRPr="00E30AEB">
              <w:t>0</w:t>
            </w:r>
          </w:p>
        </w:tc>
        <w:tc>
          <w:tcPr>
            <w:tcW w:w="1503" w:type="dxa"/>
          </w:tcPr>
          <w:p w:rsidR="00AD3279" w:rsidRPr="00E30AEB" w:rsidRDefault="00AD3279" w:rsidP="00AD3279">
            <w:r w:rsidRPr="00E30AEB">
              <w:t>0</w:t>
            </w:r>
          </w:p>
        </w:tc>
        <w:tc>
          <w:tcPr>
            <w:tcW w:w="1503" w:type="dxa"/>
          </w:tcPr>
          <w:p w:rsidR="00AD3279" w:rsidRPr="00E30AEB" w:rsidRDefault="00AD3279" w:rsidP="00AD3279">
            <w:r w:rsidRPr="00E30AEB">
              <w:t>1</w:t>
            </w:r>
          </w:p>
        </w:tc>
        <w:tc>
          <w:tcPr>
            <w:tcW w:w="1503" w:type="dxa"/>
          </w:tcPr>
          <w:p w:rsidR="00AD3279" w:rsidRPr="00E30AEB" w:rsidRDefault="00AD3279" w:rsidP="00AD3279">
            <w:r w:rsidRPr="00E30AEB">
              <w:t>1</w:t>
            </w:r>
          </w:p>
        </w:tc>
        <w:tc>
          <w:tcPr>
            <w:tcW w:w="1503" w:type="dxa"/>
          </w:tcPr>
          <w:p w:rsidR="00AD3279" w:rsidRPr="00E30AEB" w:rsidRDefault="00AD3279" w:rsidP="00AD3279">
            <w:r w:rsidRPr="00E30AEB">
              <w:t>1</w:t>
            </w:r>
          </w:p>
        </w:tc>
      </w:tr>
      <w:tr w:rsidR="00AD3279" w:rsidRPr="00E30AEB" w:rsidTr="00B31B02">
        <w:tc>
          <w:tcPr>
            <w:tcW w:w="1502" w:type="dxa"/>
          </w:tcPr>
          <w:p w:rsidR="00AD3279" w:rsidRPr="00E30AEB" w:rsidRDefault="00AD3279" w:rsidP="00AD3279">
            <w:proofErr w:type="gramStart"/>
            <w:r w:rsidRPr="00E30AEB">
              <w:t>Arima(</w:t>
            </w:r>
            <w:proofErr w:type="gramEnd"/>
            <w:r w:rsidRPr="00E30AEB">
              <w:t>1,1,0)</w:t>
            </w:r>
          </w:p>
        </w:tc>
        <w:tc>
          <w:tcPr>
            <w:tcW w:w="1502" w:type="dxa"/>
          </w:tcPr>
          <w:p w:rsidR="00AD3279" w:rsidRPr="00E30AEB" w:rsidRDefault="00AD3279" w:rsidP="00AD3279">
            <w:r w:rsidRPr="00E30AEB">
              <w:t>1</w:t>
            </w:r>
          </w:p>
        </w:tc>
        <w:tc>
          <w:tcPr>
            <w:tcW w:w="1503" w:type="dxa"/>
          </w:tcPr>
          <w:p w:rsidR="00AD3279" w:rsidRPr="00E30AEB" w:rsidRDefault="00AD3279" w:rsidP="00AD3279">
            <w:r w:rsidRPr="00E30AEB">
              <w:t>1</w:t>
            </w:r>
          </w:p>
        </w:tc>
        <w:tc>
          <w:tcPr>
            <w:tcW w:w="1503" w:type="dxa"/>
          </w:tcPr>
          <w:p w:rsidR="00AD3279" w:rsidRPr="00E30AEB" w:rsidRDefault="00AD3279" w:rsidP="00AD3279">
            <w:r w:rsidRPr="00E30AEB">
              <w:t>0</w:t>
            </w:r>
          </w:p>
        </w:tc>
        <w:tc>
          <w:tcPr>
            <w:tcW w:w="1503" w:type="dxa"/>
          </w:tcPr>
          <w:p w:rsidR="00AD3279" w:rsidRPr="00E30AEB" w:rsidRDefault="00AD3279" w:rsidP="00AD3279">
            <w:r w:rsidRPr="00E30AEB">
              <w:t>0</w:t>
            </w:r>
          </w:p>
        </w:tc>
        <w:tc>
          <w:tcPr>
            <w:tcW w:w="1503" w:type="dxa"/>
          </w:tcPr>
          <w:p w:rsidR="00AD3279" w:rsidRPr="00E30AEB" w:rsidRDefault="00AD3279" w:rsidP="00AD3279">
            <w:r w:rsidRPr="00E30AEB">
              <w:t>0</w:t>
            </w:r>
          </w:p>
        </w:tc>
      </w:tr>
      <w:tr w:rsidR="00AD3279" w:rsidRPr="00E30AEB" w:rsidTr="00E30AEB">
        <w:tc>
          <w:tcPr>
            <w:tcW w:w="1502" w:type="dxa"/>
            <w:shd w:val="clear" w:color="auto" w:fill="FFFF00"/>
          </w:tcPr>
          <w:p w:rsidR="00AD3279" w:rsidRPr="00E30AEB" w:rsidRDefault="00AD3279" w:rsidP="00AD3279">
            <w:pPr>
              <w:rPr>
                <w:highlight w:val="yellow"/>
              </w:rPr>
            </w:pPr>
            <w:proofErr w:type="gramStart"/>
            <w:r w:rsidRPr="00E30AEB">
              <w:rPr>
                <w:highlight w:val="yellow"/>
              </w:rPr>
              <w:t>Arima(</w:t>
            </w:r>
            <w:proofErr w:type="gramEnd"/>
            <w:r w:rsidRPr="00E30AEB">
              <w:rPr>
                <w:highlight w:val="yellow"/>
              </w:rPr>
              <w:t>0,1,1)</w:t>
            </w:r>
          </w:p>
        </w:tc>
        <w:tc>
          <w:tcPr>
            <w:tcW w:w="1502" w:type="dxa"/>
            <w:shd w:val="clear" w:color="auto" w:fill="FFFF00"/>
          </w:tcPr>
          <w:p w:rsidR="00AD3279" w:rsidRPr="00E30AEB" w:rsidRDefault="00AD3279" w:rsidP="00AD3279">
            <w:pPr>
              <w:rPr>
                <w:highlight w:val="yellow"/>
              </w:rPr>
            </w:pPr>
            <w:r w:rsidRPr="00E30AEB">
              <w:rPr>
                <w:highlight w:val="yellow"/>
              </w:rPr>
              <w:t>1</w:t>
            </w:r>
          </w:p>
        </w:tc>
        <w:tc>
          <w:tcPr>
            <w:tcW w:w="1503" w:type="dxa"/>
            <w:shd w:val="clear" w:color="auto" w:fill="FFFF00"/>
          </w:tcPr>
          <w:p w:rsidR="00AD3279" w:rsidRPr="00E30AEB" w:rsidRDefault="00AD3279" w:rsidP="00AD3279">
            <w:pPr>
              <w:rPr>
                <w:highlight w:val="yellow"/>
              </w:rPr>
            </w:pPr>
            <w:r w:rsidRPr="00E30AEB">
              <w:rPr>
                <w:highlight w:val="yellow"/>
              </w:rPr>
              <w:t>1</w:t>
            </w:r>
          </w:p>
        </w:tc>
        <w:tc>
          <w:tcPr>
            <w:tcW w:w="1503" w:type="dxa"/>
            <w:shd w:val="clear" w:color="auto" w:fill="FFFF00"/>
          </w:tcPr>
          <w:p w:rsidR="00AD3279" w:rsidRPr="00E30AEB" w:rsidRDefault="00AD3279" w:rsidP="00AD3279">
            <w:pPr>
              <w:rPr>
                <w:highlight w:val="yellow"/>
              </w:rPr>
            </w:pPr>
            <w:r w:rsidRPr="00E30AEB">
              <w:rPr>
                <w:highlight w:val="yellow"/>
              </w:rPr>
              <w:t>1</w:t>
            </w:r>
          </w:p>
        </w:tc>
        <w:tc>
          <w:tcPr>
            <w:tcW w:w="1503" w:type="dxa"/>
            <w:shd w:val="clear" w:color="auto" w:fill="FFFF00"/>
          </w:tcPr>
          <w:p w:rsidR="00AD3279" w:rsidRPr="00E30AEB" w:rsidRDefault="00AD3279" w:rsidP="00AD3279">
            <w:pPr>
              <w:rPr>
                <w:highlight w:val="yellow"/>
              </w:rPr>
            </w:pPr>
            <w:r w:rsidRPr="00E30AEB">
              <w:rPr>
                <w:highlight w:val="yellow"/>
              </w:rPr>
              <w:t>1</w:t>
            </w:r>
          </w:p>
        </w:tc>
        <w:tc>
          <w:tcPr>
            <w:tcW w:w="1503" w:type="dxa"/>
            <w:shd w:val="clear" w:color="auto" w:fill="FFFF00"/>
          </w:tcPr>
          <w:p w:rsidR="00AD3279" w:rsidRPr="00E30AEB" w:rsidRDefault="00AD3279" w:rsidP="00AD3279">
            <w:pPr>
              <w:rPr>
                <w:highlight w:val="yellow"/>
              </w:rPr>
            </w:pPr>
            <w:r w:rsidRPr="00E30AEB">
              <w:rPr>
                <w:highlight w:val="yellow"/>
              </w:rPr>
              <w:t>1</w:t>
            </w:r>
          </w:p>
        </w:tc>
      </w:tr>
      <w:tr w:rsidR="00AD3279" w:rsidRPr="00E30AEB" w:rsidTr="00194190">
        <w:tc>
          <w:tcPr>
            <w:tcW w:w="7513" w:type="dxa"/>
            <w:gridSpan w:val="5"/>
          </w:tcPr>
          <w:p w:rsidR="00AD3279" w:rsidRPr="00E30AEB" w:rsidRDefault="00AD3279" w:rsidP="00AD3279">
            <w:r w:rsidRPr="00E30AEB">
              <w:t>From this we can clearly see that Arima (0,1,1) is the clear winner.</w:t>
            </w:r>
          </w:p>
        </w:tc>
        <w:tc>
          <w:tcPr>
            <w:tcW w:w="1503" w:type="dxa"/>
          </w:tcPr>
          <w:p w:rsidR="00AD3279" w:rsidRPr="00E30AEB" w:rsidRDefault="00AD3279" w:rsidP="00AD3279"/>
        </w:tc>
      </w:tr>
    </w:tbl>
    <w:p w:rsidR="00B31B02" w:rsidRDefault="00AD3279" w:rsidP="00B31B02">
      <w:pPr>
        <w:rPr>
          <w:u w:val="single"/>
        </w:rPr>
      </w:pPr>
      <w:r>
        <w:rPr>
          <w:u w:val="single"/>
        </w:rPr>
        <w:br/>
        <w:t>Attaching pictures in the same sequence</w:t>
      </w:r>
    </w:p>
    <w:p w:rsidR="00AD3279" w:rsidRDefault="00AD3279" w:rsidP="00B31B02">
      <w:pPr>
        <w:rPr>
          <w:u w:val="single"/>
        </w:rPr>
      </w:pPr>
      <w:r w:rsidRPr="00AD3279">
        <w:rPr>
          <w:u w:val="single"/>
        </w:rPr>
        <w:lastRenderedPageBreak/>
        <w:drawing>
          <wp:inline distT="0" distB="0" distL="0" distR="0" wp14:anchorId="15AB1F7D" wp14:editId="1A48E1D9">
            <wp:extent cx="4290432" cy="4176122"/>
            <wp:effectExtent l="0" t="0" r="0" b="0"/>
            <wp:docPr id="95576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8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79" w:rsidRDefault="00AD3279" w:rsidP="00B31B02">
      <w:pPr>
        <w:rPr>
          <w:u w:val="single"/>
        </w:rPr>
      </w:pPr>
      <w:r w:rsidRPr="00AD3279">
        <w:rPr>
          <w:u w:val="single"/>
        </w:rPr>
        <w:drawing>
          <wp:inline distT="0" distB="0" distL="0" distR="0" wp14:anchorId="2618B4F7" wp14:editId="705B531E">
            <wp:extent cx="4244708" cy="4130398"/>
            <wp:effectExtent l="0" t="0" r="3810" b="3810"/>
            <wp:docPr id="80200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79" w:rsidRDefault="00AD3279" w:rsidP="00B31B02">
      <w:pPr>
        <w:rPr>
          <w:u w:val="single"/>
        </w:rPr>
      </w:pPr>
      <w:r w:rsidRPr="00AD3279">
        <w:rPr>
          <w:u w:val="single"/>
        </w:rPr>
        <w:lastRenderedPageBreak/>
        <w:drawing>
          <wp:inline distT="0" distB="0" distL="0" distR="0" wp14:anchorId="4EC37807" wp14:editId="2D9F8FCF">
            <wp:extent cx="4077053" cy="4160881"/>
            <wp:effectExtent l="0" t="0" r="0" b="0"/>
            <wp:docPr id="116535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50" w:rsidRDefault="00FE1350" w:rsidP="00B31B02">
      <w:pPr>
        <w:rPr>
          <w:u w:val="single"/>
        </w:rPr>
      </w:pPr>
    </w:p>
    <w:p w:rsidR="00FE1350" w:rsidRDefault="00FE1350" w:rsidP="00B31B02">
      <w:pPr>
        <w:rPr>
          <w:u w:val="single"/>
        </w:rPr>
      </w:pPr>
      <w:r w:rsidRPr="00FE1350">
        <w:rPr>
          <w:u w:val="single"/>
        </w:rPr>
        <w:t xml:space="preserve">Now </w:t>
      </w:r>
      <w:proofErr w:type="gramStart"/>
      <w:r w:rsidRPr="00FE1350">
        <w:rPr>
          <w:u w:val="single"/>
        </w:rPr>
        <w:t>lets</w:t>
      </w:r>
      <w:proofErr w:type="gramEnd"/>
      <w:r w:rsidRPr="00FE1350">
        <w:rPr>
          <w:u w:val="single"/>
        </w:rPr>
        <w:t xml:space="preserve"> do unit root test of residuals</w:t>
      </w:r>
    </w:p>
    <w:p w:rsidR="00FE1350" w:rsidRDefault="00FE1350" w:rsidP="00B31B02">
      <w:pPr>
        <w:rPr>
          <w:u w:val="single"/>
        </w:rPr>
      </w:pPr>
      <w:r w:rsidRPr="00FE1350">
        <w:rPr>
          <w:u w:val="single"/>
        </w:rPr>
        <w:drawing>
          <wp:inline distT="0" distB="0" distL="0" distR="0" wp14:anchorId="03DEBF52" wp14:editId="275D99D7">
            <wp:extent cx="4175760" cy="3489960"/>
            <wp:effectExtent l="0" t="0" r="0" b="0"/>
            <wp:docPr id="39235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55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123" cy="34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50" w:rsidRDefault="00FE1350" w:rsidP="00B31B02">
      <w:pPr>
        <w:rPr>
          <w:u w:val="single"/>
        </w:rPr>
      </w:pPr>
      <w:r w:rsidRPr="00FE1350">
        <w:rPr>
          <w:u w:val="single"/>
        </w:rPr>
        <w:lastRenderedPageBreak/>
        <w:drawing>
          <wp:inline distT="0" distB="0" distL="0" distR="0" wp14:anchorId="770243C8" wp14:editId="706DA3FB">
            <wp:extent cx="4214225" cy="4153260"/>
            <wp:effectExtent l="0" t="0" r="0" b="0"/>
            <wp:docPr id="7434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8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50" w:rsidRDefault="00FE1350" w:rsidP="00B31B02">
      <w:pPr>
        <w:rPr>
          <w:u w:val="single"/>
        </w:rPr>
      </w:pPr>
      <w:r w:rsidRPr="00FE1350">
        <w:rPr>
          <w:u w:val="single"/>
        </w:rPr>
        <w:drawing>
          <wp:inline distT="0" distB="0" distL="0" distR="0" wp14:anchorId="46A85514" wp14:editId="42D4AB45">
            <wp:extent cx="4183743" cy="4092295"/>
            <wp:effectExtent l="0" t="0" r="7620" b="3810"/>
            <wp:docPr id="12749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92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50" w:rsidRDefault="00FE1350" w:rsidP="00B31B02">
      <w:pPr>
        <w:rPr>
          <w:u w:val="single"/>
        </w:rPr>
      </w:pPr>
    </w:p>
    <w:p w:rsidR="00FE1350" w:rsidRDefault="00FE1350" w:rsidP="00B31B02">
      <w:pPr>
        <w:rPr>
          <w:u w:val="single"/>
        </w:rPr>
      </w:pPr>
      <w:r>
        <w:rPr>
          <w:u w:val="single"/>
        </w:rPr>
        <w:lastRenderedPageBreak/>
        <w:t xml:space="preserve">Now </w:t>
      </w:r>
      <w:proofErr w:type="gramStart"/>
      <w:r>
        <w:rPr>
          <w:u w:val="single"/>
        </w:rPr>
        <w:t>lets</w:t>
      </w:r>
      <w:proofErr w:type="gramEnd"/>
      <w:r>
        <w:rPr>
          <w:u w:val="single"/>
        </w:rPr>
        <w:t xml:space="preserve"> see the correlogram at level</w:t>
      </w:r>
    </w:p>
    <w:p w:rsidR="00FE1350" w:rsidRDefault="00FE1350" w:rsidP="00B31B02">
      <w:pPr>
        <w:rPr>
          <w:u w:val="single"/>
        </w:rPr>
      </w:pPr>
      <w:r w:rsidRPr="00FE1350">
        <w:rPr>
          <w:u w:val="single"/>
        </w:rPr>
        <w:drawing>
          <wp:inline distT="0" distB="0" distL="0" distR="0" wp14:anchorId="77A93E19" wp14:editId="11D919C1">
            <wp:extent cx="4115157" cy="4138019"/>
            <wp:effectExtent l="0" t="0" r="0" b="0"/>
            <wp:docPr id="6571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17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50" w:rsidRDefault="00FE1350" w:rsidP="00B31B02">
      <w:pPr>
        <w:rPr>
          <w:u w:val="single"/>
        </w:rPr>
      </w:pPr>
    </w:p>
    <w:p w:rsidR="00FE1350" w:rsidRDefault="00FE1350">
      <w:pPr>
        <w:rPr>
          <w:u w:val="single"/>
        </w:rPr>
      </w:pPr>
      <w:r>
        <w:rPr>
          <w:u w:val="single"/>
        </w:rPr>
        <w:br w:type="page"/>
      </w:r>
    </w:p>
    <w:p w:rsidR="00FE1350" w:rsidRDefault="00FE1350" w:rsidP="00B31B02">
      <w:pPr>
        <w:rPr>
          <w:u w:val="single"/>
        </w:rPr>
      </w:pPr>
      <w:r>
        <w:rPr>
          <w:u w:val="single"/>
        </w:rPr>
        <w:lastRenderedPageBreak/>
        <w:t>Here we have the forecasted price:</w:t>
      </w:r>
    </w:p>
    <w:p w:rsidR="00FE1350" w:rsidRDefault="00FE1350" w:rsidP="00B31B02">
      <w:pPr>
        <w:rPr>
          <w:u w:val="single"/>
        </w:rPr>
      </w:pPr>
      <w:r w:rsidRPr="00FE1350">
        <w:rPr>
          <w:u w:val="single"/>
        </w:rPr>
        <w:drawing>
          <wp:inline distT="0" distB="0" distL="0" distR="0" wp14:anchorId="3B79C51D" wp14:editId="0F91458B">
            <wp:extent cx="4191363" cy="4198984"/>
            <wp:effectExtent l="0" t="0" r="0" b="0"/>
            <wp:docPr id="5651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4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50" w:rsidRDefault="00E30AEB" w:rsidP="00B31B02">
      <w:pPr>
        <w:rPr>
          <w:u w:val="single"/>
        </w:rPr>
      </w:pPr>
      <w:r w:rsidRPr="00E30AEB">
        <w:rPr>
          <w:u w:val="single"/>
        </w:rPr>
        <w:drawing>
          <wp:inline distT="0" distB="0" distL="0" distR="0" wp14:anchorId="38EA2EFE" wp14:editId="74ADA6C9">
            <wp:extent cx="4359018" cy="1836579"/>
            <wp:effectExtent l="0" t="0" r="3810" b="0"/>
            <wp:docPr id="193273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39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AEB" w:rsidRDefault="00E30AEB" w:rsidP="00B31B02">
      <w:pPr>
        <w:rPr>
          <w:u w:val="single"/>
        </w:rPr>
      </w:pPr>
    </w:p>
    <w:p w:rsidR="00E30AEB" w:rsidRPr="00E30AEB" w:rsidRDefault="00E30AEB" w:rsidP="00B31B02">
      <w:pPr>
        <w:rPr>
          <w:b/>
        </w:rPr>
      </w:pPr>
      <w:r w:rsidRPr="00E30AEB">
        <w:rPr>
          <w:b/>
        </w:rPr>
        <w:t xml:space="preserve">Our </w:t>
      </w:r>
      <w:proofErr w:type="spellStart"/>
      <w:r w:rsidRPr="00E30AEB">
        <w:rPr>
          <w:b/>
        </w:rPr>
        <w:t>forcast</w:t>
      </w:r>
      <w:proofErr w:type="spellEnd"/>
      <w:r w:rsidRPr="00E30AEB">
        <w:rPr>
          <w:b/>
        </w:rPr>
        <w:t xml:space="preserve"> has the standard deviation of 49 </w:t>
      </w:r>
      <w:proofErr w:type="spellStart"/>
      <w:r w:rsidRPr="00E30AEB">
        <w:rPr>
          <w:b/>
        </w:rPr>
        <w:t>paisas</w:t>
      </w:r>
      <w:proofErr w:type="spellEnd"/>
    </w:p>
    <w:sectPr w:rsidR="00E30AEB" w:rsidRPr="00E30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86058"/>
    <w:multiLevelType w:val="hybridMultilevel"/>
    <w:tmpl w:val="DB0855B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25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02"/>
    <w:rsid w:val="002535D3"/>
    <w:rsid w:val="003276E7"/>
    <w:rsid w:val="00344FB8"/>
    <w:rsid w:val="009E24A0"/>
    <w:rsid w:val="00AD3279"/>
    <w:rsid w:val="00B31B02"/>
    <w:rsid w:val="00B931F2"/>
    <w:rsid w:val="00E30AEB"/>
    <w:rsid w:val="00F16AB8"/>
    <w:rsid w:val="00F8039C"/>
    <w:rsid w:val="00FE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7BA6"/>
  <w15:chartTrackingRefBased/>
  <w15:docId w15:val="{9D317593-7A5D-41EC-84B5-0032B75C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1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Tufail</dc:creator>
  <cp:keywords/>
  <dc:description/>
  <cp:lastModifiedBy>Abdullah Tufail</cp:lastModifiedBy>
  <cp:revision>1</cp:revision>
  <dcterms:created xsi:type="dcterms:W3CDTF">2025-12-28T06:16:00Z</dcterms:created>
  <dcterms:modified xsi:type="dcterms:W3CDTF">2025-12-28T06:54:00Z</dcterms:modified>
</cp:coreProperties>
</file>