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4842" w14:textId="77777777" w:rsidR="00225076" w:rsidRDefault="00225076" w:rsidP="003364F8">
      <w:pPr>
        <w:rPr>
          <w:b/>
          <w:bCs/>
        </w:rPr>
      </w:pPr>
    </w:p>
    <w:p w14:paraId="474DBA74" w14:textId="77777777" w:rsidR="001F4558" w:rsidRDefault="001F4558" w:rsidP="003364F8">
      <w:pPr>
        <w:rPr>
          <w:b/>
          <w:bCs/>
        </w:rPr>
      </w:pPr>
    </w:p>
    <w:p w14:paraId="17A1D857" w14:textId="77777777" w:rsidR="001F4558" w:rsidRDefault="001F4558" w:rsidP="003364F8">
      <w:pPr>
        <w:rPr>
          <w:b/>
          <w:bCs/>
        </w:rPr>
      </w:pPr>
    </w:p>
    <w:p w14:paraId="43AE9C28" w14:textId="77777777" w:rsidR="00225076" w:rsidRDefault="00225076" w:rsidP="003364F8">
      <w:pPr>
        <w:rPr>
          <w:b/>
          <w:bCs/>
        </w:rPr>
      </w:pPr>
    </w:p>
    <w:p w14:paraId="2C7C16E1" w14:textId="77777777" w:rsidR="00225076" w:rsidRDefault="00225076" w:rsidP="003364F8">
      <w:pPr>
        <w:rPr>
          <w:b/>
          <w:bCs/>
        </w:rPr>
      </w:pPr>
    </w:p>
    <w:p w14:paraId="5381E903" w14:textId="77777777" w:rsidR="00225076" w:rsidRDefault="00225076" w:rsidP="003364F8">
      <w:pPr>
        <w:rPr>
          <w:b/>
          <w:bCs/>
        </w:rPr>
      </w:pPr>
    </w:p>
    <w:p w14:paraId="63D7D6CE" w14:textId="2F866FF5" w:rsidR="003364F8" w:rsidRDefault="003364F8" w:rsidP="003364F8">
      <w:r w:rsidRPr="003364F8">
        <w:rPr>
          <w:b/>
          <w:bCs/>
        </w:rPr>
        <w:t xml:space="preserve">Official Website: </w:t>
      </w:r>
      <w:hyperlink r:id="rId5" w:tgtFrame="_blank" w:tooltip="https://1pavilion.com/PavilionsquareKL" w:history="1">
        <w:r w:rsidRPr="003364F8">
          <w:rPr>
            <w:rStyle w:val="Hyperlink"/>
          </w:rPr>
          <w:t>https://1pavilion.com/PavilionsquareKL</w:t>
        </w:r>
      </w:hyperlink>
    </w:p>
    <w:p w14:paraId="4A23CBC8" w14:textId="77777777" w:rsidR="003364F8" w:rsidRPr="003364F8" w:rsidRDefault="003364F8" w:rsidP="003364F8">
      <w:r w:rsidRPr="003364F8">
        <w:rPr>
          <w:b/>
          <w:bCs/>
        </w:rPr>
        <w:t>Floor Plans &amp; Views:</w:t>
      </w:r>
    </w:p>
    <w:p w14:paraId="5A4D8F8C" w14:textId="3A254DE7" w:rsidR="003364F8" w:rsidRPr="003364F8" w:rsidRDefault="003364F8" w:rsidP="003364F8">
      <w:pPr>
        <w:numPr>
          <w:ilvl w:val="0"/>
          <w:numId w:val="11"/>
        </w:numPr>
      </w:pPr>
      <w:r w:rsidRPr="003364F8">
        <w:t xml:space="preserve">Visit </w:t>
      </w:r>
      <w:hyperlink r:id="rId6" w:tgtFrame="_blank" w:tooltip="https://pavilionsquarekl.com/ISP/" w:history="1">
        <w:r w:rsidRPr="003364F8">
          <w:rPr>
            <w:rStyle w:val="Hyperlink"/>
          </w:rPr>
          <w:t> </w:t>
        </w:r>
      </w:hyperlink>
      <w:hyperlink r:id="rId7" w:tgtFrame="_blank" w:tooltip="https://pavilionsquarekl.com/ISP" w:history="1">
        <w:r w:rsidRPr="003364F8">
          <w:rPr>
            <w:rStyle w:val="Hyperlink"/>
          </w:rPr>
          <w:t>https://pavilionsquarekl.com/ISP</w:t>
        </w:r>
      </w:hyperlink>
      <w:r w:rsidRPr="003364F8">
        <w:t xml:space="preserve"> for</w:t>
      </w:r>
      <w:r>
        <w:t xml:space="preserve"> reference ONLY</w:t>
      </w:r>
    </w:p>
    <w:p w14:paraId="726A5700" w14:textId="77777777" w:rsidR="003364F8" w:rsidRPr="003364F8" w:rsidRDefault="003364F8" w:rsidP="003364F8"/>
    <w:p w14:paraId="748D982F" w14:textId="77777777" w:rsidR="003364F8" w:rsidRPr="003364F8" w:rsidRDefault="003364F8" w:rsidP="003364F8">
      <w:pPr>
        <w:rPr>
          <w:b/>
          <w:bCs/>
        </w:rPr>
      </w:pPr>
      <w:r w:rsidRPr="003364F8">
        <w:rPr>
          <w:b/>
          <w:bCs/>
        </w:rPr>
        <w:t>Quick Facts:</w:t>
      </w:r>
    </w:p>
    <w:p w14:paraId="77142993" w14:textId="77777777" w:rsidR="003364F8" w:rsidRPr="003364F8" w:rsidRDefault="003364F8" w:rsidP="003364F8">
      <w:pPr>
        <w:numPr>
          <w:ilvl w:val="0"/>
          <w:numId w:val="1"/>
        </w:numPr>
      </w:pPr>
      <w:r w:rsidRPr="003364F8">
        <w:rPr>
          <w:b/>
          <w:bCs/>
        </w:rPr>
        <w:t>Developer</w:t>
      </w:r>
      <w:r w:rsidRPr="003364F8">
        <w:t>:  Armani Hartajaya Sdn Bhd under Pavilion Group (developer of Pavilion KL Mall)</w:t>
      </w:r>
    </w:p>
    <w:p w14:paraId="5B8BD8D2" w14:textId="77777777" w:rsidR="003364F8" w:rsidRPr="003364F8" w:rsidRDefault="003364F8" w:rsidP="003364F8">
      <w:pPr>
        <w:numPr>
          <w:ilvl w:val="0"/>
          <w:numId w:val="1"/>
        </w:numPr>
      </w:pPr>
      <w:r w:rsidRPr="003364F8">
        <w:rPr>
          <w:b/>
          <w:bCs/>
        </w:rPr>
        <w:t>Project Name</w:t>
      </w:r>
      <w:r w:rsidRPr="003364F8">
        <w:t>: Pavilion Square</w:t>
      </w:r>
    </w:p>
    <w:p w14:paraId="1F09EA33" w14:textId="77777777" w:rsidR="003364F8" w:rsidRPr="003364F8" w:rsidRDefault="003364F8" w:rsidP="003364F8">
      <w:pPr>
        <w:numPr>
          <w:ilvl w:val="0"/>
          <w:numId w:val="1"/>
        </w:numPr>
      </w:pPr>
      <w:r w:rsidRPr="003364F8">
        <w:rPr>
          <w:b/>
          <w:bCs/>
        </w:rPr>
        <w:t>Location</w:t>
      </w:r>
      <w:r w:rsidRPr="003364F8">
        <w:t>:  Opposite Pavilion KL Mall, Jalan Bukit Bintang, with a direct link bridge to the mall.</w:t>
      </w:r>
    </w:p>
    <w:p w14:paraId="5A6A6E4F" w14:textId="77777777" w:rsidR="003364F8" w:rsidRPr="003364F8" w:rsidRDefault="003364F8" w:rsidP="003364F8">
      <w:pPr>
        <w:numPr>
          <w:ilvl w:val="0"/>
          <w:numId w:val="1"/>
        </w:numPr>
      </w:pPr>
      <w:r w:rsidRPr="003364F8">
        <w:rPr>
          <w:b/>
          <w:bCs/>
        </w:rPr>
        <w:t>Land Size</w:t>
      </w:r>
      <w:r w:rsidRPr="003364F8">
        <w:t>: 2.023acres</w:t>
      </w:r>
    </w:p>
    <w:p w14:paraId="4016A6FD" w14:textId="77777777" w:rsidR="003364F8" w:rsidRPr="003364F8" w:rsidRDefault="003364F8" w:rsidP="003364F8">
      <w:pPr>
        <w:numPr>
          <w:ilvl w:val="0"/>
          <w:numId w:val="1"/>
        </w:numPr>
      </w:pPr>
      <w:r w:rsidRPr="003364F8">
        <w:rPr>
          <w:b/>
          <w:bCs/>
        </w:rPr>
        <w:t>Tenure</w:t>
      </w:r>
      <w:r w:rsidRPr="003364F8">
        <w:t>: Leasehold till 2122</w:t>
      </w:r>
    </w:p>
    <w:p w14:paraId="40110D07" w14:textId="77777777" w:rsidR="003364F8" w:rsidRPr="003364F8" w:rsidRDefault="003364F8" w:rsidP="003364F8">
      <w:pPr>
        <w:numPr>
          <w:ilvl w:val="0"/>
          <w:numId w:val="1"/>
        </w:numPr>
      </w:pPr>
      <w:r w:rsidRPr="003364F8">
        <w:rPr>
          <w:b/>
          <w:bCs/>
        </w:rPr>
        <w:t>Target Completion</w:t>
      </w:r>
      <w:r w:rsidRPr="003364F8">
        <w:t>: 2030, 58 months from SPA</w:t>
      </w:r>
    </w:p>
    <w:p w14:paraId="692DAC91" w14:textId="77777777" w:rsidR="003364F8" w:rsidRPr="003364F8" w:rsidRDefault="003364F8" w:rsidP="003364F8">
      <w:r w:rsidRPr="003364F8">
        <w:rPr>
          <w:b/>
          <w:bCs/>
        </w:rPr>
        <w:t xml:space="preserve">Total Stories: </w:t>
      </w:r>
    </w:p>
    <w:p w14:paraId="18422D84" w14:textId="77777777" w:rsidR="003364F8" w:rsidRPr="003364F8" w:rsidRDefault="003364F8" w:rsidP="003364F8">
      <w:pPr>
        <w:numPr>
          <w:ilvl w:val="0"/>
          <w:numId w:val="2"/>
        </w:numPr>
      </w:pPr>
      <w:r w:rsidRPr="003364F8">
        <w:t>67-storey Luxury Residence</w:t>
      </w:r>
    </w:p>
    <w:p w14:paraId="3DD8D794" w14:textId="77777777" w:rsidR="003364F8" w:rsidRPr="003364F8" w:rsidRDefault="003364F8" w:rsidP="003364F8">
      <w:pPr>
        <w:numPr>
          <w:ilvl w:val="0"/>
          <w:numId w:val="2"/>
        </w:numPr>
      </w:pPr>
      <w:r w:rsidRPr="003364F8">
        <w:t>25-storey Corporate suites</w:t>
      </w:r>
    </w:p>
    <w:p w14:paraId="42D30C34" w14:textId="77777777" w:rsidR="003364F8" w:rsidRPr="003364F8" w:rsidRDefault="003364F8" w:rsidP="003364F8">
      <w:r w:rsidRPr="003364F8">
        <w:rPr>
          <w:b/>
          <w:bCs/>
        </w:rPr>
        <w:t>Lifts:</w:t>
      </w:r>
    </w:p>
    <w:p w14:paraId="3587ECA6" w14:textId="77777777" w:rsidR="003364F8" w:rsidRPr="003364F8" w:rsidRDefault="003364F8" w:rsidP="003364F8">
      <w:pPr>
        <w:numPr>
          <w:ilvl w:val="0"/>
          <w:numId w:val="3"/>
        </w:numPr>
      </w:pPr>
      <w:r w:rsidRPr="003364F8">
        <w:t>5 + 1 lifts, servicing 10 units per wing</w:t>
      </w:r>
    </w:p>
    <w:p w14:paraId="3A8E7A44" w14:textId="77777777" w:rsidR="003364F8" w:rsidRPr="003364F8" w:rsidRDefault="003364F8" w:rsidP="003364F8">
      <w:r w:rsidRPr="003364F8">
        <w:rPr>
          <w:b/>
          <w:bCs/>
        </w:rPr>
        <w:t>Carparks:</w:t>
      </w:r>
    </w:p>
    <w:p w14:paraId="06F55401" w14:textId="77777777" w:rsidR="003364F8" w:rsidRPr="003364F8" w:rsidRDefault="003364F8" w:rsidP="003364F8">
      <w:pPr>
        <w:numPr>
          <w:ilvl w:val="0"/>
          <w:numId w:val="4"/>
        </w:numPr>
      </w:pPr>
      <w:r w:rsidRPr="003364F8">
        <w:rPr>
          <w:b/>
          <w:bCs/>
        </w:rPr>
        <w:t>504 sq. ft.:</w:t>
      </w:r>
      <w:r w:rsidRPr="003364F8">
        <w:t xml:space="preserve"> Not applicable</w:t>
      </w:r>
    </w:p>
    <w:p w14:paraId="0CA460EA" w14:textId="77777777" w:rsidR="003364F8" w:rsidRPr="003364F8" w:rsidRDefault="003364F8" w:rsidP="003364F8">
      <w:pPr>
        <w:numPr>
          <w:ilvl w:val="0"/>
          <w:numId w:val="4"/>
        </w:numPr>
      </w:pPr>
      <w:r w:rsidRPr="003364F8">
        <w:rPr>
          <w:b/>
          <w:bCs/>
        </w:rPr>
        <w:t>700–1,100 sq. ft.:</w:t>
      </w:r>
      <w:r w:rsidRPr="003364F8">
        <w:t xml:space="preserve"> 1 carpark slot</w:t>
      </w:r>
    </w:p>
    <w:p w14:paraId="1926AD7A" w14:textId="77777777" w:rsidR="003364F8" w:rsidRPr="003364F8" w:rsidRDefault="003364F8" w:rsidP="003364F8">
      <w:r w:rsidRPr="003364F8">
        <w:rPr>
          <w:b/>
          <w:bCs/>
        </w:rPr>
        <w:lastRenderedPageBreak/>
        <w:t>Total Unit:</w:t>
      </w:r>
    </w:p>
    <w:p w14:paraId="7BD9EB32" w14:textId="77777777" w:rsidR="003364F8" w:rsidRPr="003364F8" w:rsidRDefault="003364F8" w:rsidP="003364F8">
      <w:pPr>
        <w:numPr>
          <w:ilvl w:val="0"/>
          <w:numId w:val="5"/>
        </w:numPr>
      </w:pPr>
      <w:r w:rsidRPr="003364F8">
        <w:rPr>
          <w:b/>
          <w:bCs/>
        </w:rPr>
        <w:t>Luxury Residence</w:t>
      </w:r>
    </w:p>
    <w:p w14:paraId="7220E11C" w14:textId="77777777" w:rsidR="003364F8" w:rsidRPr="003364F8" w:rsidRDefault="003364F8" w:rsidP="003364F8">
      <w:pPr>
        <w:numPr>
          <w:ilvl w:val="1"/>
          <w:numId w:val="5"/>
        </w:numPr>
      </w:pPr>
      <w:r w:rsidRPr="003364F8">
        <w:t>67 storeys</w:t>
      </w:r>
    </w:p>
    <w:p w14:paraId="7268EA6D" w14:textId="77777777" w:rsidR="003364F8" w:rsidRPr="003364F8" w:rsidRDefault="003364F8" w:rsidP="003364F8">
      <w:pPr>
        <w:numPr>
          <w:ilvl w:val="1"/>
          <w:numId w:val="5"/>
        </w:numPr>
      </w:pPr>
      <w:r w:rsidRPr="003364F8">
        <w:t>960 units</w:t>
      </w:r>
    </w:p>
    <w:p w14:paraId="3DF65028" w14:textId="77777777" w:rsidR="003364F8" w:rsidRPr="003364F8" w:rsidRDefault="003364F8" w:rsidP="003364F8">
      <w:pPr>
        <w:numPr>
          <w:ilvl w:val="0"/>
          <w:numId w:val="5"/>
        </w:numPr>
      </w:pPr>
      <w:r w:rsidRPr="003364F8">
        <w:rPr>
          <w:b/>
          <w:bCs/>
        </w:rPr>
        <w:t>Corporate Suites</w:t>
      </w:r>
    </w:p>
    <w:p w14:paraId="2D6DF26A" w14:textId="77777777" w:rsidR="003364F8" w:rsidRPr="003364F8" w:rsidRDefault="003364F8" w:rsidP="003364F8">
      <w:pPr>
        <w:numPr>
          <w:ilvl w:val="1"/>
          <w:numId w:val="5"/>
        </w:numPr>
      </w:pPr>
      <w:r w:rsidRPr="003364F8">
        <w:t>25 storeys</w:t>
      </w:r>
    </w:p>
    <w:p w14:paraId="6DF984DA" w14:textId="77777777" w:rsidR="003364F8" w:rsidRPr="003364F8" w:rsidRDefault="003364F8" w:rsidP="003364F8">
      <w:pPr>
        <w:numPr>
          <w:ilvl w:val="1"/>
          <w:numId w:val="5"/>
        </w:numPr>
      </w:pPr>
      <w:r w:rsidRPr="003364F8">
        <w:t>106 units</w:t>
      </w:r>
    </w:p>
    <w:p w14:paraId="186A8FD1" w14:textId="77777777" w:rsidR="003364F8" w:rsidRPr="003364F8" w:rsidRDefault="003364F8" w:rsidP="003364F8">
      <w:pPr>
        <w:numPr>
          <w:ilvl w:val="0"/>
          <w:numId w:val="5"/>
        </w:numPr>
      </w:pPr>
      <w:r w:rsidRPr="003364F8">
        <w:rPr>
          <w:b/>
          <w:bCs/>
        </w:rPr>
        <w:t>Retail Spaces</w:t>
      </w:r>
    </w:p>
    <w:p w14:paraId="4B1BF8B3" w14:textId="77777777" w:rsidR="003364F8" w:rsidRPr="003364F8" w:rsidRDefault="003364F8" w:rsidP="003364F8">
      <w:pPr>
        <w:numPr>
          <w:ilvl w:val="1"/>
          <w:numId w:val="5"/>
        </w:numPr>
      </w:pPr>
      <w:r w:rsidRPr="003364F8">
        <w:t>6 units</w:t>
      </w:r>
    </w:p>
    <w:p w14:paraId="0B20D893" w14:textId="77777777" w:rsidR="003364F8" w:rsidRPr="003364F8" w:rsidRDefault="003364F8" w:rsidP="003364F8">
      <w:r w:rsidRPr="003364F8">
        <w:rPr>
          <w:b/>
          <w:bCs/>
        </w:rPr>
        <w:t>Main Unit Layouts</w:t>
      </w:r>
      <w:r w:rsidRPr="003364F8">
        <w:t>:</w:t>
      </w:r>
    </w:p>
    <w:p w14:paraId="06214850" w14:textId="77777777" w:rsidR="003364F8" w:rsidRPr="003364F8" w:rsidRDefault="003364F8" w:rsidP="003364F8">
      <w:pPr>
        <w:numPr>
          <w:ilvl w:val="0"/>
          <w:numId w:val="6"/>
        </w:numPr>
      </w:pPr>
      <w:r w:rsidRPr="003364F8">
        <w:rPr>
          <w:b/>
          <w:bCs/>
        </w:rPr>
        <w:t>Type A</w:t>
      </w:r>
      <w:r w:rsidRPr="003364F8">
        <w:t>: Studio – 504 sqft</w:t>
      </w:r>
    </w:p>
    <w:p w14:paraId="45DFCE6C" w14:textId="77777777" w:rsidR="003364F8" w:rsidRPr="003364F8" w:rsidRDefault="003364F8" w:rsidP="003364F8">
      <w:pPr>
        <w:numPr>
          <w:ilvl w:val="0"/>
          <w:numId w:val="6"/>
        </w:numPr>
      </w:pPr>
      <w:r w:rsidRPr="003364F8">
        <w:rPr>
          <w:b/>
          <w:bCs/>
        </w:rPr>
        <w:t>Type B</w:t>
      </w:r>
      <w:r w:rsidRPr="003364F8">
        <w:t>:</w:t>
      </w:r>
    </w:p>
    <w:p w14:paraId="35FEE944" w14:textId="77777777" w:rsidR="003364F8" w:rsidRPr="003364F8" w:rsidRDefault="003364F8" w:rsidP="003364F8">
      <w:pPr>
        <w:numPr>
          <w:ilvl w:val="1"/>
          <w:numId w:val="6"/>
        </w:numPr>
      </w:pPr>
      <w:r w:rsidRPr="003364F8">
        <w:t>1+1 Rooms – 770 sqft &amp; 772 sqft</w:t>
      </w:r>
    </w:p>
    <w:p w14:paraId="0F479BFD" w14:textId="77777777" w:rsidR="003364F8" w:rsidRPr="003364F8" w:rsidRDefault="003364F8" w:rsidP="003364F8">
      <w:pPr>
        <w:numPr>
          <w:ilvl w:val="1"/>
          <w:numId w:val="6"/>
        </w:numPr>
      </w:pPr>
      <w:r w:rsidRPr="003364F8">
        <w:t>2 Rooms – 966 sqft</w:t>
      </w:r>
    </w:p>
    <w:p w14:paraId="4937FAEC" w14:textId="77777777" w:rsidR="003364F8" w:rsidRPr="003364F8" w:rsidRDefault="003364F8" w:rsidP="003364F8">
      <w:pPr>
        <w:numPr>
          <w:ilvl w:val="0"/>
          <w:numId w:val="6"/>
        </w:numPr>
      </w:pPr>
      <w:r w:rsidRPr="003364F8">
        <w:rPr>
          <w:b/>
          <w:bCs/>
        </w:rPr>
        <w:t>Type C</w:t>
      </w:r>
      <w:r w:rsidRPr="003364F8">
        <w:t>:</w:t>
      </w:r>
    </w:p>
    <w:p w14:paraId="03A20A8D" w14:textId="77777777" w:rsidR="003364F8" w:rsidRPr="003364F8" w:rsidRDefault="003364F8" w:rsidP="003364F8">
      <w:pPr>
        <w:numPr>
          <w:ilvl w:val="1"/>
          <w:numId w:val="6"/>
        </w:numPr>
      </w:pPr>
      <w:r w:rsidRPr="003364F8">
        <w:t>2+1 Rooms – 978 sqft, 1,100 sqft, 1,272 sqft</w:t>
      </w:r>
    </w:p>
    <w:p w14:paraId="7A7B7C64" w14:textId="77777777" w:rsidR="003364F8" w:rsidRPr="003364F8" w:rsidRDefault="003364F8" w:rsidP="003364F8">
      <w:pPr>
        <w:numPr>
          <w:ilvl w:val="0"/>
          <w:numId w:val="6"/>
        </w:numPr>
      </w:pPr>
      <w:r w:rsidRPr="003364F8">
        <w:rPr>
          <w:b/>
          <w:bCs/>
        </w:rPr>
        <w:t>Type D</w:t>
      </w:r>
      <w:r w:rsidRPr="003364F8">
        <w:t>: 3 Rooms – 1,255 sqft</w:t>
      </w:r>
    </w:p>
    <w:p w14:paraId="6E5FF8DE" w14:textId="77777777" w:rsidR="003364F8" w:rsidRPr="003364F8" w:rsidRDefault="003364F8" w:rsidP="003364F8">
      <w:r w:rsidRPr="003364F8">
        <w:rPr>
          <w:b/>
          <w:bCs/>
        </w:rPr>
        <w:t>Facilities Across 4 Levels:</w:t>
      </w:r>
      <w:r w:rsidRPr="003364F8">
        <w:t xml:space="preserve"> Level 12, 63A, 66 &amp; 67</w:t>
      </w:r>
    </w:p>
    <w:p w14:paraId="72DB5641" w14:textId="77777777" w:rsidR="003364F8" w:rsidRPr="003364F8" w:rsidRDefault="003364F8" w:rsidP="003364F8">
      <w:pPr>
        <w:numPr>
          <w:ilvl w:val="0"/>
          <w:numId w:val="7"/>
        </w:numPr>
      </w:pPr>
      <w:r w:rsidRPr="003364F8">
        <w:t>Largest Sky Gym (15,000 sq. ft.) – Level 63A</w:t>
      </w:r>
    </w:p>
    <w:p w14:paraId="6388F452" w14:textId="77777777" w:rsidR="003364F8" w:rsidRPr="003364F8" w:rsidRDefault="003364F8" w:rsidP="003364F8">
      <w:pPr>
        <w:numPr>
          <w:ilvl w:val="0"/>
          <w:numId w:val="7"/>
        </w:numPr>
      </w:pPr>
      <w:r w:rsidRPr="003364F8">
        <w:t>Longest Infinity Sky Pool (118m) – Level 67</w:t>
      </w:r>
    </w:p>
    <w:p w14:paraId="1811DF9C" w14:textId="77777777" w:rsidR="003364F8" w:rsidRPr="003364F8" w:rsidRDefault="003364F8" w:rsidP="003364F8">
      <w:pPr>
        <w:numPr>
          <w:ilvl w:val="0"/>
          <w:numId w:val="7"/>
        </w:numPr>
      </w:pPr>
      <w:r w:rsidRPr="003364F8">
        <w:t>70,000 sq. ft. of Lifestyle Facilities</w:t>
      </w:r>
    </w:p>
    <w:p w14:paraId="00BC13C8" w14:textId="77777777" w:rsidR="003364F8" w:rsidRPr="003364F8" w:rsidRDefault="003364F8" w:rsidP="003364F8">
      <w:r w:rsidRPr="003364F8">
        <w:rPr>
          <w:b/>
          <w:bCs/>
        </w:rPr>
        <w:t>Pavilion Concierge Services:</w:t>
      </w:r>
    </w:p>
    <w:p w14:paraId="4A4F844C" w14:textId="77777777" w:rsidR="003364F8" w:rsidRPr="003364F8" w:rsidRDefault="003364F8" w:rsidP="003364F8">
      <w:pPr>
        <w:numPr>
          <w:ilvl w:val="0"/>
          <w:numId w:val="8"/>
        </w:numPr>
      </w:pPr>
      <w:r w:rsidRPr="003364F8">
        <w:t>Housekeeping &amp; Cleaning Arrangements</w:t>
      </w:r>
    </w:p>
    <w:p w14:paraId="67932AA1" w14:textId="77777777" w:rsidR="003364F8" w:rsidRPr="003364F8" w:rsidRDefault="003364F8" w:rsidP="003364F8">
      <w:pPr>
        <w:numPr>
          <w:ilvl w:val="0"/>
          <w:numId w:val="8"/>
        </w:numPr>
      </w:pPr>
      <w:r w:rsidRPr="003364F8">
        <w:t>Limousine, Private Jet, &amp; Yacht Arrangements</w:t>
      </w:r>
    </w:p>
    <w:p w14:paraId="13D751AF" w14:textId="77777777" w:rsidR="003364F8" w:rsidRPr="003364F8" w:rsidRDefault="003364F8" w:rsidP="003364F8">
      <w:pPr>
        <w:numPr>
          <w:ilvl w:val="0"/>
          <w:numId w:val="8"/>
        </w:numPr>
      </w:pPr>
      <w:r w:rsidRPr="003364F8">
        <w:t>Property Management &amp; Viewing Services</w:t>
      </w:r>
    </w:p>
    <w:p w14:paraId="35B45308" w14:textId="77777777" w:rsidR="003364F8" w:rsidRPr="003364F8" w:rsidRDefault="003364F8" w:rsidP="003364F8">
      <w:r w:rsidRPr="003364F8">
        <w:rPr>
          <w:b/>
          <w:bCs/>
        </w:rPr>
        <w:t>Furnishing:</w:t>
      </w:r>
      <w:r w:rsidRPr="003364F8">
        <w:t xml:space="preserve"> Exclusively Fully furnished</w:t>
      </w:r>
    </w:p>
    <w:p w14:paraId="61E21F70" w14:textId="77777777" w:rsidR="003364F8" w:rsidRPr="003364F8" w:rsidRDefault="003364F8" w:rsidP="003364F8">
      <w:r w:rsidRPr="003364F8">
        <w:rPr>
          <w:b/>
          <w:bCs/>
        </w:rPr>
        <w:lastRenderedPageBreak/>
        <w:t>Title</w:t>
      </w:r>
      <w:r w:rsidRPr="003364F8">
        <w:t>: Commercial, serviced residence under HDA.</w:t>
      </w:r>
    </w:p>
    <w:p w14:paraId="0C681C72" w14:textId="77777777" w:rsidR="003364F8" w:rsidRDefault="003364F8"/>
    <w:p w14:paraId="08719301" w14:textId="77777777" w:rsidR="00225076" w:rsidRDefault="00225076"/>
    <w:p w14:paraId="7C43267C" w14:textId="77777777" w:rsidR="00225076" w:rsidRDefault="00225076"/>
    <w:p w14:paraId="2282EADD" w14:textId="77777777" w:rsidR="00225076" w:rsidRDefault="00225076"/>
    <w:p w14:paraId="1E7D44B6" w14:textId="77777777" w:rsidR="00225076" w:rsidRDefault="00225076"/>
    <w:p w14:paraId="5503D877" w14:textId="77777777" w:rsidR="00225076" w:rsidRPr="00225076" w:rsidRDefault="00225076" w:rsidP="00225076">
      <w:r w:rsidRPr="00225076">
        <w:t>Create a highly engaging, futuristic modern landing page for Pavilion Square KL, a luxury real estate development by Armani Hartajaya Sdn Bhd under Pavilion Group (developers of Pavilion KL Mall). The page should be designed to captivate users and encourage full scrolling through immersive animations, smooth transitions, and interactive 3D elements. Use a sleek, high-tech aesthetic with a color scheme of modern grays, blacks, blues, greens, and warm neutrals for urban sophistication and serenity—think cyberpunk-inspired neon accents, minimalist fonts, and high-contrast visuals. Incorporate parallax scrolling, scroll-triggered fade-ins, hover zooms, and fluid page transitions to make the experience dynamic and addictive, guiding users seamlessly from top to bottom.</w:t>
      </w:r>
    </w:p>
    <w:p w14:paraId="0F942EDE" w14:textId="77777777" w:rsidR="00225076" w:rsidRPr="00225076" w:rsidRDefault="00225076" w:rsidP="00225076">
      <w:r w:rsidRPr="00225076">
        <w:t>Key requirements:</w:t>
      </w:r>
    </w:p>
    <w:p w14:paraId="42D6A1C3" w14:textId="77777777" w:rsidR="00225076" w:rsidRPr="00225076" w:rsidRDefault="00225076" w:rsidP="00225076">
      <w:pPr>
        <w:numPr>
          <w:ilvl w:val="0"/>
          <w:numId w:val="12"/>
        </w:numPr>
      </w:pPr>
      <w:r w:rsidRPr="00225076">
        <w:rPr>
          <w:b/>
          <w:bCs/>
        </w:rPr>
        <w:t>Overall Structure</w:t>
      </w:r>
      <w:r w:rsidRPr="00225076">
        <w:t>: Single-page scrollable layout with smooth, easing transitions between sections. Include a sticky navigation menu that animates on scroll (e.g., glows or morphs). End with a strong call-to-action form that pops up interactively.</w:t>
      </w:r>
    </w:p>
    <w:p w14:paraId="3F0888A3" w14:textId="77777777" w:rsidR="00225076" w:rsidRPr="00225076" w:rsidRDefault="00225076" w:rsidP="00225076">
      <w:pPr>
        <w:numPr>
          <w:ilvl w:val="0"/>
          <w:numId w:val="12"/>
        </w:numPr>
      </w:pPr>
      <w:r w:rsidRPr="00225076">
        <w:rPr>
          <w:b/>
          <w:bCs/>
        </w:rPr>
        <w:t>Animations and Transitions</w:t>
      </w:r>
      <w:r w:rsidRPr="00225076">
        <w:t>: Every section should have entrance animations (e.g., elements sliding in from sides or fading up on scroll). Use GSAP-like effects for complex transitions, such as morphing shapes between sections or particle effects for luxury reveals. Make it mobile-responsive with optimized load times for heavy visuals.</w:t>
      </w:r>
    </w:p>
    <w:p w14:paraId="456EA40A" w14:textId="77777777" w:rsidR="00225076" w:rsidRPr="00225076" w:rsidRDefault="00225076" w:rsidP="00225076">
      <w:pPr>
        <w:numPr>
          <w:ilvl w:val="0"/>
          <w:numId w:val="12"/>
        </w:numPr>
      </w:pPr>
      <w:r w:rsidRPr="00225076">
        <w:rPr>
          <w:b/>
          <w:bCs/>
        </w:rPr>
        <w:t>3D Views</w:t>
      </w:r>
      <w:r w:rsidRPr="00225076">
        <w:t>: Integrate interactive 3D models throughout—e.g., rotatable 3D building facade in the hero, 3D unit layouts for virtual walkthroughs (using tools like Three.js or Spline embeds), and 3D site plans for floor-by-floor exploration. Reference 360-degree VR-style views inspired by interactive tours, allowing users to rotate, zoom, and explore properties virtually.</w:t>
      </w:r>
    </w:p>
    <w:p w14:paraId="4097F0C5" w14:textId="77777777" w:rsidR="00225076" w:rsidRPr="00225076" w:rsidRDefault="00225076" w:rsidP="00225076">
      <w:pPr>
        <w:numPr>
          <w:ilvl w:val="0"/>
          <w:numId w:val="12"/>
        </w:numPr>
      </w:pPr>
      <w:r w:rsidRPr="00225076">
        <w:rPr>
          <w:b/>
          <w:bCs/>
        </w:rPr>
        <w:t>Engagement</w:t>
      </w:r>
      <w:r w:rsidRPr="00225076">
        <w:t>: Design to hook users—e.g., auto-playing background videos of cityscapes transitioning to infinity pool views, interactive sliders for units/facilities that animate on swipe, and progress indicators (e.g., a glowing vertical timeline) to encourage completing the scroll. Add subtle gamification like unlockable details on hover or scroll milestones.</w:t>
      </w:r>
    </w:p>
    <w:p w14:paraId="1FFC86F1" w14:textId="77777777" w:rsidR="00225076" w:rsidRPr="00225076" w:rsidRDefault="00225076" w:rsidP="00225076">
      <w:r w:rsidRPr="00225076">
        <w:lastRenderedPageBreak/>
        <w:t>Incorporate the following content and sections precisely:</w:t>
      </w:r>
    </w:p>
    <w:p w14:paraId="35D18911" w14:textId="77777777" w:rsidR="00225076" w:rsidRPr="00225076" w:rsidRDefault="00225076" w:rsidP="00225076">
      <w:pPr>
        <w:numPr>
          <w:ilvl w:val="0"/>
          <w:numId w:val="13"/>
        </w:numPr>
      </w:pPr>
      <w:r w:rsidRPr="00225076">
        <w:rPr>
          <w:b/>
          <w:bCs/>
        </w:rPr>
        <w:t>Hero Section</w:t>
      </w:r>
      <w:r w:rsidRPr="00225076">
        <w:t xml:space="preserve">: Full-screen immersive header with a 3D rotatable model of the twin towers (67-storey residential and 25-storey office) against a Kuala Lumpur skyline backdrop. Animated overlay text: "Pavilion Square KL: The Epicentre of Luxury Living" with neon glow effects and subtle particle animations. Include a downward scroll arrow that pulses to invite exploration. Link to official website: </w:t>
      </w:r>
      <w:hyperlink r:id="rId8" w:tgtFrame="_blank" w:history="1">
        <w:r w:rsidRPr="00225076">
          <w:rPr>
            <w:rStyle w:val="Hyperlink"/>
          </w:rPr>
          <w:t>https://1pavilion.com/PavilionsquareKL</w:t>
        </w:r>
      </w:hyperlink>
      <w:r w:rsidRPr="00225076">
        <w:t>.</w:t>
      </w:r>
    </w:p>
    <w:p w14:paraId="42842FE3" w14:textId="77777777" w:rsidR="00225076" w:rsidRPr="00225076" w:rsidRDefault="00225076" w:rsidP="00225076">
      <w:pPr>
        <w:numPr>
          <w:ilvl w:val="0"/>
          <w:numId w:val="13"/>
        </w:numPr>
      </w:pPr>
      <w:r w:rsidRPr="00225076">
        <w:rPr>
          <w:b/>
          <w:bCs/>
        </w:rPr>
        <w:t>Location and Quick Facts Section</w:t>
      </w:r>
      <w:r w:rsidRPr="00225076">
        <w:t>: Parallax background image of the site (opposite Pavilion KL Mall, Jalan Bukit Bintang, with link-bridge). Animate facts revealing one by one on scroll: Developer (Pavilion Group), Land Size (2.023 acres), Tenure (Leasehold till 2122), Target Completion (2030, 58 months from SPA), Total Stories (67-storey Luxury Residence, 25-storey Corporate Suites), Lifts (5+1 per wing, 10 units), Carparks (1 slot for 700–1,100 sq.ft. units), Total Units (960 Luxury Residences, 106 Corporate Suites, 6 Retail Spaces). Use animated infographics (e.g., counters ticking up) and a interactive map pin that zooms in on hover.</w:t>
      </w:r>
    </w:p>
    <w:p w14:paraId="642DE1B8" w14:textId="77777777" w:rsidR="00225076" w:rsidRPr="00225076" w:rsidRDefault="00225076" w:rsidP="00225076">
      <w:pPr>
        <w:numPr>
          <w:ilvl w:val="0"/>
          <w:numId w:val="13"/>
        </w:numPr>
      </w:pPr>
      <w:r w:rsidRPr="00225076">
        <w:rPr>
          <w:b/>
          <w:bCs/>
        </w:rPr>
        <w:t>Unit Layouts Section</w:t>
      </w:r>
      <w:r w:rsidRPr="00225076">
        <w:t>: Interactive gallery with filterable cards for unit types, each with hover animations and click-to-open 3D models for virtual tours. Details:</w:t>
      </w:r>
    </w:p>
    <w:p w14:paraId="4F3929E8" w14:textId="77777777" w:rsidR="00225076" w:rsidRPr="00225076" w:rsidRDefault="00225076" w:rsidP="00225076">
      <w:pPr>
        <w:numPr>
          <w:ilvl w:val="1"/>
          <w:numId w:val="13"/>
        </w:numPr>
      </w:pPr>
      <w:r w:rsidRPr="00225076">
        <w:t>Luxury Residences (960 units, fully furnished):</w:t>
      </w:r>
    </w:p>
    <w:p w14:paraId="5F098FDB" w14:textId="77777777" w:rsidR="00225076" w:rsidRPr="00225076" w:rsidRDefault="00225076" w:rsidP="00225076">
      <w:pPr>
        <w:numPr>
          <w:ilvl w:val="2"/>
          <w:numId w:val="13"/>
        </w:numPr>
      </w:pPr>
      <w:r w:rsidRPr="00225076">
        <w:t>Type A: Studio – 504 sq.ft.</w:t>
      </w:r>
    </w:p>
    <w:p w14:paraId="0CE0B7F4" w14:textId="77777777" w:rsidR="00225076" w:rsidRPr="00225076" w:rsidRDefault="00225076" w:rsidP="00225076">
      <w:pPr>
        <w:numPr>
          <w:ilvl w:val="2"/>
          <w:numId w:val="13"/>
        </w:numPr>
      </w:pPr>
      <w:r w:rsidRPr="00225076">
        <w:t>Type B: 1+1 Rooms – 770 sq.ft. &amp; 772 sq.ft.; 2 Rooms – 966 sq.ft.</w:t>
      </w:r>
    </w:p>
    <w:p w14:paraId="23FDB4A1" w14:textId="77777777" w:rsidR="00225076" w:rsidRPr="00225076" w:rsidRDefault="00225076" w:rsidP="00225076">
      <w:pPr>
        <w:numPr>
          <w:ilvl w:val="2"/>
          <w:numId w:val="13"/>
        </w:numPr>
      </w:pPr>
      <w:r w:rsidRPr="00225076">
        <w:t>Type C: 2+1 Rooms – 978 sq.ft., 1,100 sq.ft., 1,272 sq.ft.</w:t>
      </w:r>
    </w:p>
    <w:p w14:paraId="570745AD" w14:textId="77777777" w:rsidR="00225076" w:rsidRPr="00225076" w:rsidRDefault="00225076" w:rsidP="00225076">
      <w:pPr>
        <w:numPr>
          <w:ilvl w:val="2"/>
          <w:numId w:val="13"/>
        </w:numPr>
      </w:pPr>
      <w:r w:rsidRPr="00225076">
        <w:t>Type D: 3 Rooms – 1,255 sq.ft.</w:t>
      </w:r>
    </w:p>
    <w:p w14:paraId="4D08D8BC" w14:textId="77777777" w:rsidR="00225076" w:rsidRPr="00225076" w:rsidRDefault="00225076" w:rsidP="00225076">
      <w:pPr>
        <w:numPr>
          <w:ilvl w:val="1"/>
          <w:numId w:val="13"/>
        </w:numPr>
      </w:pPr>
      <w:r w:rsidRPr="00225076">
        <w:t xml:space="preserve">Corporate Suites (106 units): Sizes from 1,093 sq.ft. to 9,770 sq.ft. penthouse, with types like Office 1 (2,464 sq.ft.), Office 2 (1,112 sq.ft.), etc. Reference floor plans from </w:t>
      </w:r>
      <w:hyperlink r:id="rId9" w:tgtFrame="_blank" w:history="1">
        <w:r w:rsidRPr="00225076">
          <w:rPr>
            <w:rStyle w:val="Hyperlink"/>
          </w:rPr>
          <w:t>https://pavilionsquarekl.com/ISP</w:t>
        </w:r>
      </w:hyperlink>
      <w:r w:rsidRPr="00225076">
        <w:t xml:space="preserve"> (for inspiration only—integrate as stylized 3D renders). Animate card flips to show layouts, with smooth transitions to 3D walkthrough mode.</w:t>
      </w:r>
    </w:p>
    <w:p w14:paraId="676F8ACC" w14:textId="77777777" w:rsidR="00225076" w:rsidRPr="00225076" w:rsidRDefault="00225076" w:rsidP="00225076">
      <w:pPr>
        <w:numPr>
          <w:ilvl w:val="0"/>
          <w:numId w:val="13"/>
        </w:numPr>
      </w:pPr>
      <w:r w:rsidRPr="00225076">
        <w:rPr>
          <w:b/>
          <w:bCs/>
        </w:rPr>
        <w:t>Facilities Section</w:t>
      </w:r>
      <w:r w:rsidRPr="00225076">
        <w:t>: Multi-level showcase (Levels 12, 63A, 66, 67) with a vertical scroll timeline that animates facility reveals. Highlight 70,000 sq.ft. of lifestyle amenities:</w:t>
      </w:r>
    </w:p>
    <w:p w14:paraId="3D2CA088" w14:textId="77777777" w:rsidR="00225076" w:rsidRPr="00225076" w:rsidRDefault="00225076" w:rsidP="00225076">
      <w:pPr>
        <w:numPr>
          <w:ilvl w:val="1"/>
          <w:numId w:val="13"/>
        </w:numPr>
      </w:pPr>
      <w:r w:rsidRPr="00225076">
        <w:t>Level 63A: Largest Sky Gym (15,000 sq.ft.) with indoor/outdoor areas, branded equipment, yoga deck, sauna—use 3D rotatable gym model.</w:t>
      </w:r>
    </w:p>
    <w:p w14:paraId="741754E0" w14:textId="77777777" w:rsidR="00225076" w:rsidRPr="00225076" w:rsidRDefault="00225076" w:rsidP="00225076">
      <w:pPr>
        <w:numPr>
          <w:ilvl w:val="1"/>
          <w:numId w:val="13"/>
        </w:numPr>
      </w:pPr>
      <w:r w:rsidRPr="00225076">
        <w:lastRenderedPageBreak/>
        <w:t>Level 67: Longest Infinity Sky Pool (118m) with city views—animate water ripple effects and 360-degree panorama.</w:t>
      </w:r>
    </w:p>
    <w:p w14:paraId="3E1FFC8D" w14:textId="77777777" w:rsidR="00225076" w:rsidRPr="00225076" w:rsidRDefault="00225076" w:rsidP="00225076">
      <w:pPr>
        <w:numPr>
          <w:ilvl w:val="1"/>
          <w:numId w:val="13"/>
        </w:numPr>
      </w:pPr>
      <w:r w:rsidRPr="00225076">
        <w:t>Level 66: Sky Garden with co-working lounge, viewing deck, spiral staircase.</w:t>
      </w:r>
    </w:p>
    <w:p w14:paraId="6C288BB4" w14:textId="77777777" w:rsidR="00225076" w:rsidRPr="00225076" w:rsidRDefault="00225076" w:rsidP="00225076">
      <w:pPr>
        <w:numPr>
          <w:ilvl w:val="1"/>
          <w:numId w:val="13"/>
        </w:numPr>
      </w:pPr>
      <w:r w:rsidRPr="00225076">
        <w:t>Level 12: Courtyard Garden with BBQ deck, kids playground, club lounge, etc. Carousel slider with auto-transitions and hover pauses for images of drop-off, lobby, gym, pool, garden.</w:t>
      </w:r>
    </w:p>
    <w:p w14:paraId="6A847A77" w14:textId="77777777" w:rsidR="00225076" w:rsidRPr="00225076" w:rsidRDefault="00225076" w:rsidP="00225076">
      <w:pPr>
        <w:numPr>
          <w:ilvl w:val="0"/>
          <w:numId w:val="13"/>
        </w:numPr>
      </w:pPr>
      <w:r w:rsidRPr="00225076">
        <w:rPr>
          <w:b/>
          <w:bCs/>
        </w:rPr>
        <w:t>Concierge and Services Section</w:t>
      </w:r>
      <w:r w:rsidRPr="00225076">
        <w:t>: Animated icon grid fading in: Housekeeping &amp; Cleaning, Limousine/Private Jet/Yacht Arrangements, Property Management &amp; Viewing Services. Emphasize exclusive fully furnished units under Commercial Serviced Residence title (HDA). Add a 3D lobby view for immersion.</w:t>
      </w:r>
    </w:p>
    <w:p w14:paraId="775B0DA8" w14:textId="77777777" w:rsidR="00225076" w:rsidRPr="00225076" w:rsidRDefault="00225076" w:rsidP="00225076">
      <w:pPr>
        <w:numPr>
          <w:ilvl w:val="0"/>
          <w:numId w:val="13"/>
        </w:numPr>
      </w:pPr>
      <w:r w:rsidRPr="00225076">
        <w:rPr>
          <w:b/>
          <w:bCs/>
        </w:rPr>
        <w:t>Gallery and Contact Section</w:t>
      </w:r>
      <w:r w:rsidRPr="00225076">
        <w:t>: Auto-playing slideshow with smooth fade transitions of key visuals (street view, retail frontage, sunken garden, sky facilities). End with an engaging form for inquiries, animated submit button, and links: Viewing Schedule, Contact (+603 2332 8808, +6011 2880 8088), Address (Pavilion Square Property Gallery, Level 3, Menara Khuan Choo, 75A Jalan Raja Chulan, 50200 Kuala Lumpur). Include social media icons that animate on hover.</w:t>
      </w:r>
    </w:p>
    <w:p w14:paraId="1135BA7C" w14:textId="2FABD4AC" w:rsidR="00225076" w:rsidRDefault="00225076">
      <w:r w:rsidRPr="00225076">
        <w:t>Optimize for SEO with keywords like "luxury residences Kuala Lumpur", "Pavilion Square KL", "infinity pool KL". Ensure the design feels visionary and community-focused, promoting it as a cultural melting pot in the heart of KL. Generate the site ready for export or hosting, with all elements no-code editable.</w:t>
      </w:r>
    </w:p>
    <w:p w14:paraId="2A180CC6" w14:textId="77777777" w:rsidR="001F4558" w:rsidRDefault="001F4558"/>
    <w:p w14:paraId="080A376B" w14:textId="77777777" w:rsidR="001F4558" w:rsidRDefault="001F4558"/>
    <w:p w14:paraId="1D49150A" w14:textId="77777777" w:rsidR="001F4558" w:rsidRDefault="001F4558"/>
    <w:p w14:paraId="2AE72E3D" w14:textId="49B0B85B" w:rsidR="001F4558" w:rsidRDefault="001F4558">
      <w:r>
        <w:t>Gemini</w:t>
      </w:r>
      <w:r>
        <w:br/>
      </w:r>
      <w:r>
        <w:br/>
      </w:r>
      <w:r w:rsidRPr="001F4558">
        <w:t xml:space="preserve">Official Website: </w:t>
      </w:r>
      <w:hyperlink r:id="rId10" w:history="1">
        <w:r w:rsidRPr="001F4558">
          <w:rPr>
            <w:rStyle w:val="Hyperlink"/>
          </w:rPr>
          <w:t>https://1pavilion.com/PavilionsquareKL</w:t>
        </w:r>
      </w:hyperlink>
      <w:r w:rsidRPr="001F4558">
        <w:t xml:space="preserve"> Floor Plans &amp; Views: • Visit </w:t>
      </w:r>
      <w:hyperlink r:id="rId11" w:history="1">
        <w:r w:rsidRPr="001F4558">
          <w:rPr>
            <w:rStyle w:val="Hyperlink"/>
          </w:rPr>
          <w:t>https://pavilionsquarekl.com/ISP</w:t>
        </w:r>
      </w:hyperlink>
      <w:r w:rsidRPr="001F4558">
        <w:t xml:space="preserve"> for reference ONLY visit the folowing websites for jsut an idea and take the strategy ogf the 360 dynamic view and copy it for our landing page make sure to extract the exact 360 view from the wesbites </w:t>
      </w:r>
      <w:r w:rsidRPr="001F4558">
        <w:br/>
        <w:t xml:space="preserve">competetors website </w:t>
      </w:r>
      <w:r w:rsidRPr="001F4558">
        <w:br/>
        <w:t>paviliondh.com</w:t>
      </w:r>
      <w:r w:rsidRPr="001F4558">
        <w:br/>
      </w:r>
      <w:r w:rsidRPr="001F4558">
        <w:br/>
      </w:r>
      <w:hyperlink r:id="rId12" w:history="1">
        <w:r w:rsidRPr="001F4558">
          <w:rPr>
            <w:rStyle w:val="Hyperlink"/>
          </w:rPr>
          <w:t>https://www.paviliondamansaraheightscondo.com/</w:t>
        </w:r>
      </w:hyperlink>
      <w:r w:rsidRPr="001F4558">
        <w:br/>
      </w:r>
      <w:r w:rsidRPr="001F4558">
        <w:br/>
      </w:r>
      <w:hyperlink r:id="rId13" w:history="1">
        <w:r w:rsidRPr="001F4558">
          <w:rPr>
            <w:rStyle w:val="Hyperlink"/>
          </w:rPr>
          <w:t>https://1pavilion-damansara-heights.com/?gad_source=1&amp;gad_campaignid=22486291647&amp;gbraid=0AAAAAodoPiJj1j4k3FQSXec4L4xow3Znf&amp;gclid=CjwKCAiAkbbMBhB2EiwANbxtbYrx-0wqBnL1sfGovhxiFS4ndAjNu-NMDrZ_y9e0lcdtK8E1GNxi_hoCEmQQAvD_BwE</w:t>
        </w:r>
      </w:hyperlink>
      <w:r w:rsidRPr="001F4558">
        <w:br/>
      </w:r>
      <w:r w:rsidRPr="001F4558">
        <w:br/>
      </w:r>
      <w:r w:rsidRPr="001F4558">
        <w:br/>
        <w:t xml:space="preserve">Quick Facts: • Developer: Armani Hartajaya Sdn Bhd under Pavilion Group (developer of Pavilion KL Mall) • Project Name: Pavilion Square • Location: Opposite Pavilion KL Mall, Jalan Bukit Bintang, with a direct link bridge to the mall. • Land Size: 2.023acres • Tenure: Leasehold till 2122 • Target Completion: 2030, 58 months from SPA Total Stories: • 67-storey Luxury Residence • 25-storey Corporate suites Lifts: • 5 + 1 lifts, servicing 10 units per wing Carparks: • 504 sq. ft.: Not applicable • 700–1,100 sq. ft.: 1 carpark slot Total Unit: • Luxury Residence o 67 storeys o 960 units • Corporate Suites o 25 storeys o 106 units • Retail Spaces o 6 units Main Unit Layouts: • Type A: Studio – 504 sqft • Type B: o 1+1 Rooms – 770 sqft &amp; 772 sqft o 2 Rooms – 966 sqft • Type C: o 2+1 Rooms – 978 sqft, 1,100 sqft, 1,272 sqft • Type D: 3 Rooms – 1,255 sqft Facilities Across 4 Levels: Level 12, 63A, 66 &amp; 67 • Largest Sky Gym (15,000 sq. ft.) – Level 63A • Longest Infinity Sky Pool (118m) – Level 67 • 70,000 sq. ft. of Lifestyle Facilities Pavilion Concierge Services: • Housekeeping &amp; Cleaning Arrangements • Limousine, Private Jet, &amp; Yacht Arrangements • Property Management &amp; Viewing Services Furnishing: Exclusively Fully furnished Title: Commercial, serviced residence under HDA. Create a highly engaging, futuristic modern landing page for Pavilion Square KL, a luxury real estate development by Armani Hartajaya Sdn Bhd under Pavilion Group (developers of Pavilion KL Mall). The page should be designed to captivate users and encourage full scrolling through immersive animations, smooth transitions, and interactive 3D elements. Use a sleek, high-tech aesthetic with a color scheme of modern grays, blacks, blues, greens, and warm neutrals for urban sophistication and serenity—think cyberpunk-inspired neon accents, minimalist fonts, and high-contrast visuals. Incorporate parallax scrolling, scroll-triggered fade-ins, hover zooms, and fluid page transitions to make the experience dynamic and addictive, guiding users seamlessly from top to bottom. Key requirements: • Overall Structure: Single-page scrollable layout with smooth, easing transitions between sections. Include a sticky navigation menu that animates on scroll (e.g., glows or morphs). End with a strong call-to-action form that pops up interactively. • Animations and Transitions: Every section should have entrance animations (e.g., elements sliding in from sides or fading up on scroll). Use GSAP-like effects for complex transitions, such as morphing shapes between sections or particle effects for luxury reveals. Make it mobile-responsive with optimized load times for heavy visuals. • 3D Views: Integrate interactive 3D models throughout—e.g., rotatable 3D building facade in the hero, 3D unit layouts for virtual walkthroughs (using tools like Three.js or Spline embeds), and 3D site plans for floor-by-floor exploration. Reference 360-degree VR-style views inspired by interactive tours, allowing users to </w:t>
      </w:r>
      <w:r w:rsidRPr="001F4558">
        <w:lastRenderedPageBreak/>
        <w:t xml:space="preserve">rotate, zoom, and explore properties virtually. • Engagement: Design to hook users—e.g., auto-playing background videos of cityscapes transitioning to infinity pool views, interactive sliders for units/facilities that animate on swipe, and progress indicators (e.g., a glowing vertical timeline) to encourage completing the scroll. Add subtle gamification like unlockable details on hover or scroll milestones. Incorporate the following content and sections precisely: 1. Hero Section: Full-screen immersive header with a 3D rotatable model of the twin towers (67-storey residential and 25-storey office) against a Kuala Lumpur skyline backdrop. Animated overlay text: "Pavilion Square KL: The Epicentre of Luxury Living" with neon glow effects and subtle particle animations. Include a downward scroll arrow that pulses to invite exploration. Link to official website: </w:t>
      </w:r>
      <w:hyperlink r:id="rId14" w:history="1">
        <w:r w:rsidRPr="001F4558">
          <w:rPr>
            <w:rStyle w:val="Hyperlink"/>
          </w:rPr>
          <w:t>https://1pavilion.com/PavilionsquareKL</w:t>
        </w:r>
      </w:hyperlink>
      <w:r w:rsidRPr="001F4558">
        <w:t xml:space="preserve">. 2. Location and Quick Facts Section: Parallax background image of the site (opposite Pavilion KL Mall, Jalan Bukit Bintang, with link-bridge). Animate facts revealing one by one on scroll: Developer (Pavilion Group), Land Size (2.023 acres), Tenure (Leasehold till 2122), Target Completion (2030, 58 months from SPA), Total Stories (67-storey Luxury Residence, 25-storey Corporate Suites), Lifts (5+1 per wing, 10 units), Carparks (1 slot for 700–1,100 sq.ft. units), Total Units (960 Luxury Residences, 106 Corporate Suites, 6 Retail Spaces). Use animated infographics (e.g., counters ticking up) and a interactive map pin that zooms in on hover. 3. Unit Layouts Section: Interactive gallery with filterable cards for unit types, each with hover animations and click-to-open 3D models for virtual tours. Details: o Luxury Residences (960 units, fully furnished): </w:t>
      </w:r>
      <w:r w:rsidRPr="001F4558">
        <w:sym w:font="Symbol" w:char="F0A7"/>
      </w:r>
      <w:r w:rsidRPr="001F4558">
        <w:t xml:space="preserve"> Type A: Studio – 504 sq.ft. </w:t>
      </w:r>
      <w:r w:rsidRPr="001F4558">
        <w:sym w:font="Symbol" w:char="F0A7"/>
      </w:r>
      <w:r w:rsidRPr="001F4558">
        <w:t xml:space="preserve"> Type B: 1+1 Rooms – 770 sq.ft. &amp; 772 sq.ft.; 2 Rooms – 966 sq.ft. </w:t>
      </w:r>
      <w:r w:rsidRPr="001F4558">
        <w:sym w:font="Symbol" w:char="F0A7"/>
      </w:r>
      <w:r w:rsidRPr="001F4558">
        <w:t xml:space="preserve"> Type C: 2+1 Rooms – 978 sq.ft., 1,100 sq.ft., 1,272 sq.ft. </w:t>
      </w:r>
      <w:r w:rsidRPr="001F4558">
        <w:sym w:font="Symbol" w:char="F0A7"/>
      </w:r>
      <w:r w:rsidRPr="001F4558">
        <w:t xml:space="preserve"> Type D: 3 Rooms – 1,255 sq.ft. o Corporate Suites (106 units): Sizes from 1,093 sq.ft. to 9,770 sq.ft. penthouse, with types like Office 1 (2,464 sq.ft.), Office 2 (1,112 sq.ft.), etc. Reference floor plans from </w:t>
      </w:r>
      <w:hyperlink r:id="rId15" w:history="1">
        <w:r w:rsidRPr="001F4558">
          <w:rPr>
            <w:rStyle w:val="Hyperlink"/>
          </w:rPr>
          <w:t>https://pavilionsquarekl.com/ISP</w:t>
        </w:r>
      </w:hyperlink>
      <w:r w:rsidRPr="001F4558">
        <w:t xml:space="preserve"> (for inspiration only—integrate as stylized 3D renders). Animate card flips to show layouts, with smooth transitions to 3D walkthrough mode. 4. Facilities Section: Multi-level showcase (Levels 12, 63A, 66, 67) with a vertical scroll timeline that animates facility reveals. Highlight 70,000 sq.ft. of lifestyle amenities: o Level 63A: Largest Sky Gym (15,000 sq.ft.) with indoor/outdoor areas, branded equipment, yoga deck, sauna—use 3D rotatable gym model. o Level 67: Longest Infinity Sky Pool (118m) with city views—animate water ripple effects and 360-degree panorama. o Level 66: Sky Garden with co-working lounge, viewing deck, spiral staircase. o Level 12: Courtyard Garden with BBQ deck, kids playground, club lounge, etc. Carousel slider with auto-transitions and hover pauses for images of drop-off, lobby, gym, pool, garden. 5. Concierge and Services Section: Animated icon grid fading in: Housekeeping &amp; Cleaning, Limousine/Private Jet/Yacht Arrangements, Property Management &amp; Viewing Services. Emphasize exclusive fully furnished units under Commercial Serviced Residence title (HDA). Add a 3D lobby view for immersion. 6. Gallery and Contact Section: Auto-playing slideshow with smooth fade transitions of key visuals (street view, retail frontage, sunken garden, sky facilities). End with an engaging form for inquiries, animated submit button, and links: Viewing Schedule, Contact (+603 2332 8808, +6011 2880 8088), </w:t>
      </w:r>
      <w:r w:rsidRPr="001F4558">
        <w:lastRenderedPageBreak/>
        <w:t xml:space="preserve">Address (Pavilion Square Property Gallery, Level 3, Menara Khuan Choo, 75A Jalan Raja Chulan, 50200 Kuala Lumpur). Include social media icons that animate on hover. Optimize for SEO with keywords like "luxury residences Kuala Lumpur", "Pavilion Square KL", "infinity pool KL". Ensure the design feels visionary and community-focused, promoting it as a cultural melting pot in the heart of KL. Generate the site ready for export or hosting, with all elements no-code editable. </w:t>
      </w:r>
      <w:r w:rsidRPr="001F4558">
        <w:br/>
      </w:r>
      <w:r w:rsidRPr="001F4558">
        <w:br/>
      </w:r>
      <w:r w:rsidRPr="001F4558">
        <w:br/>
        <w:t xml:space="preserve">analzye the above all details adn teh pdf Pavilion Square LR E-Brochure (ENG).pdf this si the brochure for our landing page use the images from this now think about the color theme , desfng minimalistic view , 3d desing adn make sure the landing page is very attractive , user engaing and intresting analzye all the detsil adn visit all the above websites adn than make the perfecct landing page </w:t>
      </w:r>
      <w:r w:rsidRPr="001F4558">
        <w:br/>
      </w:r>
      <w:r w:rsidRPr="001F4558">
        <w:br/>
        <w:t>the indtial next js proejct is created already start implemting on it</w:t>
      </w:r>
    </w:p>
    <w:sectPr w:rsidR="001F4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ACD"/>
    <w:multiLevelType w:val="multilevel"/>
    <w:tmpl w:val="C2F0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C5F"/>
    <w:multiLevelType w:val="multilevel"/>
    <w:tmpl w:val="485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46A4D"/>
    <w:multiLevelType w:val="multilevel"/>
    <w:tmpl w:val="A3D4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68E9"/>
    <w:multiLevelType w:val="multilevel"/>
    <w:tmpl w:val="097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5313D"/>
    <w:multiLevelType w:val="multilevel"/>
    <w:tmpl w:val="4CC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5832"/>
    <w:multiLevelType w:val="multilevel"/>
    <w:tmpl w:val="A170B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B36CB2"/>
    <w:multiLevelType w:val="multilevel"/>
    <w:tmpl w:val="81F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06887"/>
    <w:multiLevelType w:val="multilevel"/>
    <w:tmpl w:val="81C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577DC"/>
    <w:multiLevelType w:val="multilevel"/>
    <w:tmpl w:val="176C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0322A"/>
    <w:multiLevelType w:val="multilevel"/>
    <w:tmpl w:val="8270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843A5"/>
    <w:multiLevelType w:val="multilevel"/>
    <w:tmpl w:val="892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00C54"/>
    <w:multiLevelType w:val="multilevel"/>
    <w:tmpl w:val="320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0199C"/>
    <w:multiLevelType w:val="multilevel"/>
    <w:tmpl w:val="7A4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2997">
    <w:abstractNumId w:val="4"/>
  </w:num>
  <w:num w:numId="2" w16cid:durableId="1918394135">
    <w:abstractNumId w:val="7"/>
  </w:num>
  <w:num w:numId="3" w16cid:durableId="2025279092">
    <w:abstractNumId w:val="8"/>
  </w:num>
  <w:num w:numId="4" w16cid:durableId="169759258">
    <w:abstractNumId w:val="11"/>
  </w:num>
  <w:num w:numId="5" w16cid:durableId="1067142171">
    <w:abstractNumId w:val="0"/>
  </w:num>
  <w:num w:numId="6" w16cid:durableId="438768431">
    <w:abstractNumId w:val="9"/>
  </w:num>
  <w:num w:numId="7" w16cid:durableId="202906905">
    <w:abstractNumId w:val="3"/>
  </w:num>
  <w:num w:numId="8" w16cid:durableId="402917496">
    <w:abstractNumId w:val="1"/>
  </w:num>
  <w:num w:numId="9" w16cid:durableId="1373731495">
    <w:abstractNumId w:val="2"/>
  </w:num>
  <w:num w:numId="10" w16cid:durableId="1877694365">
    <w:abstractNumId w:val="6"/>
  </w:num>
  <w:num w:numId="11" w16cid:durableId="1012798751">
    <w:abstractNumId w:val="10"/>
  </w:num>
  <w:num w:numId="12" w16cid:durableId="62721144">
    <w:abstractNumId w:val="12"/>
  </w:num>
  <w:num w:numId="13" w16cid:durableId="11968440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F8"/>
    <w:rsid w:val="00006955"/>
    <w:rsid w:val="001F4558"/>
    <w:rsid w:val="00225076"/>
    <w:rsid w:val="003364F8"/>
    <w:rsid w:val="006B0B2E"/>
    <w:rsid w:val="00796DA2"/>
    <w:rsid w:val="00883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D3D9"/>
  <w15:chartTrackingRefBased/>
  <w15:docId w15:val="{08B9D0E5-4AAD-47A3-B410-206792D8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4F8"/>
    <w:rPr>
      <w:rFonts w:eastAsiaTheme="majorEastAsia" w:cstheme="majorBidi"/>
      <w:color w:val="272727" w:themeColor="text1" w:themeTint="D8"/>
    </w:rPr>
  </w:style>
  <w:style w:type="paragraph" w:styleId="Title">
    <w:name w:val="Title"/>
    <w:basedOn w:val="Normal"/>
    <w:next w:val="Normal"/>
    <w:link w:val="TitleChar"/>
    <w:uiPriority w:val="10"/>
    <w:qFormat/>
    <w:rsid w:val="0033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4F8"/>
    <w:pPr>
      <w:spacing w:before="160"/>
      <w:jc w:val="center"/>
    </w:pPr>
    <w:rPr>
      <w:i/>
      <w:iCs/>
      <w:color w:val="404040" w:themeColor="text1" w:themeTint="BF"/>
    </w:rPr>
  </w:style>
  <w:style w:type="character" w:customStyle="1" w:styleId="QuoteChar">
    <w:name w:val="Quote Char"/>
    <w:basedOn w:val="DefaultParagraphFont"/>
    <w:link w:val="Quote"/>
    <w:uiPriority w:val="29"/>
    <w:rsid w:val="003364F8"/>
    <w:rPr>
      <w:i/>
      <w:iCs/>
      <w:color w:val="404040" w:themeColor="text1" w:themeTint="BF"/>
    </w:rPr>
  </w:style>
  <w:style w:type="paragraph" w:styleId="ListParagraph">
    <w:name w:val="List Paragraph"/>
    <w:basedOn w:val="Normal"/>
    <w:uiPriority w:val="34"/>
    <w:qFormat/>
    <w:rsid w:val="003364F8"/>
    <w:pPr>
      <w:ind w:left="720"/>
      <w:contextualSpacing/>
    </w:pPr>
  </w:style>
  <w:style w:type="character" w:styleId="IntenseEmphasis">
    <w:name w:val="Intense Emphasis"/>
    <w:basedOn w:val="DefaultParagraphFont"/>
    <w:uiPriority w:val="21"/>
    <w:qFormat/>
    <w:rsid w:val="003364F8"/>
    <w:rPr>
      <w:i/>
      <w:iCs/>
      <w:color w:val="2F5496" w:themeColor="accent1" w:themeShade="BF"/>
    </w:rPr>
  </w:style>
  <w:style w:type="paragraph" w:styleId="IntenseQuote">
    <w:name w:val="Intense Quote"/>
    <w:basedOn w:val="Normal"/>
    <w:next w:val="Normal"/>
    <w:link w:val="IntenseQuoteChar"/>
    <w:uiPriority w:val="30"/>
    <w:qFormat/>
    <w:rsid w:val="00336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4F8"/>
    <w:rPr>
      <w:i/>
      <w:iCs/>
      <w:color w:val="2F5496" w:themeColor="accent1" w:themeShade="BF"/>
    </w:rPr>
  </w:style>
  <w:style w:type="character" w:styleId="IntenseReference">
    <w:name w:val="Intense Reference"/>
    <w:basedOn w:val="DefaultParagraphFont"/>
    <w:uiPriority w:val="32"/>
    <w:qFormat/>
    <w:rsid w:val="003364F8"/>
    <w:rPr>
      <w:b/>
      <w:bCs/>
      <w:smallCaps/>
      <w:color w:val="2F5496" w:themeColor="accent1" w:themeShade="BF"/>
      <w:spacing w:val="5"/>
    </w:rPr>
  </w:style>
  <w:style w:type="character" w:styleId="Hyperlink">
    <w:name w:val="Hyperlink"/>
    <w:basedOn w:val="DefaultParagraphFont"/>
    <w:uiPriority w:val="99"/>
    <w:unhideWhenUsed/>
    <w:rsid w:val="003364F8"/>
    <w:rPr>
      <w:color w:val="0563C1" w:themeColor="hyperlink"/>
      <w:u w:val="single"/>
    </w:rPr>
  </w:style>
  <w:style w:type="character" w:styleId="UnresolvedMention">
    <w:name w:val="Unresolved Mention"/>
    <w:basedOn w:val="DefaultParagraphFont"/>
    <w:uiPriority w:val="99"/>
    <w:semiHidden/>
    <w:unhideWhenUsed/>
    <w:rsid w:val="0033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pavilion.com/PavilionsquareKL" TargetMode="External"/><Relationship Id="rId13" Type="http://schemas.openxmlformats.org/officeDocument/2006/relationships/hyperlink" Target="https://1pavilion-damansara-heights.com/?gad_source=1&amp;gad_campaignid=22486291647&amp;gbraid=0AAAAAodoPiJj1j4k3FQSXec4L4xow3Znf&amp;gclid=CjwKCAiAkbbMBhB2EiwANbxtbYrx-0wqBnL1sfGovhxiFS4ndAjNu-NMDrZ_y9e0lcdtK8E1GNxi_hoCEmQQAvD_BwE" TargetMode="External"/><Relationship Id="rId3" Type="http://schemas.openxmlformats.org/officeDocument/2006/relationships/settings" Target="settings.xml"/><Relationship Id="rId7" Type="http://schemas.openxmlformats.org/officeDocument/2006/relationships/hyperlink" Target="https://pavilionsquarekl.com/ISP" TargetMode="External"/><Relationship Id="rId12" Type="http://schemas.openxmlformats.org/officeDocument/2006/relationships/hyperlink" Target="https://www.paviliondamansaraheightscondo.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vilionsquarekl.com/ISP/" TargetMode="External"/><Relationship Id="rId11" Type="http://schemas.openxmlformats.org/officeDocument/2006/relationships/hyperlink" Target="https://pavilionsquarekl.com/ISP" TargetMode="External"/><Relationship Id="rId5" Type="http://schemas.openxmlformats.org/officeDocument/2006/relationships/hyperlink" Target="https://1pavilion.com/PavilionsquareKL" TargetMode="External"/><Relationship Id="rId15" Type="http://schemas.openxmlformats.org/officeDocument/2006/relationships/hyperlink" Target="https://pavilionsquarekl.com/ISP" TargetMode="External"/><Relationship Id="rId10" Type="http://schemas.openxmlformats.org/officeDocument/2006/relationships/hyperlink" Target="https://1pavilion.com/PavilionsquareKL" TargetMode="External"/><Relationship Id="rId4" Type="http://schemas.openxmlformats.org/officeDocument/2006/relationships/webSettings" Target="webSettings.xml"/><Relationship Id="rId9" Type="http://schemas.openxmlformats.org/officeDocument/2006/relationships/hyperlink" Target="https://pavilionsquarekl.com/ISP" TargetMode="External"/><Relationship Id="rId14" Type="http://schemas.openxmlformats.org/officeDocument/2006/relationships/hyperlink" Target="https://1pavilion.com/PavilionsquareK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pinkz85@gmail.com</dc:creator>
  <cp:keywords/>
  <dc:description/>
  <cp:lastModifiedBy>Anshika Chaudhary</cp:lastModifiedBy>
  <cp:revision>4</cp:revision>
  <dcterms:created xsi:type="dcterms:W3CDTF">2026-02-15T15:38:00Z</dcterms:created>
  <dcterms:modified xsi:type="dcterms:W3CDTF">2026-02-16T09:30:00Z</dcterms:modified>
</cp:coreProperties>
</file>