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GDPR-TPL-05</w:t>
      </w:r>
    </w:p>
    <w:p>
      <w:r>
        <w:rPr>
          <w:b/>
          <w:color w:val="0B2D4D"/>
          <w:sz w:val="44"/>
        </w:rPr>
        <w:t>Data subject request response letters</w:t>
      </w:r>
    </w:p>
    <w:p>
      <w:r>
        <w:rPr>
          <w:i/>
          <w:color w:val="526478"/>
        </w:rPr>
        <w:t>Five letters used under PIMS-PRO-03 at the fixed points of a request: acknowledgement, identity verification, extension, response with data, and refusal with reasons and the complaint route.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GDPR-TPL-05</w:t>
            </w:r>
          </w:p>
        </w:tc>
      </w:tr>
      <w:tr>
        <w:tc>
          <w:tcPr>
            <w:tcW w:type="dxa" w:w="2551"/>
            <w:shd w:val="clear" w:color="auto" w:fill="EEF3F8"/>
          </w:tcPr>
          <w:p>
            <w:pPr>
              <w:spacing w:after="40"/>
            </w:pPr>
            <w:r>
              <w:rPr>
                <w:b/>
                <w:sz w:val="19"/>
              </w:rPr>
              <w:t>Title</w:t>
            </w:r>
          </w:p>
        </w:tc>
        <w:tc>
          <w:tcPr>
            <w:tcW w:type="dxa" w:w="6803"/>
          </w:tcPr>
          <w:p>
            <w:pPr>
              <w:spacing w:after="40"/>
            </w:pPr>
            <w:r>
              <w:rPr>
                <w:sz w:val="19"/>
              </w:rPr>
              <w:t>Data subject request response letters</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12; GDPR Article 15; GDPR Article 16; GDPR Article 17; GDPR Article 18; GDPR Article 20; GDPR Article 21; GDPR Article 22; ISO/IEC 27701 Annex A 7.3.9</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Each letter is sent by the Privacy Officer or the person handling the request, on the day the step in PIMS-PRO-03 is reached, through the channel the requester used unless they asked for another. Record the date sent and the letter used in PIMS-REG-02. Replace every placeholder; delete the guidance; never add legal citations the requester did not ask for. The one month clock runs from the day the request is received, not from the day identity is confirmed, unless the request cannot be acted on without identification and the requester was told without delay.</w:t>
      </w:r>
    </w:p>
    <w:p>
      <w:pPr>
        <w:pStyle w:val="Heading1"/>
      </w:pPr>
      <w:r>
        <w:t>1. Letter A: acknowledgement</w:t>
      </w:r>
    </w:p>
    <w:p>
      <w:r>
        <w:rPr>
          <w:i/>
        </w:rPr>
        <w:t>Send within three working days of receipt. Use for every right, changing the second paragraph to name the right.</w:t>
      </w:r>
    </w:p>
    <w:p>
      <w:r>
        <w:rPr>
          <w:b w:val="0"/>
          <w:i w:val="0"/>
        </w:rPr>
        <w:t>Dear [Name],</w:t>
      </w:r>
    </w:p>
    <w:p>
      <w:r>
        <w:rPr>
          <w:b w:val="0"/>
          <w:i w:val="0"/>
        </w:rPr>
        <w:t>Thank you for your request, which we received on [Date]. Our reference is [PIMS-REG-02 reference]; please quote it in any further message.</w:t>
      </w:r>
    </w:p>
    <w:p>
      <w:r>
        <w:rPr>
          <w:b w:val="0"/>
          <w:i w:val="0"/>
        </w:rPr>
        <w:t>We understand that you are asking us to [provide a copy of the personal data we hold about you / correct the following data / delete your personal data / restrict how we use your data / provide your data in a portable format / stop processing your data for the following purpose / review a decision made about you]. If we have misunderstood, please tell us.</w:t>
      </w:r>
    </w:p>
    <w:p>
      <w:r>
        <w:rPr>
          <w:b w:val="0"/>
          <w:i w:val="0"/>
        </w:rPr>
        <w:t>We will respond by [Date, one month from receipt]. If your request is complex or you have made several requests, we may need up to two further months, and we will tell you before [Date] if that is the case, with the reason.</w:t>
      </w:r>
    </w:p>
    <w:p>
      <w:r>
        <w:rPr>
          <w:b w:val="0"/>
          <w:i w:val="0"/>
        </w:rPr>
        <w:t>We do not charge for handling requests unless a request is clearly unfounded or excessive, in which case we will tell you before doing anything.</w:t>
      </w:r>
    </w:p>
    <w:p>
      <w:r>
        <w:rPr>
          <w:b w:val="0"/>
          <w:i w:val="0"/>
        </w:rPr>
        <w:t>If we need to confirm your identity or to ask what data you are looking for, we will write to you separately.</w:t>
      </w:r>
    </w:p>
    <w:p>
      <w:r>
        <w:rPr>
          <w:b w:val="0"/>
          <w:i w:val="0"/>
        </w:rPr>
        <w:t>Yours sincerely,</w:t>
      </w:r>
    </w:p>
    <w:p>
      <w:r>
        <w:rPr>
          <w:b w:val="0"/>
          <w:i w:val="0"/>
        </w:rPr>
        <w:t>[Name], [Role] [Organisation]</w:t>
      </w:r>
    </w:p>
    <w:p>
      <w:pPr>
        <w:pStyle w:val="Heading1"/>
      </w:pPr>
      <w:r>
        <w:t>2. Letter B: identity verification request</w:t>
      </w:r>
    </w:p>
    <w:p>
      <w:r>
        <w:rPr>
          <w:i/>
        </w:rPr>
        <w:t>Send only when the identity of the requester cannot be confirmed from the channel used (for example a request from an authenticated account needs no further check). Ask for the least intrusive evidence that resolves the doubt. Never ask for more than the organisation already holds about the person. Tell the requester that the clock does not run while identification is outstanding only where that is the organisation's documented position.</w:t>
      </w:r>
    </w:p>
    <w:p>
      <w:r>
        <w:rPr>
          <w:b w:val="0"/>
          <w:i w:val="0"/>
        </w:rPr>
        <w:t>Dear [Name],</w:t>
      </w:r>
    </w:p>
    <w:p>
      <w:r>
        <w:rPr>
          <w:b w:val="0"/>
          <w:i w:val="0"/>
        </w:rPr>
        <w:t>Thank you for your request of [Date], reference [Reference].</w:t>
      </w:r>
    </w:p>
    <w:p>
      <w:r>
        <w:rPr>
          <w:b w:val="0"/>
          <w:i w:val="0"/>
        </w:rPr>
        <w:t>Before we act on it we need to be sure that we are dealing with the person the data is about, so that we do not disclose or change someone's data at the request of another person.</w:t>
      </w:r>
    </w:p>
    <w:p>
      <w:r>
        <w:rPr>
          <w:b w:val="0"/>
          <w:i w:val="0"/>
        </w:rPr>
        <w:t>Please [sign in to your account and resubmit the request from the request page / reply from the email address registered on your account / provide [one specific item, for example the postcode and the last four digits of the telephone number registered on the account] / provide a copy of one identity document with everything except your name, photograph and date of birth covered].</w:t>
      </w:r>
    </w:p>
    <w:p>
      <w:r>
        <w:rPr>
          <w:b w:val="0"/>
          <w:i w:val="0"/>
        </w:rPr>
        <w:t>[If you are acting for someone else, please also provide the written authority of the person the data is about, or evidence of your legal authority to act for them.]</w:t>
      </w:r>
    </w:p>
    <w:p>
      <w:r>
        <w:rPr>
          <w:b w:val="0"/>
          <w:i w:val="0"/>
        </w:rPr>
        <w:t>We will delete the identification evidence [Number] days after your request is closed and will not use it for any other purpose.</w:t>
      </w:r>
    </w:p>
    <w:p>
      <w:r>
        <w:rPr>
          <w:b w:val="0"/>
          <w:i w:val="0"/>
        </w:rPr>
        <w:t>We will respond within one month of receiving this evidence. If we do not hear from you within [Number] days we will close the request, and you may make a new one at any time.</w:t>
      </w:r>
    </w:p>
    <w:p>
      <w:r>
        <w:rPr>
          <w:b w:val="0"/>
          <w:i w:val="0"/>
        </w:rPr>
        <w:t>Yours sincerely,</w:t>
      </w:r>
    </w:p>
    <w:p>
      <w:r>
        <w:rPr>
          <w:b w:val="0"/>
          <w:i w:val="0"/>
        </w:rPr>
        <w:t>[Name], [Role]</w:t>
      </w:r>
    </w:p>
    <w:p>
      <w:pPr>
        <w:pStyle w:val="Heading1"/>
      </w:pPr>
      <w:r>
        <w:t>3. Letter C: extension notice</w:t>
      </w:r>
    </w:p>
    <w:p>
      <w:r>
        <w:rPr>
          <w:i/>
        </w:rPr>
        <w:t>Send before the one month deadline, never after. The reason must be true and specific: volume, complexity or number of requests. "We are busy" is not a reason. Record the new date in PIMS-REG-02.</w:t>
      </w:r>
    </w:p>
    <w:p>
      <w:r>
        <w:rPr>
          <w:b w:val="0"/>
          <w:i w:val="0"/>
        </w:rPr>
        <w:t>Dear [Name],</w:t>
      </w:r>
    </w:p>
    <w:p>
      <w:r>
        <w:rPr>
          <w:b w:val="0"/>
          <w:i w:val="0"/>
        </w:rPr>
        <w:t>We are writing about your request of [Date], reference [Reference], which we would normally answer by [original date].</w:t>
      </w:r>
    </w:p>
    <w:p>
      <w:r>
        <w:rPr>
          <w:b w:val="0"/>
          <w:i w:val="0"/>
        </w:rPr>
        <w:t>We need more time because [the request covers [Number] years of records across [Number] systems and the search must be completed and reviewed by hand / you have made [Number] separate requests which we are handling together / the request requires us to review material that includes other people's data]. We expect to respond by [new date, no more than two further months after the original date].</w:t>
      </w:r>
    </w:p>
    <w:p>
      <w:r>
        <w:rPr>
          <w:b w:val="0"/>
          <w:i w:val="0"/>
        </w:rPr>
        <w:t>We have already [state what has been done]. If it would help, you may narrow the request to [a period, a system or a type of data] and we may be able to respond sooner.</w:t>
      </w:r>
    </w:p>
    <w:p>
      <w:r>
        <w:rPr>
          <w:b w:val="0"/>
          <w:i w:val="0"/>
        </w:rPr>
        <w:t>We apologise for the delay.</w:t>
      </w:r>
    </w:p>
    <w:p>
      <w:r>
        <w:rPr>
          <w:b w:val="0"/>
          <w:i w:val="0"/>
        </w:rPr>
        <w:t>Yours sincerely,</w:t>
      </w:r>
    </w:p>
    <w:p>
      <w:r>
        <w:rPr>
          <w:b w:val="0"/>
          <w:i w:val="0"/>
        </w:rPr>
        <w:t>[Name], [Role]</w:t>
      </w:r>
    </w:p>
    <w:p>
      <w:pPr>
        <w:pStyle w:val="Heading1"/>
      </w:pPr>
      <w:r>
        <w:t>4. Letter D: response with data (access request)</w:t>
      </w:r>
    </w:p>
    <w:p>
      <w:r>
        <w:rPr>
          <w:i/>
        </w:rPr>
        <w:t>Attach the data as a structured export where possible, in a commonly used format, through a secure channel; never by unencrypted email. Include the supplementary information below: it is part of the right, not an optional cover note. Where the response also answers another right (correction, deletion, portability, objection), add a paragraph stating what was done and when, and keep the same structure.</w:t>
      </w:r>
    </w:p>
    <w:p>
      <w:r>
        <w:rPr>
          <w:b w:val="0"/>
          <w:i w:val="0"/>
        </w:rPr>
        <w:t>Dear [Name],</w:t>
      </w:r>
    </w:p>
    <w:p>
      <w:r>
        <w:rPr>
          <w:b w:val="0"/>
          <w:i w:val="0"/>
        </w:rPr>
        <w:t>Thank you for your request of [Date], reference [Reference]. We have completed our search and enclose the personal data we hold about you.</w:t>
      </w:r>
    </w:p>
    <w:p>
      <w:r>
        <w:rPr>
          <w:b/>
        </w:rPr>
        <w:t>What we searched.</w:t>
      </w:r>
      <w:r>
        <w:rPr>
          <w:b w:val="0"/>
          <w:i w:val="0"/>
        </w:rPr>
        <w:t xml:space="preserve"> [Named systems, email of the named functions, paper files], covering [period]. We searched using [your name, email address, account identifier, customer reference].</w:t>
      </w:r>
    </w:p>
    <w:p>
      <w:r>
        <w:rPr>
          <w:b/>
        </w:rPr>
        <w:t>What is enclosed.</w:t>
      </w:r>
      <w:r>
        <w:rPr>
          <w:b w:val="0"/>
          <w:i w:val="0"/>
        </w:rPr>
        <w:t xml:space="preserve"> [A file in [format] containing [Number] records, organised by [system or category].] Where a document contains information about other people, we have removed that information or the document, as the law allows; we have noted where this was done.</w:t>
      </w:r>
    </w:p>
    <w:p>
      <w:r>
        <w:rPr>
          <w:b/>
        </w:rPr>
        <w:t>Why we hold this data and on what basis.</w:t>
      </w:r>
      <w:r>
        <w:rPr>
          <w:b w:val="0"/>
          <w:i w:val="0"/>
        </w:rPr>
        <w:t xml:space="preserve"> [Short list of purposes and bases, matching the privacy notice.]</w:t>
      </w:r>
    </w:p>
    <w:p>
      <w:r>
        <w:rPr>
          <w:b/>
        </w:rPr>
        <w:t>Where it came from.</w:t>
      </w:r>
      <w:r>
        <w:rPr>
          <w:b w:val="0"/>
          <w:i w:val="0"/>
        </w:rPr>
        <w:t xml:space="preserve"> [You, and the sources named in the enclosed summary.]</w:t>
      </w:r>
    </w:p>
    <w:p>
      <w:r>
        <w:rPr>
          <w:b/>
        </w:rPr>
        <w:t>Who we have shared it with.</w:t>
      </w:r>
      <w:r>
        <w:rPr>
          <w:b w:val="0"/>
          <w:i w:val="0"/>
        </w:rPr>
        <w:t xml:space="preserve"> [Categories of recipients, and named recipients where known.]</w:t>
      </w:r>
    </w:p>
    <w:p>
      <w:r>
        <w:rPr>
          <w:b/>
        </w:rPr>
        <w:t>How long we keep it.</w:t>
      </w:r>
      <w:r>
        <w:rPr>
          <w:b w:val="0"/>
          <w:i w:val="0"/>
        </w:rPr>
        <w:t xml:space="preserve"> [The periods, or the criteria used.]</w:t>
      </w:r>
    </w:p>
    <w:p>
      <w:r>
        <w:rPr>
          <w:b/>
        </w:rPr>
        <w:t>International transfers.</w:t>
      </w:r>
      <w:r>
        <w:rPr>
          <w:b w:val="0"/>
          <w:i w:val="0"/>
        </w:rPr>
        <w:t xml:space="preserve"> [None / The data is processed in [country] under [mechanism], and you may ask for a copy of the safeguards.]</w:t>
      </w:r>
    </w:p>
    <w:p>
      <w:r>
        <w:rPr>
          <w:b/>
        </w:rPr>
        <w:t>Automated decisions.</w:t>
      </w:r>
      <w:r>
        <w:rPr>
          <w:b w:val="0"/>
          <w:i w:val="0"/>
        </w:rPr>
        <w:t xml:space="preserve"> [We do not make decisions about you by solely automated means. / A description of the logic, significance and consequences of the decision concerned.]</w:t>
      </w:r>
    </w:p>
    <w:p>
      <w:r>
        <w:rPr>
          <w:b/>
        </w:rPr>
        <w:t>Your other rights.</w:t>
      </w:r>
      <w:r>
        <w:rPr>
          <w:b w:val="0"/>
          <w:i w:val="0"/>
        </w:rPr>
        <w:t xml:space="preserve"> You may ask us to correct or delete this data, to restrict or object to our use of it, or to receive it in a portable format. You may complain to [supervisory authority] if you are unhappy with our response.</w:t>
      </w:r>
    </w:p>
    <w:p>
      <w:r>
        <w:rPr>
          <w:b w:val="0"/>
          <w:i w:val="0"/>
        </w:rPr>
        <w:t>[Paragraph for other rights, where applicable: We have corrected [field] on [Date]. / We deleted your personal data from [systems] on [Date]; copies in backups will be removed within [Number] days under our backup cycle and cannot be restored to live use. / We have restricted [data] and will use it only for [purpose]. / We have stopped [processing] on [Date]. / We told the recipients listed above of the correction or deletion on [Date].]</w:t>
      </w:r>
    </w:p>
    <w:p>
      <w:r>
        <w:rPr>
          <w:b w:val="0"/>
          <w:i w:val="0"/>
        </w:rPr>
        <w:t>Yours sincerely,</w:t>
      </w:r>
    </w:p>
    <w:p>
      <w:r>
        <w:rPr>
          <w:b w:val="0"/>
          <w:i w:val="0"/>
        </w:rPr>
        <w:t>[Name], [Role]</w:t>
      </w:r>
    </w:p>
    <w:p>
      <w:pPr>
        <w:pStyle w:val="Heading1"/>
      </w:pPr>
      <w:r>
        <w:t>5. Letter E: refusal with reasons and complaint route</w:t>
      </w:r>
    </w:p>
    <w:p>
      <w:r>
        <w:rPr>
          <w:i/>
        </w:rPr>
        <w:t>A refusal, in whole or in part, needs the Privacy Officer's written approval in PIMS-REG-02 before it is sent. State the specific ground; the common ones are: the request is clearly unfounded or excessive (give the facts); the data is needed for a legal obligation or legal claims; deletion would conflict with a retention duty; the data is a confidential reference or concerns another person who has not agreed; the right does not apply to the lawful basis used (for example portability where the basis is legitimate interests). Where part of the request is granted, combine with Letter D and state what was and was not done.</w:t>
      </w:r>
    </w:p>
    <w:p>
      <w:r>
        <w:rPr>
          <w:b w:val="0"/>
          <w:i w:val="0"/>
        </w:rPr>
        <w:t>Dear [Name],</w:t>
      </w:r>
    </w:p>
    <w:p>
      <w:r>
        <w:rPr>
          <w:b w:val="0"/>
          <w:i w:val="0"/>
        </w:rPr>
        <w:t>Thank you for your request of [Date], reference [Reference], asking us to [right requested].</w:t>
      </w:r>
    </w:p>
    <w:p>
      <w:r>
        <w:rPr>
          <w:b w:val="0"/>
          <w:i w:val="0"/>
        </w:rPr>
        <w:t>We have considered your request carefully, and we are not able to [act on it / act on the following part of it: [part]].</w:t>
      </w:r>
    </w:p>
    <w:p>
      <w:r>
        <w:rPr>
          <w:b w:val="0"/>
          <w:i w:val="0"/>
        </w:rPr>
        <w:t>The reason is that [specific ground in plain words, for example: we are required by tax law to keep invoice records for [Number] years, and the data you have asked us to delete forms part of those records. We will delete it when that period ends on [Date]. / the records you asked for contain information about other people who have not agreed to its disclosure, and we cannot separate it from your information. / you have made [Number] requests for the same data since [Date] and we provided it on [Date]; we consider a further copy excessive. If you believe the data has changed since then, please tell us what you expect to find.]</w:t>
      </w:r>
    </w:p>
    <w:p>
      <w:r>
        <w:rPr>
          <w:b w:val="0"/>
          <w:i w:val="0"/>
        </w:rPr>
        <w:t>[We have done the following instead: [what was done].]</w:t>
      </w:r>
    </w:p>
    <w:p>
      <w:r>
        <w:rPr>
          <w:b w:val="0"/>
          <w:i w:val="0"/>
        </w:rPr>
        <w:t>If you disagree with this decision, you may ask us to review it by writing to [contact], and a person who was not involved in the original decision will review it within [Number] days. You also have the right to complain to [supervisory authority, contact details] and to seek a remedy through the courts.</w:t>
      </w:r>
    </w:p>
    <w:p>
      <w:r>
        <w:rPr>
          <w:b w:val="0"/>
          <w:i w:val="0"/>
        </w:rPr>
        <w:t>Yours sincerely,</w:t>
      </w:r>
    </w:p>
    <w:p>
      <w:r>
        <w:rPr>
          <w:b w:val="0"/>
          <w:i w:val="0"/>
        </w:rPr>
        <w:t>[Name], [Role]</w:t>
      </w:r>
    </w:p>
    <w:p>
      <w:pPr>
        <w:pStyle w:val="Heading1"/>
      </w:pPr>
      <w:r>
        <w:t>6. Related documents</w:t>
      </w:r>
    </w:p>
    <w:p>
      <w:pPr>
        <w:pStyle w:val="ListBullet"/>
      </w:pPr>
      <w:r>
        <w:rPr>
          <w:b w:val="0"/>
          <w:i w:val="0"/>
        </w:rPr>
        <w:t>PIMS-PRO-03 Data subject rights handling procedure</w:t>
      </w:r>
    </w:p>
    <w:p>
      <w:pPr>
        <w:pStyle w:val="ListBullet"/>
      </w:pPr>
      <w:r>
        <w:rPr>
          <w:b w:val="0"/>
          <w:i w:val="0"/>
        </w:rPr>
        <w:t>PIMS-REG-02 Data subject request register</w:t>
      </w:r>
    </w:p>
    <w:p>
      <w:pPr>
        <w:pStyle w:val="ListBullet"/>
      </w:pPr>
      <w:r>
        <w:rPr>
          <w:b w:val="0"/>
          <w:i w:val="0"/>
        </w:rPr>
        <w:t>GDPR-TPL-01 Privacy notice template (customers and website)</w:t>
      </w:r>
    </w:p>
    <w:p>
      <w:pPr>
        <w:pStyle w:val="ListBullet"/>
      </w:pPr>
      <w:r>
        <w:rPr>
          <w:b w:val="0"/>
          <w:i w:val="0"/>
        </w:rPr>
        <w:t>GDPR-POL-01 Data protection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GDPR-TPL-05  |  Data subject request response letters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