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GOV-CHK-02</w:t>
      </w:r>
    </w:p>
    <w:p>
      <w:r>
        <w:rPr>
          <w:b/>
          <w:color w:val="0B2D4D"/>
          <w:sz w:val="44"/>
        </w:rPr>
        <w:t>Secure Configuration Baseline Checklist (Server, Workstation, Cloud Account)</w:t>
      </w:r>
    </w:p>
    <w:p>
      <w:r>
        <w:rPr>
          <w:i/>
          <w:color w:val="526478"/>
        </w:rPr>
        <w:t>Three vendor-neutral checklists that define the minimum secure configuration for a server, a workstation and a cloud account, each check with how to verify it and the evidence to keep.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GOV-CHK-02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Secure Configuration Baseline Checklist (Server, Workstation, Cloud Account)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Checklist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Annex A 8.9; SOC 2 CC6.8; SOC 2 CC7.1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Head of Engineering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How to use this checklist</w:t>
      </w:r>
    </w:p>
    <w:p>
      <w:r>
        <w:rPr>
          <w:i/>
        </w:rPr>
        <w:t>Run the relevant table when a server, workstation image or cloud account is built, after a significant change, and at least annually. Record Pass, Fail or Not applicable per check, with the evidence reference. A Fail on a check marked with an asterisk blocks go-live until fixed or covered by a risk acceptance under GOV-PRO-24; any other Fail becomes a finding in GOV-REG-14. Where a configuration management or posture tool enforces a check continuously, its report is the evidence. Keep the completed checklist with the asset's entry in GOV-REG-24.</w:t>
      </w:r>
    </w:p>
    <w:p>
      <w:pPr>
        <w:pStyle w:val="Heading1"/>
      </w:pPr>
      <w:r>
        <w:t>2. Server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How to verify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keep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S-01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Built from an approved, version-controlled image or definition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Compare the running build identifier with the approved image list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Image identifier and build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Only required roles, services and packages are installed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List running services and installed packages against the role's allowed list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Service and package listing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S-03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Host firewall denies inbound by default; only required ports are open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Export the host firewall rules and scan open ports from another host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Rule export and port scan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S-04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Vendor default accounts are removed or disabled and default passwords changed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List local accounts; attempt sign-in with documented defaults in a test window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Account listing and test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Local administrative access is limited to named roles; no shared accounts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Compare local administrator group members with GOV-REG-13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Group membership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S-06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Remote administration uses an encrypted protocol with key or multi-factor authentication; password sign-in is disabled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Inspect the remote access daemon configuration and test a password sign-in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Configuration excerpt and test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S-07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Security updates apply automatically or on the monthly cycle; last update within the GOV-PRO-11 deadline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update log and compare with the latest vendor release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Update log excerpt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Time is synchronised to the approved source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Query the time service status and offset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Time service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S-09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Events in GOV-PRO-14 section 4.1 are logged and forwarded to the central store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Trigger a test event and find it in the central store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Search result with timestamp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Endpoint detection or anti-malware agent is installed and reporting (where the platform supports it)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Check the agent status locally and in the central console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Console screenshot showing the host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S-11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Data volumes are encrypted at rest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volume encryption status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Encryption status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Permissions on configuration and secret files restrict read access to the service account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List permissions on the configuration directory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Permission listing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S-13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 secrets are stored in plain text on disk or in environment files; secrets come from the secrets store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Search the file system and environment for credential patterns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Search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Legacy protocols and weak cipher suites are disabled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Scan exposed services for protocol and cipher support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Scan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Exploit mitigations and mandatory access controls offered by the platform are enabled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relevant kernel or system security settings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Settings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S-16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Backup agent or snapshot policy applies per GOV-PRO-12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Confirm the host appears in the backup schedule and the last job succeeded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Backup job report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host is recorded in GOV-REG-24 with owner, environment and classification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Look up the host in the inventory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Inventory row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Configuration drift against the baseline is checked at least weekly and deviations alert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Review the drift report for the host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Drift report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S-19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Administrative sessions time out after inactivity and display an authorised-use notice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session settings and sign in to observe the notice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Settings excerpt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S-20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host is in scope of authenticated vulnerability scanning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Find the host in the latest scan report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Scan report row</w:t>
            </w:r>
          </w:p>
        </w:tc>
      </w:tr>
    </w:tbl>
    <w:p/>
    <w:p>
      <w:pPr>
        <w:pStyle w:val="Heading1"/>
      </w:pPr>
      <w:r>
        <w:t>3. Workstation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How to verify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keep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W-01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Enrolled in the device management platform and reporting compliant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Look up the device in the management console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Console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W-02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Full disk encryption is on and the recovery key is escrowed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encryption status on the device and confirm the key in the console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Status output and console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Screen locks after at most 10 minutes of inactivity and requires authentication to resume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applied profile and observe the lock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Profile excerpt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W-04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user account has no standing administrative rights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List local administrators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Group listing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Host firewall is enabled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firewall status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Status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W-06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Malware protection is active, updated within 24 hours and reporting centrally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Check the agent locally and in the console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Console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W-07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Operating system is a vendor-supported version with automatic updates on; last update within the GOV-PRO-11 deadline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version and update history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Update history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Only software from the approved list is installed; application control is enforced where available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Compare the installed software list with the approved list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Software inventory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W-09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browser is managed, with extensions controlled and password saving disabled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browser policy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Policy excerpt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Writing to removable media is disabled unless an exception exists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media policy and test with a device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Policy excerpt and test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W-11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Remote lock and wipe are enabled and have been tested on the device model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Confirm the capability in the console and the model test record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Console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remote access client is installed and configured per GOV-PRO-21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Open the client and read its configuration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Client configuration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Security events are forwarded to the central log store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Trigger a test event and find it centrally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Search result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 shared or guest local accounts exist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List local accounts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Account listing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Secure boot is enabled and firmware settings are password protected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boot security status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Status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device is labelled and recorded in GOV-REG-24 with its assigned user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Look up the asset tag in the inventory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Inventory row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 password manager is deployed and the user has been shown how to use it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Confirm the application is installed and the training record exists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Installation record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W-18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User data is synchronised to the approved storage location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synchronisation client status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Client status</w:t>
            </w:r>
          </w:p>
        </w:tc>
      </w:tr>
    </w:tbl>
    <w:p/>
    <w:p>
      <w:pPr>
        <w:pStyle w:val="Heading1"/>
      </w:pPr>
      <w:r>
        <w:t>4. Cloud account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Ref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How to verify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Evidence to keep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C-01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The account sits in the organisation hierarchy under the correct unit with purpose and owner tags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organisation tree and the account tags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Organisation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C-02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Root or global administrator credentials have hardware multi-factor authentication, no access keys, sealed storage and an alert on use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root credential report and the alert rule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Credential report and alert rule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C-03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All human users are federated through the central identity provider; no local users beyond break-glass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List local users and compare with GOV-REG-13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User listing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C-04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Multi-factor authentication is enforced for all console and API access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identity provider and account access policies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Policy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Privileged roles are time-bound and require approval per use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privileged role configuration and a sample of activations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Role configuration and activation log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C-06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Organisation guardrails are applied: region restriction, logging cannot be disabled, no public storage without exception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organisation policy set attached to the account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Policy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C-07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Audit logging is enabled in every region, delivered to the central security account and retained for at least twelve months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logging configuration and the destination retention setting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Logging configuration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Log storage is in a separate account and locked against deletion for the retention period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storage lock and access policy on the log destination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Policy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C-09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Default network rules deny inbound; no security group allows unrestricted access to administrative ports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Export security group rules and search for unrestricted sources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Rule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C-10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 public storage buckets or containers exist outside the approved list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Run the public access report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Report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C-11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No public snapshots, images or database instances exist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Run the public resource inventory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Inventory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C-12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Encryption at rest is on by default for storage and database services, with customer-managed keys for Restricted data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encryption defaults and a sample of resources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Settings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Keys are held in the key management service with rotation enabled and least privilege key policies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key list and policies and compare with GOV-REG-18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Key listing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C-14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Application secrets are in the secrets manager; none in plain text in code, configuration or environment variables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Search definitions and environment configuration for credential patterns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Search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Posture monitoring is enabled and open Critical and High findings are in GOV-REG-14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posture dashboard and compare with the register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Dashboard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C-16 *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Backup policies are configured with a copy in a separate account and a restore tested per GOV-PRO-12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backup policy and the latest GOV-REG-15 entry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Policy export and log entry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Billing alerts and service quotas are set to detect runaway cost or abuse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budget alerts and quota settings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Alert configuration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Mandatory tags (owner, system, environment, classification) are enforced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Run the untagged resource report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Report output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C-19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Unused regions and unused services are disabled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enabled region and service list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Settings export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C-20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Workload identities use short-lived credentials; any long-lived key is in GOV-REG-18 and rotated within 90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Read the access key age report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Key age report</w:t>
            </w:r>
          </w:p>
        </w:tc>
      </w:tr>
    </w:tbl>
    <w:p/>
    <w:p>
      <w:pPr>
        <w:pStyle w:val="Heading1"/>
      </w:pPr>
      <w:r>
        <w:t>5. Records and review</w:t>
      </w:r>
    </w:p>
    <w:p>
      <w:r>
        <w:rPr>
          <w:b w:val="0"/>
          <w:i w:val="0"/>
        </w:rPr>
        <w:t>A completed checklist is a record under GOV-PRO-22 (workstations) and GOV-PRO-26 (cloud accounts), and supports the server controls in GOV-PRO-21 and GOV-PRO-11. It is kept with the asset in GOV-REG-24 for the life of the asset plus one year. The Head of Engineering reviews the checks annually and when a platform adds or removes a control; the Information Security Manager approves changes.</w:t>
      </w:r>
    </w:p>
    <w:p>
      <w:pPr>
        <w:pStyle w:val="Heading1"/>
      </w:pPr>
      <w:r>
        <w:t>6. Related documents</w:t>
      </w:r>
    </w:p>
    <w:p>
      <w:pPr>
        <w:pStyle w:val="ListBullet"/>
      </w:pPr>
      <w:r>
        <w:rPr>
          <w:b w:val="0"/>
          <w:i w:val="0"/>
        </w:rPr>
        <w:t>GOV-PRO-22 Endpoint and mobile device security procedure</w:t>
      </w:r>
    </w:p>
    <w:p>
      <w:pPr>
        <w:pStyle w:val="ListBullet"/>
      </w:pPr>
      <w:r>
        <w:rPr>
          <w:b w:val="0"/>
          <w:i w:val="0"/>
        </w:rPr>
        <w:t>GOV-PRO-26 Cloud services security procedure</w:t>
      </w:r>
    </w:p>
    <w:p>
      <w:pPr>
        <w:pStyle w:val="ListBullet"/>
      </w:pPr>
      <w:r>
        <w:rPr>
          <w:b w:val="0"/>
          <w:i w:val="0"/>
        </w:rPr>
        <w:t>GOV-PRO-21 Network security and remote access procedure</w:t>
      </w:r>
    </w:p>
    <w:p>
      <w:pPr>
        <w:pStyle w:val="ListBullet"/>
      </w:pPr>
      <w:r>
        <w:rPr>
          <w:b w:val="0"/>
          <w:i w:val="0"/>
        </w:rPr>
        <w:t>GOV-PRO-11 Vulnerability and patch management procedure</w:t>
      </w:r>
    </w:p>
    <w:p>
      <w:pPr>
        <w:pStyle w:val="ListBullet"/>
      </w:pPr>
      <w:r>
        <w:rPr>
          <w:b w:val="0"/>
          <w:i w:val="0"/>
        </w:rPr>
        <w:t>GOV-PRO-12 Backup and restore testing procedure</w:t>
      </w:r>
    </w:p>
    <w:p>
      <w:pPr>
        <w:pStyle w:val="ListBullet"/>
      </w:pPr>
      <w:r>
        <w:rPr>
          <w:b w:val="0"/>
          <w:i w:val="0"/>
        </w:rPr>
        <w:t>GOV-PRO-14 Logging, monitoring and alert handling procedure</w:t>
      </w:r>
    </w:p>
    <w:p>
      <w:pPr>
        <w:pStyle w:val="ListBullet"/>
      </w:pPr>
      <w:r>
        <w:rPr>
          <w:b w:val="0"/>
          <w:i w:val="0"/>
        </w:rPr>
        <w:t>GOV-PRO-24 Exception and risk acceptance procedure</w:t>
      </w:r>
    </w:p>
    <w:p>
      <w:pPr>
        <w:pStyle w:val="ListBullet"/>
      </w:pPr>
      <w:r>
        <w:rPr>
          <w:b w:val="0"/>
          <w:i w:val="0"/>
        </w:rPr>
        <w:t>GOV-REG-14 Vulnerability register</w:t>
      </w:r>
    </w:p>
    <w:p>
      <w:pPr>
        <w:pStyle w:val="ListBullet"/>
      </w:pPr>
      <w:r>
        <w:rPr>
          <w:b w:val="0"/>
          <w:i w:val="0"/>
        </w:rPr>
        <w:t>GOV-REG-15 Backup and restore test log</w:t>
      </w:r>
    </w:p>
    <w:p>
      <w:pPr>
        <w:pStyle w:val="ListBullet"/>
      </w:pPr>
      <w:r>
        <w:rPr>
          <w:b w:val="0"/>
          <w:i w:val="0"/>
        </w:rPr>
        <w:t>GOV-REG-18 Cryptographic key and certificate inventory</w:t>
      </w:r>
    </w:p>
    <w:p>
      <w:pPr>
        <w:pStyle w:val="ListBullet"/>
      </w:pPr>
      <w:r>
        <w:rPr>
          <w:b w:val="0"/>
          <w:i w:val="0"/>
        </w:rPr>
        <w:t>GOV-REG-24 Software and hardware inventory</w:t>
      </w:r>
    </w:p>
    <w:p>
      <w:pPr>
        <w:pStyle w:val="ListBullet"/>
      </w:pPr>
      <w:r>
        <w:rPr>
          <w:b w:val="0"/>
          <w:i w:val="0"/>
        </w:rPr>
        <w:t>GOV-REG-13 Privileged account register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GOV-CHK-02  |  Secure Configuration Baseline Checklist (Server, Workstation, Cloud Account)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