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GOV-TPL-01</w:t>
      </w:r>
    </w:p>
    <w:p>
      <w:r>
        <w:rPr>
          <w:b/>
          <w:color w:val="0B2D4D"/>
          <w:sz w:val="44"/>
        </w:rPr>
        <w:t>Internal audit report template</w:t>
      </w:r>
    </w:p>
    <w:p>
      <w:r>
        <w:rPr>
          <w:i/>
          <w:color w:val="526478"/>
        </w:rPr>
        <w:t>The report the Internal Auditor issues after every internal audit under GOV-PRO-02, structured so that each finding states the requirement, the evidence, the gap and the grade, and so that the counts can be copied straight into GOV-REG-02.</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GOV-TPL-01</w:t>
            </w:r>
          </w:p>
        </w:tc>
      </w:tr>
      <w:tr>
        <w:tc>
          <w:tcPr>
            <w:tcW w:type="dxa" w:w="2551"/>
            <w:shd w:val="clear" w:color="auto" w:fill="EEF3F8"/>
          </w:tcPr>
          <w:p>
            <w:pPr>
              <w:spacing w:after="40"/>
            </w:pPr>
            <w:r>
              <w:rPr>
                <w:b/>
                <w:sz w:val="19"/>
              </w:rPr>
              <w:t>Title</w:t>
            </w:r>
          </w:p>
        </w:tc>
        <w:tc>
          <w:tcPr>
            <w:tcW w:type="dxa" w:w="6803"/>
          </w:tcPr>
          <w:p>
            <w:pPr>
              <w:spacing w:after="40"/>
            </w:pPr>
            <w:r>
              <w:rPr>
                <w:sz w:val="19"/>
              </w:rPr>
              <w:t>Internal audit report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9.2.2; SOC 2 CC4.1; SOC 2 CC4.2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Delete them from the issued report. Issue the report within ten working days of the closing meeting and record its reference in GOV-REG-02.</w:t>
      </w:r>
    </w:p>
    <w:p>
      <w:pPr>
        <w:pStyle w:val="Heading1"/>
      </w:pPr>
      <w:r>
        <w:t>1. Audit reference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Audit reference</w:t>
            </w:r>
          </w:p>
        </w:tc>
        <w:tc>
          <w:tcPr>
            <w:tcW w:type="dxa" w:w="4873"/>
          </w:tcPr>
          <w:p>
            <w:pPr>
              <w:spacing w:after="40"/>
            </w:pPr>
            <w:r>
              <w:rPr>
                <w:b w:val="0"/>
                <w:i w:val="0"/>
                <w:sz w:val="19"/>
              </w:rPr>
              <w:t>[Audit ID from GOV-REG-02]</w:t>
            </w:r>
          </w:p>
        </w:tc>
      </w:tr>
      <w:tr>
        <w:tc>
          <w:tcPr>
            <w:tcW w:type="dxa" w:w="4873"/>
          </w:tcPr>
          <w:p>
            <w:pPr>
              <w:spacing w:after="40"/>
            </w:pPr>
            <w:r>
              <w:rPr>
                <w:b w:val="0"/>
                <w:i w:val="0"/>
                <w:sz w:val="19"/>
              </w:rPr>
              <w:t>Report version</w:t>
            </w:r>
          </w:p>
        </w:tc>
        <w:tc>
          <w:tcPr>
            <w:tcW w:type="dxa" w:w="4873"/>
          </w:tcPr>
          <w:p>
            <w:pPr>
              <w:spacing w:after="40"/>
            </w:pPr>
            <w:r>
              <w:rPr>
                <w:b w:val="0"/>
                <w:i w:val="0"/>
                <w:sz w:val="19"/>
              </w:rPr>
              <w:t>[Number]</w:t>
            </w:r>
          </w:p>
        </w:tc>
      </w:tr>
      <w:tr>
        <w:tc>
          <w:tcPr>
            <w:tcW w:type="dxa" w:w="4873"/>
          </w:tcPr>
          <w:p>
            <w:pPr>
              <w:spacing w:after="40"/>
            </w:pPr>
            <w:r>
              <w:rPr>
                <w:b w:val="0"/>
                <w:i w:val="0"/>
                <w:sz w:val="19"/>
              </w:rPr>
              <w:t>Date of issue</w:t>
            </w:r>
          </w:p>
        </w:tc>
        <w:tc>
          <w:tcPr>
            <w:tcW w:type="dxa" w:w="4873"/>
          </w:tcPr>
          <w:p>
            <w:pPr>
              <w:spacing w:after="40"/>
            </w:pPr>
            <w:r>
              <w:rPr>
                <w:b w:val="0"/>
                <w:i w:val="0"/>
                <w:sz w:val="19"/>
              </w:rPr>
              <w:t>[Date]</w:t>
            </w:r>
          </w:p>
        </w:tc>
      </w:tr>
      <w:tr>
        <w:tc>
          <w:tcPr>
            <w:tcW w:type="dxa" w:w="4873"/>
          </w:tcPr>
          <w:p>
            <w:pPr>
              <w:spacing w:after="40"/>
            </w:pPr>
            <w:r>
              <w:rPr>
                <w:b w:val="0"/>
                <w:i w:val="0"/>
                <w:sz w:val="19"/>
              </w:rPr>
              <w:t>Lead auditor</w:t>
            </w:r>
          </w:p>
        </w:tc>
        <w:tc>
          <w:tcPr>
            <w:tcW w:type="dxa" w:w="4873"/>
          </w:tcPr>
          <w:p>
            <w:pPr>
              <w:spacing w:after="40"/>
            </w:pPr>
            <w:r>
              <w:rPr>
                <w:b w:val="0"/>
                <w:i w:val="0"/>
                <w:sz w:val="19"/>
              </w:rPr>
              <w:t>[Role]</w:t>
            </w:r>
          </w:p>
        </w:tc>
      </w:tr>
      <w:tr>
        <w:tc>
          <w:tcPr>
            <w:tcW w:type="dxa" w:w="4873"/>
          </w:tcPr>
          <w:p>
            <w:pPr>
              <w:spacing w:after="40"/>
            </w:pPr>
            <w:r>
              <w:rPr>
                <w:b w:val="0"/>
                <w:i w:val="0"/>
                <w:sz w:val="19"/>
              </w:rPr>
              <w:t>Distribution</w:t>
            </w:r>
          </w:p>
        </w:tc>
        <w:tc>
          <w:tcPr>
            <w:tcW w:type="dxa" w:w="4873"/>
          </w:tcPr>
          <w:p>
            <w:pPr>
              <w:spacing w:after="40"/>
            </w:pPr>
            <w:r>
              <w:rPr>
                <w:i/>
                <w:sz w:val="19"/>
              </w:rPr>
              <w:t>See section 12</w:t>
            </w:r>
          </w:p>
        </w:tc>
      </w:tr>
    </w:tbl>
    <w:p/>
    <w:p>
      <w:pPr>
        <w:pStyle w:val="Heading1"/>
      </w:pPr>
      <w:r>
        <w:t>2. Scope and criteria</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Areas, processes and systems audited</w:t>
            </w:r>
          </w:p>
        </w:tc>
        <w:tc>
          <w:tcPr>
            <w:tcW w:type="dxa" w:w="4873"/>
          </w:tcPr>
          <w:p>
            <w:pPr>
              <w:spacing w:after="40"/>
            </w:pPr>
            <w:r>
              <w:rPr>
                <w:b w:val="0"/>
                <w:i w:val="0"/>
                <w:sz w:val="19"/>
              </w:rPr>
              <w:t>[Scope]</w:t>
            </w:r>
          </w:p>
        </w:tc>
      </w:tr>
      <w:tr>
        <w:tc>
          <w:tcPr>
            <w:tcW w:type="dxa" w:w="4873"/>
          </w:tcPr>
          <w:p>
            <w:pPr>
              <w:spacing w:after="40"/>
            </w:pPr>
            <w:r>
              <w:rPr>
                <w:b w:val="0"/>
                <w:i w:val="0"/>
                <w:sz w:val="19"/>
              </w:rPr>
              <w:t>Locations</w:t>
            </w:r>
          </w:p>
        </w:tc>
        <w:tc>
          <w:tcPr>
            <w:tcW w:type="dxa" w:w="4873"/>
          </w:tcPr>
          <w:p>
            <w:pPr>
              <w:spacing w:after="40"/>
            </w:pPr>
            <w:r>
              <w:rPr>
                <w:b w:val="0"/>
                <w:i w:val="0"/>
                <w:sz w:val="19"/>
              </w:rPr>
              <w:t>[Location or "remote"]</w:t>
            </w:r>
          </w:p>
        </w:tc>
      </w:tr>
      <w:tr>
        <w:tc>
          <w:tcPr>
            <w:tcW w:type="dxa" w:w="4873"/>
          </w:tcPr>
          <w:p>
            <w:pPr>
              <w:spacing w:after="40"/>
            </w:pPr>
            <w:r>
              <w:rPr>
                <w:b w:val="0"/>
                <w:i w:val="0"/>
                <w:sz w:val="19"/>
              </w:rPr>
              <w:t>Period of records examined</w:t>
            </w:r>
          </w:p>
        </w:tc>
        <w:tc>
          <w:tcPr>
            <w:tcW w:type="dxa" w:w="4873"/>
          </w:tcPr>
          <w:p>
            <w:pPr>
              <w:spacing w:after="40"/>
            </w:pPr>
            <w:r>
              <w:rPr>
                <w:b w:val="0"/>
                <w:i w:val="0"/>
                <w:sz w:val="19"/>
              </w:rPr>
              <w:t>[Date] to [Date]</w:t>
            </w:r>
          </w:p>
        </w:tc>
      </w:tr>
      <w:tr>
        <w:tc>
          <w:tcPr>
            <w:tcW w:type="dxa" w:w="4873"/>
          </w:tcPr>
          <w:p>
            <w:pPr>
              <w:spacing w:after="40"/>
            </w:pPr>
            <w:r>
              <w:rPr>
                <w:b w:val="0"/>
                <w:i w:val="0"/>
                <w:sz w:val="19"/>
              </w:rPr>
              <w:t>Criteria</w:t>
            </w:r>
          </w:p>
        </w:tc>
        <w:tc>
          <w:tcPr>
            <w:tcW w:type="dxa" w:w="4873"/>
          </w:tcPr>
          <w:p>
            <w:pPr>
              <w:spacing w:after="40"/>
            </w:pPr>
            <w:r>
              <w:rPr>
                <w:b w:val="0"/>
                <w:i w:val="0"/>
                <w:sz w:val="19"/>
              </w:rPr>
              <w:t>[Clauses, Annex A controls, SOC 2 criteria and kit documents audited, for example ISO/IEC 27001:2022 clause 9.2, Annex A 5.15 to 5.18, GOV-PRO-10]</w:t>
            </w:r>
          </w:p>
        </w:tc>
      </w:tr>
      <w:tr>
        <w:tc>
          <w:tcPr>
            <w:tcW w:type="dxa" w:w="4873"/>
          </w:tcPr>
          <w:p>
            <w:pPr>
              <w:spacing w:after="40"/>
            </w:pPr>
            <w:r>
              <w:rPr>
                <w:b w:val="0"/>
                <w:i w:val="0"/>
                <w:sz w:val="19"/>
              </w:rPr>
              <w:t>Exclusions from this audit and reason</w:t>
            </w:r>
          </w:p>
        </w:tc>
        <w:tc>
          <w:tcPr>
            <w:tcW w:type="dxa" w:w="4873"/>
          </w:tcPr>
          <w:p>
            <w:pPr>
              <w:spacing w:after="40"/>
            </w:pPr>
            <w:r>
              <w:rPr>
                <w:b w:val="0"/>
                <w:i w:val="0"/>
                <w:sz w:val="19"/>
              </w:rPr>
              <w:t>[Text or "none"]</w:t>
            </w:r>
          </w:p>
        </w:tc>
      </w:tr>
    </w:tbl>
    <w:p/>
    <w:p>
      <w:pPr>
        <w:pStyle w:val="Heading1"/>
      </w:pPr>
      <w:r>
        <w:t>3. Audit team and auditees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Name</w:t>
            </w:r>
          </w:p>
        </w:tc>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Audit role</w:t>
            </w:r>
          </w:p>
        </w:tc>
      </w:tr>
      <w:tr>
        <w:tc>
          <w:tcPr>
            <w:tcW w:type="dxa" w:w="3249"/>
          </w:tcPr>
          <w:p>
            <w:pPr>
              <w:spacing w:after="40"/>
            </w:pPr>
            <w:r>
              <w:rPr>
                <w:b w:val="0"/>
                <w:i w:val="0"/>
                <w:sz w:val="19"/>
              </w:rPr>
              <w:t>[Name]</w:t>
            </w:r>
          </w:p>
        </w:tc>
        <w:tc>
          <w:tcPr>
            <w:tcW w:type="dxa" w:w="3249"/>
          </w:tcPr>
          <w:p>
            <w:pPr>
              <w:spacing w:after="40"/>
            </w:pPr>
            <w:r>
              <w:rPr>
                <w:b w:val="0"/>
                <w:i w:val="0"/>
                <w:sz w:val="19"/>
              </w:rPr>
              <w:t>[Role]</w:t>
            </w:r>
          </w:p>
        </w:tc>
        <w:tc>
          <w:tcPr>
            <w:tcW w:type="dxa" w:w="3249"/>
          </w:tcPr>
          <w:p>
            <w:pPr>
              <w:spacing w:after="40"/>
            </w:pPr>
            <w:r>
              <w:rPr>
                <w:b w:val="0"/>
                <w:i w:val="0"/>
                <w:sz w:val="19"/>
              </w:rPr>
              <w:t>Lead auditor</w:t>
            </w:r>
          </w:p>
        </w:tc>
      </w:tr>
      <w:tr>
        <w:tc>
          <w:tcPr>
            <w:tcW w:type="dxa" w:w="3249"/>
          </w:tcPr>
          <w:p>
            <w:pPr>
              <w:spacing w:after="40"/>
            </w:pPr>
            <w:r>
              <w:rPr>
                <w:b w:val="0"/>
                <w:i w:val="0"/>
                <w:sz w:val="19"/>
              </w:rPr>
              <w:t>[Name]</w:t>
            </w:r>
          </w:p>
        </w:tc>
        <w:tc>
          <w:tcPr>
            <w:tcW w:type="dxa" w:w="3249"/>
          </w:tcPr>
          <w:p>
            <w:pPr>
              <w:spacing w:after="40"/>
            </w:pPr>
            <w:r>
              <w:rPr>
                <w:b w:val="0"/>
                <w:i w:val="0"/>
                <w:sz w:val="19"/>
              </w:rPr>
              <w:t>[Role]</w:t>
            </w:r>
          </w:p>
        </w:tc>
        <w:tc>
          <w:tcPr>
            <w:tcW w:type="dxa" w:w="3249"/>
          </w:tcPr>
          <w:p>
            <w:pPr>
              <w:spacing w:after="40"/>
            </w:pPr>
            <w:r>
              <w:rPr>
                <w:b w:val="0"/>
                <w:i w:val="0"/>
                <w:sz w:val="19"/>
              </w:rPr>
              <w:t>Auditor or technical expert</w:t>
            </w:r>
          </w:p>
        </w:tc>
      </w:tr>
      <w:tr>
        <w:tc>
          <w:tcPr>
            <w:tcW w:type="dxa" w:w="3249"/>
          </w:tcPr>
          <w:p>
            <w:pPr>
              <w:spacing w:after="40"/>
            </w:pPr>
            <w:r>
              <w:rPr>
                <w:b w:val="0"/>
                <w:i w:val="0"/>
                <w:sz w:val="19"/>
              </w:rPr>
              <w:t>[Name]</w:t>
            </w:r>
          </w:p>
        </w:tc>
        <w:tc>
          <w:tcPr>
            <w:tcW w:type="dxa" w:w="3249"/>
          </w:tcPr>
          <w:p>
            <w:pPr>
              <w:spacing w:after="40"/>
            </w:pPr>
            <w:r>
              <w:rPr>
                <w:b w:val="0"/>
                <w:i w:val="0"/>
                <w:sz w:val="19"/>
              </w:rPr>
              <w:t>[Role]</w:t>
            </w:r>
          </w:p>
        </w:tc>
        <w:tc>
          <w:tcPr>
            <w:tcW w:type="dxa" w:w="3249"/>
          </w:tcPr>
          <w:p>
            <w:pPr>
              <w:spacing w:after="40"/>
            </w:pPr>
            <w:r>
              <w:rPr>
                <w:b w:val="0"/>
                <w:i w:val="0"/>
                <w:sz w:val="19"/>
              </w:rPr>
              <w:t>Auditee</w:t>
            </w:r>
          </w:p>
        </w:tc>
      </w:tr>
    </w:tbl>
    <w:p/>
    <w:p>
      <w:r>
        <w:rPr>
          <w:i/>
        </w:rPr>
        <w:t>Confirm that no auditor audited work they performed or managed. If an external auditor was used, state the engagement reference.</w:t>
      </w:r>
    </w:p>
    <w:p>
      <w:pPr>
        <w:pStyle w:val="Heading1"/>
      </w:pPr>
      <w:r>
        <w:t>4. Dates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Activity</w:t>
            </w:r>
          </w:p>
        </w:tc>
        <w:tc>
          <w:tcPr>
            <w:tcW w:type="dxa" w:w="4873"/>
            <w:shd w:val="clear" w:color="auto" w:fill="EEF3F8"/>
          </w:tcPr>
          <w:p>
            <w:pPr>
              <w:spacing w:after="40"/>
            </w:pPr>
            <w:r>
              <w:rPr>
                <w:b/>
                <w:i w:val="0"/>
                <w:sz w:val="19"/>
              </w:rPr>
              <w:t>Date</w:t>
            </w:r>
          </w:p>
        </w:tc>
      </w:tr>
      <w:tr>
        <w:tc>
          <w:tcPr>
            <w:tcW w:type="dxa" w:w="4873"/>
          </w:tcPr>
          <w:p>
            <w:pPr>
              <w:spacing w:after="40"/>
            </w:pPr>
            <w:r>
              <w:rPr>
                <w:b w:val="0"/>
                <w:i w:val="0"/>
                <w:sz w:val="19"/>
              </w:rPr>
              <w:t>Audit plan issued</w:t>
            </w:r>
          </w:p>
        </w:tc>
        <w:tc>
          <w:tcPr>
            <w:tcW w:type="dxa" w:w="4873"/>
          </w:tcPr>
          <w:p>
            <w:pPr>
              <w:spacing w:after="40"/>
            </w:pPr>
            <w:r>
              <w:rPr>
                <w:b w:val="0"/>
                <w:i w:val="0"/>
                <w:sz w:val="19"/>
              </w:rPr>
              <w:t>[Date]</w:t>
            </w:r>
          </w:p>
        </w:tc>
      </w:tr>
      <w:tr>
        <w:tc>
          <w:tcPr>
            <w:tcW w:type="dxa" w:w="4873"/>
          </w:tcPr>
          <w:p>
            <w:pPr>
              <w:spacing w:after="40"/>
            </w:pPr>
            <w:r>
              <w:rPr>
                <w:b w:val="0"/>
                <w:i w:val="0"/>
                <w:sz w:val="19"/>
              </w:rPr>
              <w:t>Opening meeting</w:t>
            </w:r>
          </w:p>
        </w:tc>
        <w:tc>
          <w:tcPr>
            <w:tcW w:type="dxa" w:w="4873"/>
          </w:tcPr>
          <w:p>
            <w:pPr>
              <w:spacing w:after="40"/>
            </w:pPr>
            <w:r>
              <w:rPr>
                <w:b w:val="0"/>
                <w:i w:val="0"/>
                <w:sz w:val="19"/>
              </w:rPr>
              <w:t>[Date]</w:t>
            </w:r>
          </w:p>
        </w:tc>
      </w:tr>
      <w:tr>
        <w:tc>
          <w:tcPr>
            <w:tcW w:type="dxa" w:w="4873"/>
          </w:tcPr>
          <w:p>
            <w:pPr>
              <w:spacing w:after="40"/>
            </w:pPr>
            <w:r>
              <w:rPr>
                <w:b w:val="0"/>
                <w:i w:val="0"/>
                <w:sz w:val="19"/>
              </w:rPr>
              <w:t>Fieldwork</w:t>
            </w:r>
          </w:p>
        </w:tc>
        <w:tc>
          <w:tcPr>
            <w:tcW w:type="dxa" w:w="4873"/>
          </w:tcPr>
          <w:p>
            <w:pPr>
              <w:spacing w:after="40"/>
            </w:pPr>
            <w:r>
              <w:rPr>
                <w:b w:val="0"/>
                <w:i w:val="0"/>
                <w:sz w:val="19"/>
              </w:rPr>
              <w:t>[Date] to [Date]</w:t>
            </w:r>
          </w:p>
        </w:tc>
      </w:tr>
      <w:tr>
        <w:tc>
          <w:tcPr>
            <w:tcW w:type="dxa" w:w="4873"/>
          </w:tcPr>
          <w:p>
            <w:pPr>
              <w:spacing w:after="40"/>
            </w:pPr>
            <w:r>
              <w:rPr>
                <w:b w:val="0"/>
                <w:i w:val="0"/>
                <w:sz w:val="19"/>
              </w:rPr>
              <w:t>Closing meeting</w:t>
            </w:r>
          </w:p>
        </w:tc>
        <w:tc>
          <w:tcPr>
            <w:tcW w:type="dxa" w:w="4873"/>
          </w:tcPr>
          <w:p>
            <w:pPr>
              <w:spacing w:after="40"/>
            </w:pPr>
            <w:r>
              <w:rPr>
                <w:b w:val="0"/>
                <w:i w:val="0"/>
                <w:sz w:val="19"/>
              </w:rPr>
              <w:t>[Date]</w:t>
            </w:r>
          </w:p>
        </w:tc>
      </w:tr>
      <w:tr>
        <w:tc>
          <w:tcPr>
            <w:tcW w:type="dxa" w:w="4873"/>
          </w:tcPr>
          <w:p>
            <w:pPr>
              <w:spacing w:after="40"/>
            </w:pPr>
            <w:r>
              <w:rPr>
                <w:b w:val="0"/>
                <w:i w:val="0"/>
                <w:sz w:val="19"/>
              </w:rPr>
              <w:t>Report issued</w:t>
            </w:r>
          </w:p>
        </w:tc>
        <w:tc>
          <w:tcPr>
            <w:tcW w:type="dxa" w:w="4873"/>
          </w:tcPr>
          <w:p>
            <w:pPr>
              <w:spacing w:after="40"/>
            </w:pPr>
            <w:r>
              <w:rPr>
                <w:b w:val="0"/>
                <w:i w:val="0"/>
                <w:sz w:val="19"/>
              </w:rPr>
              <w:t>[Date]</w:t>
            </w:r>
          </w:p>
        </w:tc>
      </w:tr>
    </w:tbl>
    <w:p/>
    <w:p>
      <w:pPr>
        <w:pStyle w:val="Heading1"/>
      </w:pPr>
      <w:r>
        <w:t>5. Method</w:t>
      </w:r>
    </w:p>
    <w:p>
      <w:r>
        <w:rPr>
          <w:i/>
        </w:rPr>
        <w:t>State how evidence was gathered: documents reviewed, people interviewed by role, activities observed, systems inspected, and the sampling applied. For each sampled control give the population size, the sample size and how the sample was selected. Reference the completed ISMS-REG-04 checklist.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Control or process</w:t>
            </w:r>
          </w:p>
        </w:tc>
        <w:tc>
          <w:tcPr>
            <w:tcW w:type="dxa" w:w="2436"/>
            <w:shd w:val="clear" w:color="auto" w:fill="EEF3F8"/>
          </w:tcPr>
          <w:p>
            <w:pPr>
              <w:spacing w:after="40"/>
            </w:pPr>
            <w:r>
              <w:rPr>
                <w:b/>
                <w:i w:val="0"/>
                <w:sz w:val="19"/>
              </w:rPr>
              <w:t>Population</w:t>
            </w:r>
          </w:p>
        </w:tc>
        <w:tc>
          <w:tcPr>
            <w:tcW w:type="dxa" w:w="2436"/>
            <w:shd w:val="clear" w:color="auto" w:fill="EEF3F8"/>
          </w:tcPr>
          <w:p>
            <w:pPr>
              <w:spacing w:after="40"/>
            </w:pPr>
            <w:r>
              <w:rPr>
                <w:b/>
                <w:i w:val="0"/>
                <w:sz w:val="19"/>
              </w:rPr>
              <w:t>Sample size</w:t>
            </w:r>
          </w:p>
        </w:tc>
        <w:tc>
          <w:tcPr>
            <w:tcW w:type="dxa" w:w="2436"/>
            <w:shd w:val="clear" w:color="auto" w:fill="EEF3F8"/>
          </w:tcPr>
          <w:p>
            <w:pPr>
              <w:spacing w:after="40"/>
            </w:pPr>
            <w:r>
              <w:rPr>
                <w:b/>
                <w:i w:val="0"/>
                <w:sz w:val="19"/>
              </w:rPr>
              <w:t>Selection method</w:t>
            </w:r>
          </w:p>
        </w:tc>
      </w:tr>
      <w:tr>
        <w:tc>
          <w:tcPr>
            <w:tcW w:type="dxa" w:w="2436"/>
          </w:tcPr>
          <w:p>
            <w:pPr>
              <w:spacing w:after="40"/>
            </w:pPr>
            <w:r>
              <w:rPr>
                <w:b w:val="0"/>
                <w:i w:val="0"/>
                <w:sz w:val="19"/>
              </w:rPr>
              <w:t>[Control]</w:t>
            </w:r>
          </w:p>
        </w:tc>
        <w:tc>
          <w:tcPr>
            <w:tcW w:type="dxa" w:w="2436"/>
          </w:tcPr>
          <w:p>
            <w:pPr>
              <w:spacing w:after="40"/>
            </w:pPr>
            <w:r>
              <w:rPr>
                <w:b w:val="0"/>
                <w:i w:val="0"/>
                <w:sz w:val="19"/>
              </w:rPr>
              <w:t>[Number]</w:t>
            </w:r>
          </w:p>
        </w:tc>
        <w:tc>
          <w:tcPr>
            <w:tcW w:type="dxa" w:w="2436"/>
          </w:tcPr>
          <w:p>
            <w:pPr>
              <w:spacing w:after="40"/>
            </w:pPr>
            <w:r>
              <w:rPr>
                <w:b w:val="0"/>
                <w:i w:val="0"/>
                <w:sz w:val="19"/>
              </w:rPr>
              <w:t>[Number]</w:t>
            </w:r>
          </w:p>
        </w:tc>
        <w:tc>
          <w:tcPr>
            <w:tcW w:type="dxa" w:w="2436"/>
          </w:tcPr>
          <w:p>
            <w:pPr>
              <w:spacing w:after="40"/>
            </w:pPr>
            <w:r>
              <w:rPr>
                <w:b w:val="0"/>
                <w:i w:val="0"/>
                <w:sz w:val="19"/>
              </w:rPr>
              <w:t>[Random, every nth item, risk based]</w:t>
            </w:r>
          </w:p>
        </w:tc>
      </w:tr>
    </w:tbl>
    <w:p/>
    <w:p>
      <w:pPr>
        <w:pStyle w:val="Heading1"/>
      </w:pPr>
      <w:r>
        <w:t>6. Summary of conformity</w:t>
      </w:r>
    </w:p>
    <w:p>
      <w:r>
        <w:rPr>
          <w:i/>
        </w:rPr>
        <w:t>One paragraph on the overall state of the area against the criteria, followed by the counts. The counts must match section 7 and are copied into GOV-REG-02.</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Grade</w:t>
            </w:r>
          </w:p>
        </w:tc>
        <w:tc>
          <w:tcPr>
            <w:tcW w:type="dxa" w:w="4873"/>
            <w:shd w:val="clear" w:color="auto" w:fill="EEF3F8"/>
          </w:tcPr>
          <w:p>
            <w:pPr>
              <w:spacing w:after="40"/>
            </w:pPr>
            <w:r>
              <w:rPr>
                <w:b/>
                <w:i w:val="0"/>
                <w:sz w:val="19"/>
              </w:rPr>
              <w:t>Count</w:t>
            </w:r>
          </w:p>
        </w:tc>
      </w:tr>
      <w:tr>
        <w:tc>
          <w:tcPr>
            <w:tcW w:type="dxa" w:w="4873"/>
          </w:tcPr>
          <w:p>
            <w:pPr>
              <w:spacing w:after="40"/>
            </w:pPr>
            <w:r>
              <w:rPr>
                <w:b w:val="0"/>
                <w:i w:val="0"/>
                <w:sz w:val="19"/>
              </w:rPr>
              <w:t>Major nonconformity</w:t>
            </w:r>
          </w:p>
        </w:tc>
        <w:tc>
          <w:tcPr>
            <w:tcW w:type="dxa" w:w="4873"/>
          </w:tcPr>
          <w:p>
            <w:pPr>
              <w:spacing w:after="40"/>
            </w:pPr>
            <w:r>
              <w:rPr>
                <w:b w:val="0"/>
                <w:i w:val="0"/>
                <w:sz w:val="19"/>
              </w:rPr>
              <w:t>[Number]</w:t>
            </w:r>
          </w:p>
        </w:tc>
      </w:tr>
      <w:tr>
        <w:tc>
          <w:tcPr>
            <w:tcW w:type="dxa" w:w="4873"/>
          </w:tcPr>
          <w:p>
            <w:pPr>
              <w:spacing w:after="40"/>
            </w:pPr>
            <w:r>
              <w:rPr>
                <w:b w:val="0"/>
                <w:i w:val="0"/>
                <w:sz w:val="19"/>
              </w:rPr>
              <w:t>Minor nonconformity</w:t>
            </w:r>
          </w:p>
        </w:tc>
        <w:tc>
          <w:tcPr>
            <w:tcW w:type="dxa" w:w="4873"/>
          </w:tcPr>
          <w:p>
            <w:pPr>
              <w:spacing w:after="40"/>
            </w:pPr>
            <w:r>
              <w:rPr>
                <w:b w:val="0"/>
                <w:i w:val="0"/>
                <w:sz w:val="19"/>
              </w:rPr>
              <w:t>[Number]</w:t>
            </w:r>
          </w:p>
        </w:tc>
      </w:tr>
      <w:tr>
        <w:tc>
          <w:tcPr>
            <w:tcW w:type="dxa" w:w="4873"/>
          </w:tcPr>
          <w:p>
            <w:pPr>
              <w:spacing w:after="40"/>
            </w:pPr>
            <w:r>
              <w:rPr>
                <w:b w:val="0"/>
                <w:i w:val="0"/>
                <w:sz w:val="19"/>
              </w:rPr>
              <w:t>Observation</w:t>
            </w:r>
          </w:p>
        </w:tc>
        <w:tc>
          <w:tcPr>
            <w:tcW w:type="dxa" w:w="4873"/>
          </w:tcPr>
          <w:p>
            <w:pPr>
              <w:spacing w:after="40"/>
            </w:pPr>
            <w:r>
              <w:rPr>
                <w:b w:val="0"/>
                <w:i w:val="0"/>
                <w:sz w:val="19"/>
              </w:rPr>
              <w:t>[Number]</w:t>
            </w:r>
          </w:p>
        </w:tc>
      </w:tr>
      <w:tr>
        <w:tc>
          <w:tcPr>
            <w:tcW w:type="dxa" w:w="4873"/>
          </w:tcPr>
          <w:p>
            <w:pPr>
              <w:spacing w:after="40"/>
            </w:pPr>
            <w:r>
              <w:rPr>
                <w:b w:val="0"/>
                <w:i w:val="0"/>
                <w:sz w:val="19"/>
              </w:rPr>
              <w:t>Opportunity for improvement</w:t>
            </w:r>
          </w:p>
        </w:tc>
        <w:tc>
          <w:tcPr>
            <w:tcW w:type="dxa" w:w="4873"/>
          </w:tcPr>
          <w:p>
            <w:pPr>
              <w:spacing w:after="40"/>
            </w:pPr>
            <w:r>
              <w:rPr>
                <w:b w:val="0"/>
                <w:i w:val="0"/>
                <w:sz w:val="19"/>
              </w:rPr>
              <w:t>[Number]</w:t>
            </w:r>
          </w:p>
        </w:tc>
      </w:tr>
    </w:tbl>
    <w:p/>
    <w:p>
      <w:pPr>
        <w:pStyle w:val="Heading1"/>
      </w:pPr>
      <w:r>
        <w:t>7. Findings</w:t>
      </w:r>
    </w:p>
    <w:p>
      <w:r>
        <w:rPr>
          <w:i/>
        </w:rPr>
        <w:t>One row per finding. Write the statement of nonconformity in four parts: the requirement, the evidence seen, the gap and the grade. Each major and minor finding becomes a GOV-TPL-02 form and a row in GOV-REG-03.</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EF3F8"/>
          </w:tcPr>
          <w:p>
            <w:pPr>
              <w:spacing w:after="40"/>
            </w:pPr>
            <w:r>
              <w:rPr>
                <w:b/>
                <w:i w:val="0"/>
                <w:sz w:val="19"/>
              </w:rPr>
              <w:t>Finding ID</w:t>
            </w:r>
          </w:p>
        </w:tc>
        <w:tc>
          <w:tcPr>
            <w:tcW w:type="dxa" w:w="1624"/>
            <w:shd w:val="clear" w:color="auto" w:fill="EEF3F8"/>
          </w:tcPr>
          <w:p>
            <w:pPr>
              <w:spacing w:after="40"/>
            </w:pPr>
            <w:r>
              <w:rPr>
                <w:b/>
                <w:i w:val="0"/>
                <w:sz w:val="19"/>
              </w:rPr>
              <w:t>Clause or control</w:t>
            </w:r>
          </w:p>
        </w:tc>
        <w:tc>
          <w:tcPr>
            <w:tcW w:type="dxa" w:w="1624"/>
            <w:shd w:val="clear" w:color="auto" w:fill="EEF3F8"/>
          </w:tcPr>
          <w:p>
            <w:pPr>
              <w:spacing w:after="40"/>
            </w:pPr>
            <w:r>
              <w:rPr>
                <w:b/>
                <w:i w:val="0"/>
                <w:sz w:val="19"/>
              </w:rPr>
              <w:t>Grade</w:t>
            </w:r>
          </w:p>
        </w:tc>
        <w:tc>
          <w:tcPr>
            <w:tcW w:type="dxa" w:w="1624"/>
            <w:shd w:val="clear" w:color="auto" w:fill="EEF3F8"/>
          </w:tcPr>
          <w:p>
            <w:pPr>
              <w:spacing w:after="40"/>
            </w:pPr>
            <w:r>
              <w:rPr>
                <w:b/>
                <w:i w:val="0"/>
                <w:sz w:val="19"/>
              </w:rPr>
              <w:t>Evidence seen</w:t>
            </w:r>
          </w:p>
        </w:tc>
        <w:tc>
          <w:tcPr>
            <w:tcW w:type="dxa" w:w="1624"/>
            <w:shd w:val="clear" w:color="auto" w:fill="EEF3F8"/>
          </w:tcPr>
          <w:p>
            <w:pPr>
              <w:spacing w:after="40"/>
            </w:pPr>
            <w:r>
              <w:rPr>
                <w:b/>
                <w:i w:val="0"/>
                <w:sz w:val="19"/>
              </w:rPr>
              <w:t>Requirement</w:t>
            </w:r>
          </w:p>
        </w:tc>
        <w:tc>
          <w:tcPr>
            <w:tcW w:type="dxa" w:w="1624"/>
            <w:shd w:val="clear" w:color="auto" w:fill="EEF3F8"/>
          </w:tcPr>
          <w:p>
            <w:pPr>
              <w:spacing w:after="40"/>
            </w:pPr>
            <w:r>
              <w:rPr>
                <w:b/>
                <w:i w:val="0"/>
                <w:sz w:val="19"/>
              </w:rPr>
              <w:t>Statement of nonconformity</w:t>
            </w:r>
          </w:p>
        </w:tc>
      </w:tr>
      <w:tr>
        <w:tc>
          <w:tcPr>
            <w:tcW w:type="dxa" w:w="1624"/>
          </w:tcPr>
          <w:p>
            <w:pPr>
              <w:spacing w:after="40"/>
            </w:pPr>
            <w:r>
              <w:rPr>
                <w:b w:val="0"/>
                <w:i w:val="0"/>
                <w:sz w:val="19"/>
              </w:rPr>
              <w:t>[Audit ID]-01</w:t>
            </w:r>
          </w:p>
        </w:tc>
        <w:tc>
          <w:tcPr>
            <w:tcW w:type="dxa" w:w="1624"/>
          </w:tcPr>
          <w:p>
            <w:pPr>
              <w:spacing w:after="40"/>
            </w:pPr>
            <w:r>
              <w:rPr>
                <w:b w:val="0"/>
                <w:i w:val="0"/>
                <w:sz w:val="19"/>
              </w:rPr>
              <w:t>[Reference]</w:t>
            </w:r>
          </w:p>
        </w:tc>
        <w:tc>
          <w:tcPr>
            <w:tcW w:type="dxa" w:w="1624"/>
          </w:tcPr>
          <w:p>
            <w:pPr>
              <w:spacing w:after="40"/>
            </w:pPr>
            <w:r>
              <w:rPr>
                <w:b w:val="0"/>
                <w:i w:val="0"/>
                <w:sz w:val="19"/>
              </w:rPr>
              <w:t>[Major, Minor, Observation, Opportunity]</w:t>
            </w:r>
          </w:p>
        </w:tc>
        <w:tc>
          <w:tcPr>
            <w:tcW w:type="dxa" w:w="1624"/>
          </w:tcPr>
          <w:p>
            <w:pPr>
              <w:spacing w:after="40"/>
            </w:pPr>
            <w:r>
              <w:rPr>
                <w:b w:val="0"/>
                <w:i w:val="0"/>
                <w:sz w:val="19"/>
              </w:rPr>
              <w:t>[What was examined, with record identifiers and dates]</w:t>
            </w:r>
          </w:p>
        </w:tc>
        <w:tc>
          <w:tcPr>
            <w:tcW w:type="dxa" w:w="1624"/>
          </w:tcPr>
          <w:p>
            <w:pPr>
              <w:spacing w:after="40"/>
            </w:pPr>
            <w:r>
              <w:rPr>
                <w:b w:val="0"/>
                <w:i w:val="0"/>
                <w:sz w:val="19"/>
              </w:rPr>
              <w:t>[The requirement in the organisation's words, with the document ID]</w:t>
            </w:r>
          </w:p>
        </w:tc>
        <w:tc>
          <w:tcPr>
            <w:tcW w:type="dxa" w:w="1624"/>
          </w:tcPr>
          <w:p>
            <w:pPr>
              <w:spacing w:after="40"/>
            </w:pPr>
            <w:r>
              <w:rPr>
                <w:b w:val="0"/>
                <w:i w:val="0"/>
                <w:sz w:val="19"/>
              </w:rPr>
              <w:t>[The gap between requirement and evidence]</w:t>
            </w:r>
          </w:p>
        </w:tc>
      </w:tr>
      <w:tr>
        <w:tc>
          <w:tcPr>
            <w:tcW w:type="dxa" w:w="1624"/>
          </w:tcPr>
          <w:p>
            <w:pPr>
              <w:spacing w:after="40"/>
            </w:pPr>
            <w:r>
              <w:rPr>
                <w:b w:val="0"/>
                <w:i w:val="0"/>
                <w:sz w:val="19"/>
              </w:rPr>
              <w:t>[Audit ID]-02</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bl>
    <w:p/>
    <w:p>
      <w:pPr>
        <w:pStyle w:val="Heading1"/>
      </w:pPr>
      <w:r>
        <w:t>8. Positive observations</w:t>
      </w:r>
    </w:p>
    <w:p>
      <w:r>
        <w:rPr>
          <w:i/>
        </w:rPr>
        <w:t>Practices that work well and should be kept. These are not findings and need no action, but they help management review and are useful when the same control is audited again.</w:t>
      </w:r>
    </w:p>
    <w:p>
      <w:pPr>
        <w:pStyle w:val="ListBullet"/>
      </w:pPr>
      <w:r>
        <w:rPr>
          <w:b w:val="0"/>
          <w:i w:val="0"/>
        </w:rPr>
        <w:t>[Observation]</w:t>
      </w:r>
    </w:p>
    <w:p>
      <w:pPr>
        <w:pStyle w:val="Heading1"/>
      </w:pPr>
      <w:r>
        <w:t>9. Opportunities for improvement</w:t>
      </w:r>
    </w:p>
    <w:p>
      <w:r>
        <w:rPr>
          <w:i/>
        </w:rPr>
        <w:t>Ways a conforming process could be made more effective or efficient. Each one is logged in GOV-REG-03 with a decision to act or not act.</w:t>
      </w:r>
    </w:p>
    <w:p>
      <w:pPr>
        <w:pStyle w:val="ListBullet"/>
      </w:pPr>
      <w:r>
        <w:rPr>
          <w:b w:val="0"/>
          <w:i w:val="0"/>
        </w:rPr>
        <w:t>[Opportunity]</w:t>
      </w:r>
    </w:p>
    <w:p>
      <w:pPr>
        <w:pStyle w:val="Heading1"/>
      </w:pPr>
      <w:r>
        <w:t>10. Follow-up of previous findings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Previous finding ID</w:t>
            </w:r>
          </w:p>
        </w:tc>
        <w:tc>
          <w:tcPr>
            <w:tcW w:type="dxa" w:w="3249"/>
            <w:shd w:val="clear" w:color="auto" w:fill="EEF3F8"/>
          </w:tcPr>
          <w:p>
            <w:pPr>
              <w:spacing w:after="40"/>
            </w:pPr>
            <w:r>
              <w:rPr>
                <w:b/>
                <w:i w:val="0"/>
                <w:sz w:val="19"/>
              </w:rPr>
              <w:t>Status at this audit</w:t>
            </w:r>
          </w:p>
        </w:tc>
        <w:tc>
          <w:tcPr>
            <w:tcW w:type="dxa" w:w="3249"/>
            <w:shd w:val="clear" w:color="auto" w:fill="EEF3F8"/>
          </w:tcPr>
          <w:p>
            <w:pPr>
              <w:spacing w:after="40"/>
            </w:pPr>
            <w:r>
              <w:rPr>
                <w:b/>
                <w:i w:val="0"/>
                <w:sz w:val="19"/>
              </w:rPr>
              <w:t>Evidence of closure</w:t>
            </w:r>
          </w:p>
        </w:tc>
      </w:tr>
      <w:tr>
        <w:tc>
          <w:tcPr>
            <w:tcW w:type="dxa" w:w="3249"/>
          </w:tcPr>
          <w:p>
            <w:pPr>
              <w:spacing w:after="40"/>
            </w:pPr>
            <w:r>
              <w:rPr>
                <w:b w:val="0"/>
                <w:i w:val="0"/>
                <w:sz w:val="19"/>
              </w:rPr>
              <w:t>[ID]</w:t>
            </w:r>
          </w:p>
        </w:tc>
        <w:tc>
          <w:tcPr>
            <w:tcW w:type="dxa" w:w="3249"/>
          </w:tcPr>
          <w:p>
            <w:pPr>
              <w:spacing w:after="40"/>
            </w:pPr>
            <w:r>
              <w:rPr>
                <w:b w:val="0"/>
                <w:i w:val="0"/>
                <w:sz w:val="19"/>
              </w:rPr>
              <w:t>[Closed, Open, Recurred]</w:t>
            </w:r>
          </w:p>
        </w:tc>
        <w:tc>
          <w:tcPr>
            <w:tcW w:type="dxa" w:w="3249"/>
          </w:tcPr>
          <w:p>
            <w:pPr>
              <w:spacing w:after="40"/>
            </w:pPr>
            <w:r>
              <w:rPr>
                <w:b w:val="0"/>
                <w:i w:val="0"/>
                <w:sz w:val="19"/>
              </w:rPr>
              <w:t>[Evidence]</w:t>
            </w:r>
          </w:p>
        </w:tc>
      </w:tr>
    </w:tbl>
    <w:p/>
    <w:p>
      <w:pPr>
        <w:pStyle w:val="Heading1"/>
      </w:pPr>
      <w:r>
        <w:t>11. Conclusion</w:t>
      </w:r>
    </w:p>
    <w:p>
      <w:r>
        <w:rPr>
          <w:i/>
        </w:rPr>
        <w:t>State whether the area conforms to the criteria, with or without nonconformities, whether the controls are effectively implemented and maintained, and whether any finding requires escalation to the executive sponsor. State the date by which the auditee must respond to the findings under GOV-PRO-02 (ten working days, or five for a major nonconformity).</w:t>
      </w:r>
    </w:p>
    <w:p>
      <w:pPr>
        <w:pStyle w:val="Heading1"/>
      </w:pPr>
      <w:r>
        <w:t>12. Distribution and sign-off</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Recipient</w:t>
            </w:r>
          </w:p>
        </w:tc>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Date sent</w:t>
            </w:r>
          </w:p>
        </w:tc>
      </w:tr>
      <w:tr>
        <w:tc>
          <w:tcPr>
            <w:tcW w:type="dxa" w:w="3249"/>
          </w:tcPr>
          <w:p>
            <w:pPr>
              <w:spacing w:after="40"/>
            </w:pPr>
            <w:r>
              <w:rPr>
                <w:b w:val="0"/>
                <w:i w:val="0"/>
                <w:sz w:val="19"/>
              </w:rPr>
              <w:t>[Name]</w:t>
            </w:r>
          </w:p>
        </w:tc>
        <w:tc>
          <w:tcPr>
            <w:tcW w:type="dxa" w:w="3249"/>
          </w:tcPr>
          <w:p>
            <w:pPr>
              <w:spacing w:after="40"/>
            </w:pPr>
            <w:r>
              <w:rPr>
                <w:b w:val="0"/>
                <w:i w:val="0"/>
                <w:sz w:val="19"/>
              </w:rPr>
              <w:t>Auditee</w:t>
            </w:r>
          </w:p>
        </w:tc>
        <w:tc>
          <w:tcPr>
            <w:tcW w:type="dxa" w:w="3249"/>
          </w:tcPr>
          <w:p>
            <w:pPr>
              <w:spacing w:after="40"/>
            </w:pPr>
            <w:r>
              <w:rPr>
                <w:b w:val="0"/>
                <w:i w:val="0"/>
                <w:sz w:val="19"/>
              </w:rPr>
              <w:t>[Date]</w:t>
            </w:r>
          </w:p>
        </w:tc>
      </w:tr>
      <w:tr>
        <w:tc>
          <w:tcPr>
            <w:tcW w:type="dxa" w:w="3249"/>
          </w:tcPr>
          <w:p>
            <w:pPr>
              <w:spacing w:after="40"/>
            </w:pPr>
            <w:r>
              <w:rPr>
                <w:b w:val="0"/>
                <w:i w:val="0"/>
                <w:sz w:val="19"/>
              </w:rPr>
              <w:t>[Name]</w:t>
            </w:r>
          </w:p>
        </w:tc>
        <w:tc>
          <w:tcPr>
            <w:tcW w:type="dxa" w:w="3249"/>
          </w:tcPr>
          <w:p>
            <w:pPr>
              <w:spacing w:after="40"/>
            </w:pPr>
            <w:r>
              <w:rPr>
                <w:b w:val="0"/>
                <w:i w:val="0"/>
                <w:sz w:val="19"/>
              </w:rPr>
              <w:t>Information Security Manager</w:t>
            </w:r>
          </w:p>
        </w:tc>
        <w:tc>
          <w:tcPr>
            <w:tcW w:type="dxa" w:w="3249"/>
          </w:tcPr>
          <w:p>
            <w:pPr>
              <w:spacing w:after="40"/>
            </w:pPr>
            <w:r>
              <w:rPr>
                <w:b w:val="0"/>
                <w:i w:val="0"/>
                <w:sz w:val="19"/>
              </w:rPr>
              <w:t>[Date]</w:t>
            </w:r>
          </w:p>
        </w:tc>
      </w:tr>
      <w:tr>
        <w:tc>
          <w:tcPr>
            <w:tcW w:type="dxa" w:w="3249"/>
          </w:tcPr>
          <w:p>
            <w:pPr>
              <w:spacing w:after="40"/>
            </w:pPr>
            <w:r>
              <w:rPr>
                <w:b w:val="0"/>
                <w:i w:val="0"/>
                <w:sz w:val="19"/>
              </w:rPr>
              <w:t>[Name]</w:t>
            </w:r>
          </w:p>
        </w:tc>
        <w:tc>
          <w:tcPr>
            <w:tcW w:type="dxa" w:w="3249"/>
          </w:tcPr>
          <w:p>
            <w:pPr>
              <w:spacing w:after="40"/>
            </w:pPr>
            <w:r>
              <w:rPr>
                <w:b w:val="0"/>
                <w:i w:val="0"/>
                <w:sz w:val="19"/>
              </w:rPr>
              <w:t>Executive sponsor</w:t>
            </w:r>
          </w:p>
        </w:tc>
        <w:tc>
          <w:tcPr>
            <w:tcW w:type="dxa" w:w="3249"/>
          </w:tcPr>
          <w:p>
            <w:pPr>
              <w:spacing w:after="40"/>
            </w:pPr>
            <w:r>
              <w:rPr>
                <w:b w:val="0"/>
                <w:i w:val="0"/>
                <w:sz w:val="19"/>
              </w:rPr>
              <w:t>[Date]</w:t>
            </w:r>
          </w:p>
        </w:tc>
      </w:tr>
    </w:tbl>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Role</w:t>
            </w:r>
          </w:p>
        </w:tc>
        <w:tc>
          <w:tcPr>
            <w:tcW w:type="dxa" w:w="2436"/>
            <w:shd w:val="clear" w:color="auto" w:fill="EEF3F8"/>
          </w:tcPr>
          <w:p>
            <w:pPr>
              <w:spacing w:after="40"/>
            </w:pPr>
            <w:r>
              <w:rPr>
                <w:b/>
                <w:i w:val="0"/>
                <w:sz w:val="19"/>
              </w:rPr>
              <w:t>Name</w:t>
            </w:r>
          </w:p>
        </w:tc>
        <w:tc>
          <w:tcPr>
            <w:tcW w:type="dxa" w:w="2436"/>
            <w:shd w:val="clear" w:color="auto" w:fill="EEF3F8"/>
          </w:tcPr>
          <w:p>
            <w:pPr>
              <w:spacing w:after="40"/>
            </w:pPr>
            <w:r>
              <w:rPr>
                <w:b/>
                <w:i w:val="0"/>
                <w:sz w:val="19"/>
              </w:rPr>
              <w:t>Signature</w:t>
            </w:r>
          </w:p>
        </w:tc>
        <w:tc>
          <w:tcPr>
            <w:tcW w:type="dxa" w:w="2436"/>
            <w:shd w:val="clear" w:color="auto" w:fill="EEF3F8"/>
          </w:tcPr>
          <w:p>
            <w:pPr>
              <w:spacing w:after="40"/>
            </w:pPr>
            <w:r>
              <w:rPr>
                <w:b/>
                <w:i w:val="0"/>
                <w:sz w:val="19"/>
              </w:rPr>
              <w:t>Date</w:t>
            </w:r>
          </w:p>
        </w:tc>
      </w:tr>
      <w:tr>
        <w:tc>
          <w:tcPr>
            <w:tcW w:type="dxa" w:w="2436"/>
          </w:tcPr>
          <w:p>
            <w:pPr>
              <w:spacing w:after="40"/>
            </w:pPr>
            <w:r>
              <w:rPr>
                <w:b w:val="0"/>
                <w:i w:val="0"/>
                <w:sz w:val="19"/>
              </w:rPr>
              <w:t>Lead auditor</w:t>
            </w:r>
          </w:p>
        </w:tc>
        <w:tc>
          <w:tcPr>
            <w:tcW w:type="dxa" w:w="2436"/>
          </w:tcPr>
          <w:p>
            <w:pPr>
              <w:spacing w:after="40"/>
            </w:pPr>
            <w:r>
              <w:rPr>
                <w:b w:val="0"/>
                <w:i w:val="0"/>
                <w:sz w:val="19"/>
              </w:rPr>
              <w:t>[Name]</w:t>
            </w:r>
          </w:p>
        </w:tc>
        <w:tc>
          <w:tcPr>
            <w:tcW w:type="dxa" w:w="2436"/>
          </w:tcPr>
          <w:p>
            <w:pPr>
              <w:spacing w:after="40"/>
            </w:pPr>
            <w:r>
              <w:rPr>
                <w:b w:val="0"/>
                <w:i w:val="0"/>
                <w:sz w:val="19"/>
              </w:rPr>
              <w:t>[Signature]</w:t>
            </w:r>
          </w:p>
        </w:tc>
        <w:tc>
          <w:tcPr>
            <w:tcW w:type="dxa" w:w="2436"/>
          </w:tcPr>
          <w:p>
            <w:pPr>
              <w:spacing w:after="40"/>
            </w:pPr>
            <w:r>
              <w:rPr>
                <w:b w:val="0"/>
                <w:i w:val="0"/>
                <w:sz w:val="19"/>
              </w:rPr>
              <w:t>[Date]</w:t>
            </w:r>
          </w:p>
        </w:tc>
      </w:tr>
      <w:tr>
        <w:tc>
          <w:tcPr>
            <w:tcW w:type="dxa" w:w="2436"/>
          </w:tcPr>
          <w:p>
            <w:pPr>
              <w:spacing w:after="40"/>
            </w:pPr>
            <w:r>
              <w:rPr>
                <w:b w:val="0"/>
                <w:i w:val="0"/>
                <w:sz w:val="19"/>
              </w:rPr>
              <w:t>Auditee acknowledgement</w:t>
            </w:r>
          </w:p>
        </w:tc>
        <w:tc>
          <w:tcPr>
            <w:tcW w:type="dxa" w:w="2436"/>
          </w:tcPr>
          <w:p>
            <w:pPr>
              <w:spacing w:after="40"/>
            </w:pPr>
            <w:r>
              <w:rPr>
                <w:b w:val="0"/>
                <w:i w:val="0"/>
                <w:sz w:val="19"/>
              </w:rPr>
              <w:t>[Name]</w:t>
            </w:r>
          </w:p>
        </w:tc>
        <w:tc>
          <w:tcPr>
            <w:tcW w:type="dxa" w:w="2436"/>
          </w:tcPr>
          <w:p>
            <w:pPr>
              <w:spacing w:after="40"/>
            </w:pPr>
            <w:r>
              <w:rPr>
                <w:b w:val="0"/>
                <w:i w:val="0"/>
                <w:sz w:val="19"/>
              </w:rPr>
              <w:t>[Signature]</w:t>
            </w:r>
          </w:p>
        </w:tc>
        <w:tc>
          <w:tcPr>
            <w:tcW w:type="dxa" w:w="2436"/>
          </w:tcPr>
          <w:p>
            <w:pPr>
              <w:spacing w:after="40"/>
            </w:pPr>
            <w:r>
              <w:rPr>
                <w:b w:val="0"/>
                <w:i w:val="0"/>
                <w:sz w:val="19"/>
              </w:rPr>
              <w:t>[Date]</w:t>
            </w:r>
          </w:p>
        </w:tc>
      </w:tr>
    </w:tbl>
    <w:p/>
    <w:p>
      <w:pPr>
        <w:pStyle w:val="Heading1"/>
      </w:pPr>
      <w:r>
        <w:t>13. Related documents</w:t>
      </w:r>
    </w:p>
    <w:p>
      <w:pPr>
        <w:pStyle w:val="ListBullet"/>
      </w:pPr>
      <w:r>
        <w:rPr>
          <w:b w:val="0"/>
          <w:i w:val="0"/>
        </w:rPr>
        <w:t>GOV-PRO-02 Internal audit procedure</w:t>
      </w:r>
    </w:p>
    <w:p>
      <w:pPr>
        <w:pStyle w:val="ListBullet"/>
      </w:pPr>
      <w:r>
        <w:rPr>
          <w:b w:val="0"/>
          <w:i w:val="0"/>
        </w:rPr>
        <w:t>GOV-REG-02 Audit programme and findings</w:t>
      </w:r>
    </w:p>
    <w:p>
      <w:pPr>
        <w:pStyle w:val="ListBullet"/>
      </w:pPr>
      <w:r>
        <w:rPr>
          <w:b w:val="0"/>
          <w:i w:val="0"/>
        </w:rPr>
        <w:t>GOV-TPL-02 Corrective action request form</w:t>
      </w:r>
    </w:p>
    <w:p>
      <w:pPr>
        <w:pStyle w:val="ListBullet"/>
      </w:pPr>
      <w:r>
        <w:rPr>
          <w:b w:val="0"/>
          <w:i w:val="0"/>
        </w:rPr>
        <w:t>GOV-REG-03 Corrective action log</w:t>
      </w:r>
    </w:p>
    <w:p>
      <w:pPr>
        <w:pStyle w:val="ListBullet"/>
      </w:pPr>
      <w:r>
        <w:rPr>
          <w:b w:val="0"/>
          <w:i w:val="0"/>
        </w:rPr>
        <w:t>ISMS-REG-04 Internal audit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GOV-TPL-01  |  Internal audit report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