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FDD" w:rsidRPr="00B33FDD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DD">
        <w:rPr>
          <w:rFonts w:ascii="Times New Roman" w:hAnsi="Times New Roman" w:cs="Times New Roman"/>
          <w:b/>
          <w:sz w:val="28"/>
          <w:szCs w:val="28"/>
        </w:rPr>
        <w:t>FARMER’S E MARKET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EF4BAE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VISHNU G NAIR</w:t>
      </w:r>
    </w:p>
    <w:p w:rsidR="00B33FDD" w:rsidRP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in  partial  fulfillment  for  the  award  of  the  degree</w:t>
      </w:r>
    </w:p>
    <w:p w:rsid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of</w:t>
      </w:r>
    </w:p>
    <w:p w:rsidR="00B33FDD" w:rsidRP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33FDD">
        <w:rPr>
          <w:rFonts w:ascii="Times New Roman" w:hAnsi="Times New Roman" w:cs="Times New Roman"/>
          <w:szCs w:val="24"/>
        </w:rPr>
        <w:t>December 2019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EF4BAE">
        <w:rPr>
          <w:rFonts w:ascii="Times New Roman" w:hAnsi="Times New Roman" w:cs="Times New Roman"/>
          <w:b/>
        </w:rPr>
        <w:t>ONLINE LOCAL STORE</w:t>
      </w:r>
      <w:r w:rsidR="00AC5E26">
        <w:rPr>
          <w:rFonts w:ascii="Times New Roman" w:hAnsi="Times New Roman" w:cs="Times New Roman"/>
          <w:b/>
        </w:rPr>
        <w:t xml:space="preserve">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EF4BAE">
        <w:rPr>
          <w:rFonts w:ascii="Times New Roman" w:hAnsi="Times New Roman" w:cs="Times New Roman"/>
          <w:b/>
        </w:rPr>
        <w:t>VISHNU G NAIR</w:t>
      </w:r>
      <w:bookmarkStart w:id="0" w:name="_GoBack"/>
      <w:bookmarkEnd w:id="0"/>
      <w:r w:rsidR="00AC5E26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Reg.No: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Mrs.NISHA.A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ABBREVIATIONS………………………………………</w:t>
      </w:r>
      <w:r w:rsidR="00E45F64">
        <w:rPr>
          <w:rFonts w:ascii="Times New Roman" w:hAnsi="Times New Roman" w:cs="Times New Roman"/>
          <w:szCs w:val="24"/>
        </w:rPr>
        <w:t>......</w:t>
      </w:r>
      <w:r w:rsidRPr="00C95BDB">
        <w:rPr>
          <w:rFonts w:ascii="Times New Roman" w:hAnsi="Times New Roman" w:cs="Times New Roman"/>
          <w:szCs w:val="24"/>
        </w:rPr>
        <w:t>……….       ix</w:t>
      </w:r>
    </w:p>
    <w:tbl>
      <w:tblPr>
        <w:tblStyle w:val="TableGrid"/>
        <w:tblW w:w="8239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21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28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sectPr w:rsidR="00C95BDB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B1C" w:rsidRDefault="002A2B1C">
      <w:pPr>
        <w:spacing w:after="0" w:line="240" w:lineRule="auto"/>
      </w:pPr>
      <w:r>
        <w:separator/>
      </w:r>
    </w:p>
  </w:endnote>
  <w:endnote w:type="continuationSeparator" w:id="0">
    <w:p w:rsidR="002A2B1C" w:rsidRDefault="002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B1C" w:rsidRDefault="002A2B1C">
      <w:pPr>
        <w:spacing w:after="0" w:line="240" w:lineRule="auto"/>
      </w:pPr>
      <w:r>
        <w:separator/>
      </w:r>
    </w:p>
  </w:footnote>
  <w:footnote w:type="continuationSeparator" w:id="0">
    <w:p w:rsidR="002A2B1C" w:rsidRDefault="002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2A2B1C"/>
    <w:rsid w:val="00414B45"/>
    <w:rsid w:val="004F2674"/>
    <w:rsid w:val="006E2B84"/>
    <w:rsid w:val="00774E9A"/>
    <w:rsid w:val="00793645"/>
    <w:rsid w:val="00803CC6"/>
    <w:rsid w:val="00AC5E26"/>
    <w:rsid w:val="00B33FDD"/>
    <w:rsid w:val="00BA6740"/>
    <w:rsid w:val="00BD49AD"/>
    <w:rsid w:val="00BE4E1C"/>
    <w:rsid w:val="00C95BDB"/>
    <w:rsid w:val="00CA3DFF"/>
    <w:rsid w:val="00CA7E97"/>
    <w:rsid w:val="00D82A64"/>
    <w:rsid w:val="00E45F64"/>
    <w:rsid w:val="00EF11EC"/>
    <w:rsid w:val="00E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8</cp:revision>
  <dcterms:created xsi:type="dcterms:W3CDTF">2020-06-20T05:59:00Z</dcterms:created>
  <dcterms:modified xsi:type="dcterms:W3CDTF">2020-08-15T14:01:00Z</dcterms:modified>
</cp:coreProperties>
</file>