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5D88" w:rsidRPr="005012C4" w:rsidRDefault="00123E8D" w:rsidP="005012C4">
      <w:pPr>
        <w:spacing w:after="0" w:line="360" w:lineRule="auto"/>
        <w:ind w:firstLine="567"/>
        <w:jc w:val="both"/>
        <w:rPr>
          <w:rFonts w:ascii="Times New Roman" w:eastAsia="Times New Roman" w:hAnsi="Times New Roman" w:cs="Times New Roman"/>
          <w:b/>
          <w:color w:val="000000"/>
          <w:sz w:val="28"/>
          <w:szCs w:val="28"/>
          <w:lang w:val="en-US" w:eastAsia="ru-RU"/>
        </w:rPr>
      </w:pPr>
      <w:r w:rsidRPr="005012C4">
        <w:rPr>
          <w:rFonts w:ascii="Times New Roman" w:eastAsia="Times New Roman" w:hAnsi="Times New Roman" w:cs="Times New Roman"/>
          <w:b/>
          <w:color w:val="000000"/>
          <w:sz w:val="28"/>
          <w:szCs w:val="28"/>
          <w:lang w:eastAsia="ru-RU"/>
        </w:rPr>
        <w:t xml:space="preserve">3.1. </w:t>
      </w:r>
      <w:r w:rsidR="00D35D88" w:rsidRPr="005012C4">
        <w:rPr>
          <w:rFonts w:ascii="Times New Roman" w:eastAsia="Times New Roman" w:hAnsi="Times New Roman" w:cs="Times New Roman"/>
          <w:b/>
          <w:color w:val="000000"/>
          <w:sz w:val="28"/>
          <w:szCs w:val="28"/>
          <w:lang w:val="en-US" w:eastAsia="ru-RU"/>
        </w:rPr>
        <w:t>Sog’liqni saqlash muassasalarini boshqarishning tashkiliy mexanizmlarini takomillashtirish istiqbollari</w:t>
      </w:r>
    </w:p>
    <w:p w:rsidR="00CA2ABB" w:rsidRPr="005012C4" w:rsidRDefault="008E7C50" w:rsidP="005012C4">
      <w:pPr>
        <w:spacing w:after="0" w:line="360" w:lineRule="auto"/>
        <w:ind w:firstLine="567"/>
        <w:jc w:val="both"/>
        <w:rPr>
          <w:rFonts w:ascii="Times New Roman" w:eastAsia="Times New Roman" w:hAnsi="Times New Roman" w:cs="Times New Roman"/>
          <w:color w:val="000000"/>
          <w:sz w:val="28"/>
          <w:szCs w:val="28"/>
          <w:lang w:val="uz-Latn-UZ" w:eastAsia="ru-RU"/>
        </w:rPr>
      </w:pPr>
      <w:r w:rsidRPr="005012C4">
        <w:rPr>
          <w:rFonts w:ascii="Times New Roman" w:hAnsi="Times New Roman" w:cs="Times New Roman"/>
          <w:sz w:val="28"/>
          <w:szCs w:val="28"/>
          <w:lang w:val="uz-Latn-UZ"/>
        </w:rPr>
        <w:t xml:space="preserve">Bugungi kunda har qanday davlat o‘z tibbiyot tizimini tashqi va ichki iqtisodiy omillarni inobatga olmasdan rivojlantira olmaydi. Tizim samaradorligini oshirishning asosiy yo‘li — boshqaruv tizimini tubdan isloh qilish va uning vazifalarini qayta belgilab chiqishdir. </w:t>
      </w:r>
      <w:proofErr w:type="gramStart"/>
      <w:r w:rsidRPr="005012C4">
        <w:rPr>
          <w:rFonts w:ascii="Times New Roman" w:hAnsi="Times New Roman" w:cs="Times New Roman"/>
          <w:sz w:val="28"/>
          <w:szCs w:val="28"/>
          <w:lang w:val="en-US"/>
        </w:rPr>
        <w:t>Bunda iqtisodiy asoslarga tayangan boshqaruv modeli ustuvor ahamiyat kasb etadi.</w:t>
      </w:r>
      <w:proofErr w:type="gramEnd"/>
      <w:r w:rsidRPr="005012C4">
        <w:rPr>
          <w:rFonts w:ascii="Times New Roman" w:hAnsi="Times New Roman" w:cs="Times New Roman"/>
          <w:sz w:val="28"/>
          <w:szCs w:val="28"/>
          <w:lang w:val="en-US"/>
        </w:rPr>
        <w:t xml:space="preserve"> Islohotlarning bosh maqsadi — tibbiy xizmatlar narxini sun’iy oshirmagan holda, aholi uchun sifatli </w:t>
      </w:r>
      <w:proofErr w:type="gramStart"/>
      <w:r w:rsidRPr="005012C4">
        <w:rPr>
          <w:rFonts w:ascii="Times New Roman" w:hAnsi="Times New Roman" w:cs="Times New Roman"/>
          <w:sz w:val="28"/>
          <w:szCs w:val="28"/>
          <w:lang w:val="en-US"/>
        </w:rPr>
        <w:t>va</w:t>
      </w:r>
      <w:proofErr w:type="gramEnd"/>
      <w:r w:rsidRPr="005012C4">
        <w:rPr>
          <w:rFonts w:ascii="Times New Roman" w:hAnsi="Times New Roman" w:cs="Times New Roman"/>
          <w:sz w:val="28"/>
          <w:szCs w:val="28"/>
          <w:lang w:val="en-US"/>
        </w:rPr>
        <w:t xml:space="preserve"> to‘liq qamrovli tibbiy yordamni tashkil etishdan iborat.</w:t>
      </w:r>
      <w:r w:rsidR="00CA2ABB" w:rsidRPr="005012C4">
        <w:rPr>
          <w:rFonts w:ascii="Times New Roman" w:eastAsia="Times New Roman" w:hAnsi="Times New Roman" w:cs="Times New Roman"/>
          <w:color w:val="000000"/>
          <w:sz w:val="28"/>
          <w:szCs w:val="28"/>
          <w:lang w:val="uz-Latn-UZ" w:eastAsia="ru-RU"/>
        </w:rPr>
        <w:tab/>
      </w:r>
    </w:p>
    <w:p w:rsidR="00D35D88" w:rsidRPr="005012C4" w:rsidRDefault="00D35D88" w:rsidP="005012C4">
      <w:pPr>
        <w:pStyle w:val="af0"/>
        <w:spacing w:line="360" w:lineRule="auto"/>
        <w:ind w:left="0" w:right="-43" w:firstLine="567"/>
        <w:jc w:val="both"/>
        <w:rPr>
          <w:rFonts w:ascii="Times New Roman" w:eastAsia="Times New Roman" w:hAnsi="Times New Roman" w:cs="Times New Roman"/>
          <w:sz w:val="28"/>
          <w:szCs w:val="28"/>
          <w:lang w:val="en-US"/>
        </w:rPr>
      </w:pPr>
      <w:r w:rsidRPr="005012C4">
        <w:rPr>
          <w:rFonts w:ascii="Times New Roman" w:eastAsia="Times New Roman" w:hAnsi="Times New Roman" w:cs="Times New Roman"/>
          <w:sz w:val="28"/>
          <w:szCs w:val="28"/>
          <w:lang w:val="en-US"/>
        </w:rPr>
        <w:tab/>
        <w:t xml:space="preserve">Kelajakda </w:t>
      </w:r>
      <w:proofErr w:type="gramStart"/>
      <w:r w:rsidRPr="005012C4">
        <w:rPr>
          <w:rFonts w:ascii="Times New Roman" w:eastAsia="Times New Roman" w:hAnsi="Times New Roman" w:cs="Times New Roman"/>
          <w:sz w:val="28"/>
          <w:szCs w:val="28"/>
          <w:lang w:val="en-US"/>
        </w:rPr>
        <w:t>sog‘liqni</w:t>
      </w:r>
      <w:proofErr w:type="gramEnd"/>
      <w:r w:rsidRPr="005012C4">
        <w:rPr>
          <w:rFonts w:ascii="Times New Roman" w:eastAsia="Times New Roman" w:hAnsi="Times New Roman" w:cs="Times New Roman"/>
          <w:sz w:val="28"/>
          <w:szCs w:val="28"/>
          <w:lang w:val="en-US"/>
        </w:rPr>
        <w:t xml:space="preserve"> saqlash tizimini modernizatsiya qilish va boshqaruvni takomillashtirish jarayoni O‘zbekiston Respublikasida qabul qilingan bir qator strategik farmon va qarorlar bilan bevosita bog‘liqdir. Xususan, 2018-yilda 7 dekabrda qabul qilingan “Oʻzbekiston Respublikasi sogʻliqni saqlash tizimini tubdan takomillashtirish boʻyicha kompleks chora-tadbirlar toʻgʻrisida”gi PF-5590-sonli Prezident farmoni hamda 2019-yil 13 fevralda qabul qilingan “2019 — 2025-yillarda Oʻzbekiston Respublikasi aholisining ruhiy salomatligini muhofaza qilish xizmatini rivojlantirish konsepsiyasini tasdiqlash toʻgʻrisida”gi PQ-4190-sonli Prezident qarori sog‘liqni saqlash sohasini tubdan isloh qilishning asosiy yo‘nalishlarini belgilab berdi</w:t>
      </w:r>
      <w:r w:rsidRPr="005012C4">
        <w:rPr>
          <w:rStyle w:val="a9"/>
          <w:rFonts w:ascii="Times New Roman" w:hAnsi="Times New Roman" w:cs="Times New Roman"/>
          <w:sz w:val="28"/>
          <w:szCs w:val="28"/>
          <w:lang w:val="en-US"/>
        </w:rPr>
        <w:footnoteReference w:id="1"/>
      </w:r>
      <w:r w:rsidRPr="005012C4">
        <w:rPr>
          <w:rFonts w:ascii="Times New Roman" w:eastAsia="Times New Roman" w:hAnsi="Times New Roman" w:cs="Times New Roman"/>
          <w:sz w:val="28"/>
          <w:szCs w:val="28"/>
          <w:vertAlign w:val="superscript"/>
          <w:lang w:val="en-US"/>
        </w:rPr>
        <w:t>,</w:t>
      </w:r>
      <w:r w:rsidRPr="005012C4">
        <w:rPr>
          <w:rStyle w:val="a9"/>
          <w:rFonts w:ascii="Times New Roman" w:hAnsi="Times New Roman" w:cs="Times New Roman"/>
          <w:sz w:val="28"/>
          <w:szCs w:val="28"/>
          <w:lang w:val="en-US"/>
        </w:rPr>
        <w:footnoteReference w:id="2"/>
      </w:r>
      <w:r w:rsidRPr="005012C4">
        <w:rPr>
          <w:rFonts w:ascii="Times New Roman" w:eastAsia="Times New Roman" w:hAnsi="Times New Roman" w:cs="Times New Roman"/>
          <w:sz w:val="28"/>
          <w:szCs w:val="28"/>
          <w:lang w:val="en-US"/>
        </w:rPr>
        <w:t xml:space="preserve">. </w:t>
      </w:r>
      <w:proofErr w:type="gramStart"/>
      <w:r w:rsidRPr="005012C4">
        <w:rPr>
          <w:rFonts w:ascii="Times New Roman" w:eastAsia="Times New Roman" w:hAnsi="Times New Roman" w:cs="Times New Roman"/>
          <w:sz w:val="28"/>
          <w:szCs w:val="28"/>
          <w:lang w:val="en-US"/>
        </w:rPr>
        <w:t>Ushbu konsepsiya doirasida birlamchi tibbiy yordamni kuchaytirish, moliyalashtirish tizimini takomillashtirish hamda tibbiy xizmatlar sifatini oshirish asosiy ustuvor yo‘nalishlar sifatida belgilangan.</w:t>
      </w:r>
      <w:proofErr w:type="gramEnd"/>
      <w:r w:rsidRPr="005012C4">
        <w:rPr>
          <w:rFonts w:ascii="Times New Roman" w:eastAsia="Times New Roman" w:hAnsi="Times New Roman" w:cs="Times New Roman"/>
          <w:sz w:val="28"/>
          <w:szCs w:val="28"/>
          <w:lang w:val="en-US"/>
        </w:rPr>
        <w:tab/>
      </w:r>
    </w:p>
    <w:p w:rsidR="005012C4" w:rsidRDefault="00D35D88" w:rsidP="005012C4">
      <w:pPr>
        <w:pStyle w:val="af0"/>
        <w:spacing w:line="360" w:lineRule="auto"/>
        <w:ind w:left="0" w:right="-43" w:firstLine="567"/>
        <w:jc w:val="both"/>
        <w:rPr>
          <w:rFonts w:ascii="Times New Roman" w:eastAsia="Times New Roman" w:hAnsi="Times New Roman" w:cs="Times New Roman"/>
          <w:sz w:val="28"/>
          <w:szCs w:val="28"/>
          <w:lang w:val="en-US"/>
        </w:rPr>
      </w:pPr>
      <w:r w:rsidRPr="005012C4">
        <w:rPr>
          <w:rFonts w:ascii="Times New Roman" w:eastAsia="Times New Roman" w:hAnsi="Times New Roman" w:cs="Times New Roman"/>
          <w:sz w:val="28"/>
          <w:szCs w:val="28"/>
          <w:lang w:val="en-US"/>
        </w:rPr>
        <w:t xml:space="preserve">Shuningdek, </w:t>
      </w:r>
      <w:proofErr w:type="gramStart"/>
      <w:r w:rsidRPr="005012C4">
        <w:rPr>
          <w:rFonts w:ascii="Times New Roman" w:eastAsia="Times New Roman" w:hAnsi="Times New Roman" w:cs="Times New Roman"/>
          <w:sz w:val="28"/>
          <w:szCs w:val="28"/>
          <w:lang w:val="en-US"/>
        </w:rPr>
        <w:t>sog‘liqni</w:t>
      </w:r>
      <w:proofErr w:type="gramEnd"/>
      <w:r w:rsidRPr="005012C4">
        <w:rPr>
          <w:rFonts w:ascii="Times New Roman" w:eastAsia="Times New Roman" w:hAnsi="Times New Roman" w:cs="Times New Roman"/>
          <w:sz w:val="28"/>
          <w:szCs w:val="28"/>
          <w:lang w:val="en-US"/>
        </w:rPr>
        <w:t xml:space="preserve"> saqlash tizimida raqamlashtirish jarayonlarini keng joriy etish bo‘yicha qabul qilingan O‘zbekiston Respublikasi Sog‘liqni saqlash vazirining 2026-yil 19-yanvardagi 3758-son buyrug‘i asosida “elektron sog‘liqni saqlash” (e-health) tizimi bosqichma-bosqich tatbiq etilmoqda. Ushbu buyruqqa muvofiq “Elektron poliklinika”, “Elektron shifoxona”, “Elektron tibbiy karta” hamda “Elektron retsept” modullarining joriy etilishi sog‘liqni saqlash tizimida </w:t>
      </w:r>
      <w:r w:rsidRPr="005012C4">
        <w:rPr>
          <w:rFonts w:ascii="Times New Roman" w:eastAsia="Times New Roman" w:hAnsi="Times New Roman" w:cs="Times New Roman"/>
          <w:sz w:val="28"/>
          <w:szCs w:val="28"/>
          <w:lang w:val="en-US"/>
        </w:rPr>
        <w:lastRenderedPageBreak/>
        <w:t>yagona raqamli axborot makonini shakllantirishga xizmat qilmoqda</w:t>
      </w:r>
      <w:r w:rsidRPr="005012C4">
        <w:rPr>
          <w:rStyle w:val="a9"/>
          <w:rFonts w:ascii="Times New Roman" w:hAnsi="Times New Roman" w:cs="Times New Roman"/>
          <w:sz w:val="28"/>
          <w:szCs w:val="28"/>
          <w:lang w:val="en-US"/>
        </w:rPr>
        <w:footnoteReference w:id="3"/>
      </w:r>
      <w:r w:rsidRPr="005012C4">
        <w:rPr>
          <w:rFonts w:ascii="Times New Roman" w:eastAsia="Times New Roman" w:hAnsi="Times New Roman" w:cs="Times New Roman"/>
          <w:sz w:val="28"/>
          <w:szCs w:val="28"/>
          <w:lang w:val="en-US"/>
        </w:rPr>
        <w:t xml:space="preserve">. </w:t>
      </w:r>
      <w:proofErr w:type="gramStart"/>
      <w:r w:rsidRPr="005012C4">
        <w:rPr>
          <w:rFonts w:ascii="Times New Roman" w:eastAsia="Times New Roman" w:hAnsi="Times New Roman" w:cs="Times New Roman"/>
          <w:sz w:val="28"/>
          <w:szCs w:val="28"/>
          <w:lang w:val="en-US"/>
        </w:rPr>
        <w:t>Bu yo‘nalishda tibbiy ma’lumotlarni yagona elektron bazaga integratsiya qilish, bemorlarning elektron tibbiy kartalarini yuritish hamda boshqaruv qarorlarini real vaqt ma’lumotlariga asoslangan holda qabul qilish imkoniyati yaratilmoqda.</w:t>
      </w:r>
      <w:proofErr w:type="gramEnd"/>
      <w:r w:rsidRPr="005012C4">
        <w:rPr>
          <w:rFonts w:ascii="Times New Roman" w:eastAsia="Times New Roman" w:hAnsi="Times New Roman" w:cs="Times New Roman"/>
          <w:sz w:val="28"/>
          <w:szCs w:val="28"/>
          <w:lang w:val="en-US"/>
        </w:rPr>
        <w:tab/>
        <w:t xml:space="preserve">Mazkur hujjatga </w:t>
      </w:r>
      <w:proofErr w:type="gramStart"/>
      <w:r w:rsidRPr="005012C4">
        <w:rPr>
          <w:rFonts w:ascii="Times New Roman" w:eastAsia="Times New Roman" w:hAnsi="Times New Roman" w:cs="Times New Roman"/>
          <w:sz w:val="28"/>
          <w:szCs w:val="28"/>
          <w:lang w:val="en-US"/>
        </w:rPr>
        <w:t>ko‘ra</w:t>
      </w:r>
      <w:proofErr w:type="gramEnd"/>
      <w:r w:rsidRPr="005012C4">
        <w:rPr>
          <w:rFonts w:ascii="Times New Roman" w:eastAsia="Times New Roman" w:hAnsi="Times New Roman" w:cs="Times New Roman"/>
          <w:sz w:val="28"/>
          <w:szCs w:val="28"/>
          <w:lang w:val="en-US"/>
        </w:rPr>
        <w:t xml:space="preserve">, barcha tibbiyot tashkilotlari va dorixonalarda foydalanuvchilar (shifokorlar, hamshiralar, farmatsevtlar va ro‘yxatga oluvchi xodimlar) Yagona identifikatsiya tizimi (OneID) orqali tizimga kirishi va barcha tibbiy ma’lumotlarni real vaqt rejimida elektron shaklda yuritishi majburiy etib belgilangan. Shu bilan birga, bemorlarning tashxislari, laborator </w:t>
      </w:r>
      <w:proofErr w:type="gramStart"/>
      <w:r w:rsidRPr="005012C4">
        <w:rPr>
          <w:rFonts w:ascii="Times New Roman" w:eastAsia="Times New Roman" w:hAnsi="Times New Roman" w:cs="Times New Roman"/>
          <w:sz w:val="28"/>
          <w:szCs w:val="28"/>
          <w:lang w:val="en-US"/>
        </w:rPr>
        <w:t>va</w:t>
      </w:r>
      <w:proofErr w:type="gramEnd"/>
      <w:r w:rsidRPr="005012C4">
        <w:rPr>
          <w:rFonts w:ascii="Times New Roman" w:eastAsia="Times New Roman" w:hAnsi="Times New Roman" w:cs="Times New Roman"/>
          <w:sz w:val="28"/>
          <w:szCs w:val="28"/>
          <w:lang w:val="en-US"/>
        </w:rPr>
        <w:t xml:space="preserve"> instrumental tahlil natijalari, davolash jarayonlari hamda elektron retseptlar avtomatik ravishda yagona tizimga integratsiya qilinadi. Bu esa </w:t>
      </w:r>
      <w:proofErr w:type="gramStart"/>
      <w:r w:rsidRPr="005012C4">
        <w:rPr>
          <w:rFonts w:ascii="Times New Roman" w:eastAsia="Times New Roman" w:hAnsi="Times New Roman" w:cs="Times New Roman"/>
          <w:sz w:val="28"/>
          <w:szCs w:val="28"/>
          <w:lang w:val="en-US"/>
        </w:rPr>
        <w:t>sog‘liqni</w:t>
      </w:r>
      <w:proofErr w:type="gramEnd"/>
      <w:r w:rsidRPr="005012C4">
        <w:rPr>
          <w:rFonts w:ascii="Times New Roman" w:eastAsia="Times New Roman" w:hAnsi="Times New Roman" w:cs="Times New Roman"/>
          <w:sz w:val="28"/>
          <w:szCs w:val="28"/>
          <w:lang w:val="en-US"/>
        </w:rPr>
        <w:t xml:space="preserve"> saqlash tizimida ma’lumotlarning aniqligi, shaffofligi va tezkor almashinuvini ta’minlaydi.</w:t>
      </w:r>
      <w:r w:rsidRPr="005012C4">
        <w:rPr>
          <w:rFonts w:ascii="Times New Roman" w:eastAsia="Times New Roman" w:hAnsi="Times New Roman" w:cs="Times New Roman"/>
          <w:sz w:val="28"/>
          <w:szCs w:val="28"/>
          <w:lang w:val="en-US"/>
        </w:rPr>
        <w:tab/>
        <w:t xml:space="preserve">Bundan tashqari, mazkur buyruq doirasida elektron tizimlardan foydalanish jarayonida axborot xavfsizligi </w:t>
      </w:r>
      <w:proofErr w:type="gramStart"/>
      <w:r w:rsidRPr="005012C4">
        <w:rPr>
          <w:rFonts w:ascii="Times New Roman" w:eastAsia="Times New Roman" w:hAnsi="Times New Roman" w:cs="Times New Roman"/>
          <w:sz w:val="28"/>
          <w:szCs w:val="28"/>
          <w:lang w:val="en-US"/>
        </w:rPr>
        <w:t>va</w:t>
      </w:r>
      <w:proofErr w:type="gramEnd"/>
      <w:r w:rsidRPr="005012C4">
        <w:rPr>
          <w:rFonts w:ascii="Times New Roman" w:eastAsia="Times New Roman" w:hAnsi="Times New Roman" w:cs="Times New Roman"/>
          <w:sz w:val="28"/>
          <w:szCs w:val="28"/>
          <w:lang w:val="en-US"/>
        </w:rPr>
        <w:t xml:space="preserve"> shaxsga doir ma’lumotlarni himoya qilishga alohida e’tibor qaratilgan bo‘lib, barcha ma’lumotlar “Shaxsga doir ma’lumotlar to‘g‘risida”gi qonun va kiberxavfsizlik talablariga muvofiq saqlanishi va qayta ishlanishi belgilangan. Bu esa </w:t>
      </w:r>
      <w:proofErr w:type="gramStart"/>
      <w:r w:rsidRPr="005012C4">
        <w:rPr>
          <w:rFonts w:ascii="Times New Roman" w:eastAsia="Times New Roman" w:hAnsi="Times New Roman" w:cs="Times New Roman"/>
          <w:sz w:val="28"/>
          <w:szCs w:val="28"/>
          <w:lang w:val="en-US"/>
        </w:rPr>
        <w:t>sog‘liqni</w:t>
      </w:r>
      <w:proofErr w:type="gramEnd"/>
      <w:r w:rsidRPr="005012C4">
        <w:rPr>
          <w:rFonts w:ascii="Times New Roman" w:eastAsia="Times New Roman" w:hAnsi="Times New Roman" w:cs="Times New Roman"/>
          <w:sz w:val="28"/>
          <w:szCs w:val="28"/>
          <w:lang w:val="en-US"/>
        </w:rPr>
        <w:t xml:space="preserve"> saqlash tizimida raqamli boshqaruvning huquqiy va institutsional asoslarini mustahkamlashga xizmat qiladi. Shu bilan birga, ushbu islohotlar </w:t>
      </w:r>
      <w:proofErr w:type="gramStart"/>
      <w:r w:rsidRPr="005012C4">
        <w:rPr>
          <w:rFonts w:ascii="Times New Roman" w:eastAsia="Times New Roman" w:hAnsi="Times New Roman" w:cs="Times New Roman"/>
          <w:sz w:val="28"/>
          <w:szCs w:val="28"/>
          <w:lang w:val="en-US"/>
        </w:rPr>
        <w:t>sog‘liqni</w:t>
      </w:r>
      <w:proofErr w:type="gramEnd"/>
      <w:r w:rsidRPr="005012C4">
        <w:rPr>
          <w:rFonts w:ascii="Times New Roman" w:eastAsia="Times New Roman" w:hAnsi="Times New Roman" w:cs="Times New Roman"/>
          <w:sz w:val="28"/>
          <w:szCs w:val="28"/>
          <w:lang w:val="en-US"/>
        </w:rPr>
        <w:t xml:space="preserve"> saqlash tizimining boshqaruv modelini tubdan o‘zgartirib, an’anaviy qog‘oz asosidagi hisobotlardan voz kechish va to‘liq raqamli boshqaruv tizimiga o‘tishni tezlashtirmoqda. </w:t>
      </w:r>
      <w:proofErr w:type="gramStart"/>
      <w:r w:rsidRPr="005012C4">
        <w:rPr>
          <w:rFonts w:ascii="Times New Roman" w:eastAsia="Times New Roman" w:hAnsi="Times New Roman" w:cs="Times New Roman"/>
          <w:sz w:val="28"/>
          <w:szCs w:val="28"/>
          <w:lang w:val="en-US"/>
        </w:rPr>
        <w:t>Natijada, tibbiyot muassasalarida boshqaruv qarorlarini qabul qilish jarayoni soddalashadi, resurslardan foydalanish samaradorligi oshadi hamda ortiqcha byurokratik jarayonlar qisqaradi.</w:t>
      </w:r>
      <w:proofErr w:type="gramEnd"/>
    </w:p>
    <w:p w:rsidR="00D35D88" w:rsidRPr="005012C4" w:rsidRDefault="005012C4" w:rsidP="005012C4">
      <w:pPr>
        <w:pStyle w:val="af0"/>
        <w:spacing w:line="360" w:lineRule="auto"/>
        <w:ind w:left="0" w:right="-43" w:firstLine="567"/>
        <w:jc w:val="both"/>
        <w:rPr>
          <w:rFonts w:ascii="Times New Roman" w:eastAsia="Times New Roman" w:hAnsi="Times New Roman" w:cs="Times New Roman"/>
          <w:color w:val="231F20"/>
          <w:sz w:val="28"/>
          <w:szCs w:val="28"/>
          <w:lang w:val="uz-Latn-UZ"/>
        </w:rPr>
      </w:pPr>
      <w:r w:rsidRPr="001C22C4">
        <w:rPr>
          <w:rFonts w:ascii="Times New Roman" w:eastAsia="Times New Roman" w:hAnsi="Times New Roman" w:cs="Times New Roman"/>
          <w:sz w:val="28"/>
          <w:szCs w:val="28"/>
          <w:lang w:val="en-US"/>
        </w:rPr>
        <w:t xml:space="preserve">Zamonaviy boshqaruv tizimi tibbiyot muassasalarida faqat ma’muriy jarayonlarni emas, balki klinik, moliyaviy, tashkiliy </w:t>
      </w:r>
      <w:proofErr w:type="gramStart"/>
      <w:r w:rsidRPr="001C22C4">
        <w:rPr>
          <w:rFonts w:ascii="Times New Roman" w:eastAsia="Times New Roman" w:hAnsi="Times New Roman" w:cs="Times New Roman"/>
          <w:sz w:val="28"/>
          <w:szCs w:val="28"/>
          <w:lang w:val="en-US"/>
        </w:rPr>
        <w:t>va</w:t>
      </w:r>
      <w:proofErr w:type="gramEnd"/>
      <w:r w:rsidRPr="001C22C4">
        <w:rPr>
          <w:rFonts w:ascii="Times New Roman" w:eastAsia="Times New Roman" w:hAnsi="Times New Roman" w:cs="Times New Roman"/>
          <w:sz w:val="28"/>
          <w:szCs w:val="28"/>
          <w:lang w:val="en-US"/>
        </w:rPr>
        <w:t xml:space="preserve"> axborot oqimlarini ham kompleks tarzda boshqarishni talab etadi. Bugungi kunda </w:t>
      </w:r>
      <w:proofErr w:type="gramStart"/>
      <w:r w:rsidRPr="001C22C4">
        <w:rPr>
          <w:rFonts w:ascii="Times New Roman" w:eastAsia="Times New Roman" w:hAnsi="Times New Roman" w:cs="Times New Roman"/>
          <w:sz w:val="28"/>
          <w:szCs w:val="28"/>
          <w:lang w:val="en-US"/>
        </w:rPr>
        <w:t>sog‘liqni</w:t>
      </w:r>
      <w:proofErr w:type="gramEnd"/>
      <w:r w:rsidRPr="001C22C4">
        <w:rPr>
          <w:rFonts w:ascii="Times New Roman" w:eastAsia="Times New Roman" w:hAnsi="Times New Roman" w:cs="Times New Roman"/>
          <w:sz w:val="28"/>
          <w:szCs w:val="28"/>
          <w:lang w:val="en-US"/>
        </w:rPr>
        <w:t xml:space="preserve"> saqlash menejmenti funksional yondashuv asosida rivojlanib, moliyaviy boshqaruv, kadrlar siyosati, xizmatlar sifati nazorati, innovatsion texnologiyalarni joriy etish va raqamli tizimlarni integratsiya qilish kabi yo‘nalishlarni qamrab olmoqda. Ayniqsa, </w:t>
      </w:r>
      <w:r>
        <w:rPr>
          <w:rFonts w:ascii="Times New Roman" w:eastAsia="Times New Roman" w:hAnsi="Times New Roman" w:cs="Times New Roman"/>
          <w:sz w:val="28"/>
          <w:szCs w:val="28"/>
          <w:lang w:val="en-US"/>
        </w:rPr>
        <w:lastRenderedPageBreak/>
        <w:t>Sog’liq</w:t>
      </w:r>
      <w:r w:rsidRPr="001C22C4">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ma’lumotlar tizimi</w:t>
      </w:r>
      <w:r w:rsidRPr="001C22C4">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HIS</w:t>
      </w:r>
      <w:r w:rsidRPr="001C22C4">
        <w:rPr>
          <w:rFonts w:ascii="Times New Roman" w:eastAsia="Times New Roman" w:hAnsi="Times New Roman" w:cs="Times New Roman"/>
          <w:sz w:val="28"/>
          <w:szCs w:val="28"/>
          <w:lang w:val="en-US"/>
        </w:rPr>
        <w:t xml:space="preserve">), raqamli monitoring tizimlari </w:t>
      </w:r>
      <w:proofErr w:type="gramStart"/>
      <w:r w:rsidRPr="001C22C4">
        <w:rPr>
          <w:rFonts w:ascii="Times New Roman" w:eastAsia="Times New Roman" w:hAnsi="Times New Roman" w:cs="Times New Roman"/>
          <w:sz w:val="28"/>
          <w:szCs w:val="28"/>
          <w:lang w:val="en-US"/>
        </w:rPr>
        <w:t>va</w:t>
      </w:r>
      <w:proofErr w:type="gramEnd"/>
      <w:r w:rsidRPr="001C22C4">
        <w:rPr>
          <w:rFonts w:ascii="Times New Roman" w:eastAsia="Times New Roman" w:hAnsi="Times New Roman" w:cs="Times New Roman"/>
          <w:sz w:val="28"/>
          <w:szCs w:val="28"/>
          <w:lang w:val="en-US"/>
        </w:rPr>
        <w:t xml:space="preserve"> telemeditsina xizmatlari boshqaruv samaradorligini oshirishda muhim rol o‘ynamoqda</w:t>
      </w:r>
      <w:r>
        <w:rPr>
          <w:rStyle w:val="a9"/>
          <w:sz w:val="28"/>
          <w:szCs w:val="28"/>
          <w:lang w:val="en-US"/>
        </w:rPr>
        <w:footnoteReference w:id="4"/>
      </w:r>
      <w:r w:rsidRPr="001C22C4">
        <w:rPr>
          <w:rFonts w:ascii="Times New Roman" w:eastAsia="Times New Roman" w:hAnsi="Times New Roman" w:cs="Times New Roman"/>
          <w:sz w:val="28"/>
          <w:szCs w:val="28"/>
          <w:lang w:val="en-US"/>
        </w:rPr>
        <w:t>.</w:t>
      </w:r>
      <w:r w:rsidR="00D35D88" w:rsidRPr="005012C4">
        <w:rPr>
          <w:rFonts w:ascii="Times New Roman" w:eastAsia="Times New Roman" w:hAnsi="Times New Roman" w:cs="Times New Roman"/>
          <w:sz w:val="28"/>
          <w:szCs w:val="28"/>
          <w:lang w:val="en-US"/>
        </w:rPr>
        <w:tab/>
      </w:r>
    </w:p>
    <w:p w:rsidR="005715C7" w:rsidRPr="005012C4" w:rsidRDefault="005715C7" w:rsidP="005012C4">
      <w:pPr>
        <w:pStyle w:val="af0"/>
        <w:spacing w:line="360" w:lineRule="auto"/>
        <w:ind w:left="0" w:right="-43" w:firstLine="567"/>
        <w:jc w:val="both"/>
        <w:rPr>
          <w:rFonts w:ascii="Times New Roman" w:eastAsia="Times New Roman" w:hAnsi="Times New Roman" w:cs="Times New Roman"/>
          <w:sz w:val="28"/>
          <w:szCs w:val="28"/>
          <w:lang w:val="uz-Latn-UZ"/>
        </w:rPr>
      </w:pPr>
      <w:r w:rsidRPr="005012C4">
        <w:rPr>
          <w:rFonts w:ascii="Times New Roman" w:eastAsia="Times New Roman" w:hAnsi="Times New Roman" w:cs="Times New Roman"/>
          <w:color w:val="231F20"/>
          <w:sz w:val="28"/>
          <w:szCs w:val="28"/>
          <w:lang w:val="uz-Latn-UZ"/>
        </w:rPr>
        <w:t>Erishilgan taraqqiyotga qaramasdan, DUNYO sog‘liqni saqlash tizimlari hali ham ko‘plab muammolarga duch kelmoqda VA BU MUAMMOLAR O’ZBEKISTON SOG’LIQNI SAQLASH TIZIMINI CHETLAB O’TADI, DEB O’YLASH XATO BO’LGAN BO’LAR EDI. Ushbu tizimlarda uchraydigan asosiy qiyinchiliklar qatoriga elektr energiyasi va suv ta’minotining uzluksizligini ta’minlashdan tortib, transport, tibbiy muassasalar va texnologik infratuzilmaning yetarli darajada rivojlanmaganligi, (Luxon, 2015)</w:t>
      </w:r>
      <w:r w:rsidRPr="005012C4">
        <w:rPr>
          <w:rStyle w:val="a9"/>
          <w:rFonts w:ascii="Times New Roman" w:eastAsia="Times New Roman" w:hAnsi="Times New Roman" w:cs="Times New Roman"/>
          <w:color w:val="231F20"/>
          <w:sz w:val="28"/>
          <w:szCs w:val="28"/>
          <w:lang w:val="en-US"/>
        </w:rPr>
        <w:footnoteReference w:id="5"/>
      </w:r>
      <w:r w:rsidRPr="005012C4">
        <w:rPr>
          <w:rFonts w:ascii="Times New Roman" w:eastAsia="Times New Roman" w:hAnsi="Times New Roman" w:cs="Times New Roman"/>
          <w:color w:val="231F20"/>
          <w:sz w:val="28"/>
          <w:szCs w:val="28"/>
          <w:lang w:val="uz-Latn-UZ"/>
        </w:rPr>
        <w:t>. Moliyalashtirishning yetishmasligi, aholining qarishi natijasida sog‘liqni saqlash xizmatlariga talabning ortishi hamda diabet va yurak-qon tomir kasalliklari kabi yuqumli bo‘lmagan kasalliklarning (YQK) keng tarqalishi, (Kabir va boshq., 2022)</w:t>
      </w:r>
      <w:r w:rsidRPr="005012C4">
        <w:rPr>
          <w:rStyle w:val="a9"/>
          <w:rFonts w:ascii="Times New Roman" w:eastAsia="Times New Roman" w:hAnsi="Times New Roman" w:cs="Times New Roman"/>
          <w:color w:val="231F20"/>
          <w:sz w:val="28"/>
          <w:szCs w:val="28"/>
          <w:lang w:val="en-US"/>
        </w:rPr>
        <w:footnoteReference w:id="6"/>
      </w:r>
      <w:r w:rsidRPr="005012C4">
        <w:rPr>
          <w:rFonts w:ascii="Times New Roman" w:eastAsia="Times New Roman" w:hAnsi="Times New Roman" w:cs="Times New Roman"/>
          <w:color w:val="231F20"/>
          <w:sz w:val="28"/>
          <w:szCs w:val="28"/>
          <w:lang w:val="uz-Latn-UZ"/>
        </w:rPr>
        <w:t xml:space="preserve">  o‘tkir va yuqumli kasalliklarni davolashdan ko‘ra, surunkali kasalliklarni uzoq muddatli boshqarishga ko‘proq e’tibor qaratishga majbur bo‘LINAYOTGANLIGI</w:t>
      </w:r>
      <w:r w:rsidRPr="005012C4">
        <w:rPr>
          <w:rStyle w:val="a9"/>
          <w:rFonts w:ascii="Times New Roman" w:eastAsia="Times New Roman" w:hAnsi="Times New Roman" w:cs="Times New Roman"/>
          <w:color w:val="231F20"/>
          <w:sz w:val="28"/>
          <w:szCs w:val="28"/>
          <w:lang w:val="en-US"/>
        </w:rPr>
        <w:footnoteReference w:id="7"/>
      </w:r>
      <w:r w:rsidRPr="005012C4">
        <w:rPr>
          <w:rFonts w:ascii="Times New Roman" w:eastAsia="Times New Roman" w:hAnsi="Times New Roman" w:cs="Times New Roman"/>
          <w:color w:val="231F20"/>
          <w:sz w:val="28"/>
          <w:szCs w:val="28"/>
          <w:lang w:val="uz-Latn-UZ"/>
        </w:rPr>
        <w:t xml:space="preserve"> BILAN BOG’LIQ MUAMMOLARNI KIRITISH MUMKIN.</w:t>
      </w:r>
      <w:r w:rsidRPr="005012C4">
        <w:rPr>
          <w:rFonts w:ascii="Times New Roman" w:eastAsia="Times New Roman" w:hAnsi="Times New Roman" w:cs="Times New Roman"/>
          <w:sz w:val="28"/>
          <w:szCs w:val="28"/>
          <w:lang w:val="uz-Latn-UZ"/>
        </w:rPr>
        <w:tab/>
      </w:r>
    </w:p>
    <w:p w:rsidR="00CA2ABB" w:rsidRPr="005012C4" w:rsidRDefault="00CA2ABB" w:rsidP="005012C4">
      <w:pPr>
        <w:spacing w:after="0" w:line="360" w:lineRule="auto"/>
        <w:ind w:firstLine="567"/>
        <w:jc w:val="both"/>
        <w:rPr>
          <w:rFonts w:ascii="Times New Roman" w:eastAsia="Times New Roman" w:hAnsi="Times New Roman" w:cs="Times New Roman"/>
          <w:sz w:val="28"/>
          <w:szCs w:val="28"/>
          <w:lang w:val="uz-Latn-UZ" w:eastAsia="ru-RU"/>
        </w:rPr>
      </w:pPr>
      <w:r w:rsidRPr="005012C4">
        <w:rPr>
          <w:rFonts w:ascii="Times New Roman" w:eastAsia="Times New Roman" w:hAnsi="Times New Roman" w:cs="Times New Roman"/>
          <w:sz w:val="28"/>
          <w:szCs w:val="28"/>
          <w:lang w:val="uz-Latn-UZ" w:eastAsia="ru-RU"/>
        </w:rPr>
        <w:t>Texnologik rivojlanish, xususan katta ma’lumotlar va sun’iy intellektning sog‘liqni saqlash tizimiga joriy etilishi diagnostika, davolash va boshqaruv jarayonlarini sezilarli darajada yaxshilash imkonini bersa-da, ma’lumotlar maxfiyligi, tizimlar o‘rtasida integratsiya, axloqiy va huquqiy muammolar, infratuzilma va moliyalashtirish yetishmovchiligi, shuningdek, malakali kadrlar va resurslar taqchilligi kabi omillar tufayli ushbu texnologiyalarni samarali joriy etish va aholining tibbiy xizmatlardan teng foydalanishini ta’minlash hali ham murakkab global muammo bo‘lib qolmoqda</w:t>
      </w:r>
      <w:r w:rsidR="00D66B36" w:rsidRPr="005012C4">
        <w:rPr>
          <w:rStyle w:val="a9"/>
          <w:rFonts w:ascii="Times New Roman" w:eastAsia="Times New Roman" w:hAnsi="Times New Roman" w:cs="Times New Roman"/>
          <w:sz w:val="28"/>
          <w:szCs w:val="28"/>
          <w:lang w:val="uz-Latn-UZ" w:eastAsia="ru-RU"/>
        </w:rPr>
        <w:footnoteReference w:id="8"/>
      </w:r>
      <w:r w:rsidRPr="005012C4">
        <w:rPr>
          <w:rFonts w:ascii="Times New Roman" w:eastAsia="Times New Roman" w:hAnsi="Times New Roman" w:cs="Times New Roman"/>
          <w:sz w:val="28"/>
          <w:szCs w:val="28"/>
          <w:lang w:val="uz-Latn-UZ" w:eastAsia="ru-RU"/>
        </w:rPr>
        <w:t>.</w:t>
      </w:r>
    </w:p>
    <w:p w:rsidR="00D66B36" w:rsidRPr="005012C4" w:rsidRDefault="00D66B36" w:rsidP="005012C4">
      <w:pPr>
        <w:spacing w:after="0" w:line="360" w:lineRule="auto"/>
        <w:ind w:firstLine="567"/>
        <w:jc w:val="both"/>
        <w:rPr>
          <w:rFonts w:ascii="Times New Roman" w:eastAsia="Times New Roman" w:hAnsi="Times New Roman" w:cs="Times New Roman"/>
          <w:sz w:val="28"/>
          <w:szCs w:val="24"/>
          <w:lang w:val="en-US" w:eastAsia="ru-RU"/>
        </w:rPr>
      </w:pPr>
      <w:r w:rsidRPr="005012C4">
        <w:rPr>
          <w:rFonts w:ascii="Times New Roman" w:eastAsia="Times New Roman" w:hAnsi="Times New Roman" w:cs="Times New Roman"/>
          <w:sz w:val="28"/>
          <w:szCs w:val="24"/>
          <w:lang w:val="uz-Latn-UZ" w:eastAsia="ru-RU"/>
        </w:rPr>
        <w:lastRenderedPageBreak/>
        <w:t xml:space="preserve">Jahon iqtisodiyotining globallashuvi va raqamli texnologiyalarning shiddatli rivojlanishi sharoitida sog‘liqni saqlash muassasalarini boshqarish tizimini modernizatsiya qilish konseptual jihatdan yangi yondashuvlarni talab etmoqda. Zamonaviy tibbiyot menejmenti faqatgina ichki ma'muriy resurslarni taqsimlash bilan cheklanib qolmasdan, balki texnologik innovatsiyalar, iqtisodiy samaradorlik va ijtimoiy natijadorlikning o‘zaro sinergiyasiga tayanadi. O‘tkazilgan tadqiqotlar va xalqaro tendensiyalarning tizimli tahlili asosida, bugungi kunda sog‘liqni saqlash muassasalarini boshqarish sohasidagi eng muhim transformatsion jarayonlar umumlashtirilib, muallif tomonidan ISHLAB CHIQILGAN SOG’LIQNI SAQLASH MUASSASALARINI BOSHQARISH SOHASIDAGI ASOSIY TENDENSIYALARDA (3.1-RASM)o‘z aksini topgan. </w:t>
      </w:r>
      <w:r w:rsidRPr="005012C4">
        <w:rPr>
          <w:rFonts w:ascii="Times New Roman" w:eastAsia="Times New Roman" w:hAnsi="Times New Roman" w:cs="Times New Roman"/>
          <w:sz w:val="28"/>
          <w:szCs w:val="24"/>
          <w:lang w:val="en-US" w:eastAsia="ru-RU"/>
        </w:rPr>
        <w:t xml:space="preserve">Mazkur ilmiy strukturaga </w:t>
      </w:r>
      <w:proofErr w:type="gramStart"/>
      <w:r w:rsidRPr="005012C4">
        <w:rPr>
          <w:rFonts w:ascii="Times New Roman" w:eastAsia="Times New Roman" w:hAnsi="Times New Roman" w:cs="Times New Roman"/>
          <w:sz w:val="28"/>
          <w:szCs w:val="24"/>
          <w:lang w:val="en-US" w:eastAsia="ru-RU"/>
        </w:rPr>
        <w:t>ko‘ra</w:t>
      </w:r>
      <w:proofErr w:type="gramEnd"/>
      <w:r w:rsidRPr="005012C4">
        <w:rPr>
          <w:rFonts w:ascii="Times New Roman" w:eastAsia="Times New Roman" w:hAnsi="Times New Roman" w:cs="Times New Roman"/>
          <w:sz w:val="28"/>
          <w:szCs w:val="24"/>
          <w:lang w:val="en-US" w:eastAsia="ru-RU"/>
        </w:rPr>
        <w:t xml:space="preserve">, boshqaruv tizimining evolyutsion rivojlanishini 7 ta asosiy strategik yo‘nalishga ajratish mumkin. Ushbu tendensiyalarning dastlabki </w:t>
      </w:r>
      <w:proofErr w:type="gramStart"/>
      <w:r w:rsidRPr="005012C4">
        <w:rPr>
          <w:rFonts w:ascii="Times New Roman" w:eastAsia="Times New Roman" w:hAnsi="Times New Roman" w:cs="Times New Roman"/>
          <w:sz w:val="28"/>
          <w:szCs w:val="24"/>
          <w:lang w:val="en-US" w:eastAsia="ru-RU"/>
        </w:rPr>
        <w:t>va</w:t>
      </w:r>
      <w:proofErr w:type="gramEnd"/>
      <w:r w:rsidRPr="005012C4">
        <w:rPr>
          <w:rFonts w:ascii="Times New Roman" w:eastAsia="Times New Roman" w:hAnsi="Times New Roman" w:cs="Times New Roman"/>
          <w:sz w:val="28"/>
          <w:szCs w:val="24"/>
          <w:lang w:val="en-US" w:eastAsia="ru-RU"/>
        </w:rPr>
        <w:t xml:space="preserve"> eng salmoqlisi — sog‘liqni saqlashni raqamlashtirish (EHR, mHealth) bo‘lib, u tibbiy xizmatlar iqtisodiyotida tranzaksiya xarajatlarini kamaytirish va axborot asimmetriyasini bartaraf etishning bosh omili bo‘lib xizmat qiladi. Tizimlashtirilgan ushbu tendensiyalar </w:t>
      </w:r>
      <w:proofErr w:type="gramStart"/>
      <w:r w:rsidRPr="005012C4">
        <w:rPr>
          <w:rFonts w:ascii="Times New Roman" w:eastAsia="Times New Roman" w:hAnsi="Times New Roman" w:cs="Times New Roman"/>
          <w:sz w:val="28"/>
          <w:szCs w:val="24"/>
          <w:lang w:val="en-US" w:eastAsia="ru-RU"/>
        </w:rPr>
        <w:t>sog‘liqni</w:t>
      </w:r>
      <w:proofErr w:type="gramEnd"/>
      <w:r w:rsidRPr="005012C4">
        <w:rPr>
          <w:rFonts w:ascii="Times New Roman" w:eastAsia="Times New Roman" w:hAnsi="Times New Roman" w:cs="Times New Roman"/>
          <w:sz w:val="28"/>
          <w:szCs w:val="24"/>
          <w:lang w:val="en-US" w:eastAsia="ru-RU"/>
        </w:rPr>
        <w:t xml:space="preserve"> saqlash muassasalarining tashkiliy-iqtisodiy mexanizmlarini zamonaviy imperativlarga mos ravishda modifikatsiya qilish zaruriyatini ilmiy jihatdan asoslab beradi. </w:t>
      </w:r>
    </w:p>
    <w:p w:rsidR="00D66B36" w:rsidRPr="005012C4" w:rsidRDefault="00D66B36" w:rsidP="005012C4">
      <w:pPr>
        <w:spacing w:after="0" w:line="360" w:lineRule="auto"/>
        <w:ind w:firstLine="567"/>
        <w:jc w:val="both"/>
        <w:rPr>
          <w:rFonts w:ascii="Times New Roman" w:eastAsia="Times New Roman" w:hAnsi="Times New Roman" w:cs="Times New Roman"/>
          <w:sz w:val="32"/>
          <w:szCs w:val="28"/>
          <w:lang w:val="en-US" w:eastAsia="ru-RU"/>
        </w:rPr>
      </w:pPr>
    </w:p>
    <w:p w:rsidR="00C94702" w:rsidRPr="005012C4" w:rsidRDefault="007B5FA9" w:rsidP="005012C4">
      <w:pPr>
        <w:pStyle w:val="af0"/>
        <w:spacing w:after="0" w:line="360" w:lineRule="auto"/>
        <w:ind w:left="0" w:firstLine="567"/>
        <w:jc w:val="both"/>
        <w:rPr>
          <w:rFonts w:ascii="Times New Roman" w:eastAsia="Times New Roman" w:hAnsi="Times New Roman" w:cs="Times New Roman"/>
          <w:sz w:val="28"/>
          <w:szCs w:val="28"/>
          <w:lang w:val="uz-Latn-UZ" w:eastAsia="ru-RU"/>
        </w:rPr>
      </w:pPr>
      <w:r w:rsidRPr="005012C4">
        <w:rPr>
          <w:rFonts w:ascii="Times New Roman" w:eastAsia="Times New Roman" w:hAnsi="Times New Roman" w:cs="Times New Roman"/>
          <w:color w:val="000000"/>
          <w:sz w:val="28"/>
          <w:szCs w:val="28"/>
          <w:lang w:val="uz-Latn-UZ" w:eastAsia="ru-RU"/>
        </w:rPr>
        <w:lastRenderedPageBreak/>
        <w:br/>
      </w:r>
      <w:r w:rsidR="00CA2ABB" w:rsidRPr="005012C4">
        <w:rPr>
          <w:rFonts w:ascii="Times New Roman" w:eastAsia="Times New Roman" w:hAnsi="Times New Roman" w:cs="Times New Roman"/>
          <w:noProof/>
          <w:sz w:val="28"/>
          <w:szCs w:val="28"/>
          <w:lang w:eastAsia="ru-RU"/>
        </w:rPr>
        <w:drawing>
          <wp:inline distT="0" distB="0" distL="0" distR="0" wp14:anchorId="3035D8BC" wp14:editId="1CC87DFD">
            <wp:extent cx="5941060" cy="3258333"/>
            <wp:effectExtent l="0" t="0" r="2540" b="0"/>
            <wp:docPr id="1" name="Рисунок 1" descr="C:\Users\rapim\Downloads\ChatGPT Image May 29, 2026, 06_06_1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pim\Downloads\ChatGPT Image May 29, 2026, 06_06_10 P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1060" cy="3258333"/>
                    </a:xfrm>
                    <a:prstGeom prst="rect">
                      <a:avLst/>
                    </a:prstGeom>
                    <a:noFill/>
                    <a:ln>
                      <a:noFill/>
                    </a:ln>
                  </pic:spPr>
                </pic:pic>
              </a:graphicData>
            </a:graphic>
          </wp:inline>
        </w:drawing>
      </w:r>
    </w:p>
    <w:p w:rsidR="00CA2ABB" w:rsidRPr="005012C4" w:rsidRDefault="00D66B36" w:rsidP="005012C4">
      <w:pPr>
        <w:pStyle w:val="af0"/>
        <w:spacing w:after="0" w:line="360" w:lineRule="auto"/>
        <w:ind w:left="0" w:firstLine="567"/>
        <w:jc w:val="both"/>
        <w:rPr>
          <w:rFonts w:ascii="Times New Roman" w:eastAsia="Times New Roman" w:hAnsi="Times New Roman" w:cs="Times New Roman"/>
          <w:sz w:val="28"/>
          <w:szCs w:val="28"/>
          <w:lang w:val="uz-Latn-UZ" w:eastAsia="ru-RU"/>
        </w:rPr>
      </w:pPr>
      <w:r w:rsidRPr="005012C4">
        <w:rPr>
          <w:rFonts w:ascii="Times New Roman" w:eastAsia="Times New Roman" w:hAnsi="Times New Roman" w:cs="Times New Roman"/>
          <w:sz w:val="28"/>
          <w:szCs w:val="28"/>
          <w:lang w:val="uz-Latn-UZ" w:eastAsia="ru-RU"/>
        </w:rPr>
        <w:t>3.1-RASM. SOG’LIQNI SAQLASH MUASSASALARINI BOSHQARISH SOHASIDAGI ASOSIY TENDENSIYALAR</w:t>
      </w:r>
    </w:p>
    <w:p w:rsidR="00CA2ABB" w:rsidRPr="005012C4" w:rsidRDefault="00CA2ABB" w:rsidP="005012C4">
      <w:pPr>
        <w:pStyle w:val="af0"/>
        <w:spacing w:after="0" w:line="360" w:lineRule="auto"/>
        <w:ind w:left="0" w:firstLine="567"/>
        <w:jc w:val="both"/>
        <w:rPr>
          <w:rFonts w:ascii="Times New Roman" w:eastAsia="Times New Roman" w:hAnsi="Times New Roman" w:cs="Times New Roman"/>
          <w:sz w:val="28"/>
          <w:szCs w:val="28"/>
          <w:lang w:val="en-US" w:eastAsia="ru-RU"/>
        </w:rPr>
      </w:pPr>
      <w:r w:rsidRPr="005012C4">
        <w:rPr>
          <w:rFonts w:ascii="Times New Roman" w:hAnsi="Times New Roman" w:cs="Times New Roman"/>
          <w:sz w:val="28"/>
          <w:szCs w:val="28"/>
          <w:lang w:val="en-US"/>
        </w:rPr>
        <w:t xml:space="preserve">Ushbu diagramma </w:t>
      </w:r>
      <w:proofErr w:type="gramStart"/>
      <w:r w:rsidRPr="005012C4">
        <w:rPr>
          <w:rFonts w:ascii="Times New Roman" w:hAnsi="Times New Roman" w:cs="Times New Roman"/>
          <w:sz w:val="28"/>
          <w:szCs w:val="28"/>
          <w:lang w:val="en-US"/>
        </w:rPr>
        <w:t>sog‘liqni</w:t>
      </w:r>
      <w:proofErr w:type="gramEnd"/>
      <w:r w:rsidRPr="005012C4">
        <w:rPr>
          <w:rFonts w:ascii="Times New Roman" w:hAnsi="Times New Roman" w:cs="Times New Roman"/>
          <w:sz w:val="28"/>
          <w:szCs w:val="28"/>
          <w:lang w:val="en-US"/>
        </w:rPr>
        <w:t xml:space="preserve"> saqlash tizimini boshqarish sohasidagi global tendensiyalarni aks ettiradi. Unda raqamlashtirish, sifat boshqaruvi, onlayn tadqiqot usullarining kengayishi, teletibbiyot </w:t>
      </w:r>
      <w:proofErr w:type="gramStart"/>
      <w:r w:rsidRPr="005012C4">
        <w:rPr>
          <w:rFonts w:ascii="Times New Roman" w:hAnsi="Times New Roman" w:cs="Times New Roman"/>
          <w:sz w:val="28"/>
          <w:szCs w:val="28"/>
          <w:lang w:val="en-US"/>
        </w:rPr>
        <w:t>va</w:t>
      </w:r>
      <w:proofErr w:type="gramEnd"/>
      <w:r w:rsidRPr="005012C4">
        <w:rPr>
          <w:rFonts w:ascii="Times New Roman" w:hAnsi="Times New Roman" w:cs="Times New Roman"/>
          <w:sz w:val="28"/>
          <w:szCs w:val="28"/>
          <w:lang w:val="en-US"/>
        </w:rPr>
        <w:t xml:space="preserve"> mHealth rivojlanishi, pandemiya davrida raqamli yechimlarga talabning oshishi hamda sun’iy intellekt va kiyiladigan texnologiyalar orqali tibbiy xizmatlar samaradorligini oshirish kabi asosiy yo‘nalishlar yoritilgan. Umuman olganda, </w:t>
      </w:r>
      <w:proofErr w:type="gramStart"/>
      <w:r w:rsidRPr="005012C4">
        <w:rPr>
          <w:rFonts w:ascii="Times New Roman" w:hAnsi="Times New Roman" w:cs="Times New Roman"/>
          <w:sz w:val="28"/>
          <w:szCs w:val="28"/>
          <w:lang w:val="en-US"/>
        </w:rPr>
        <w:t>sog‘liqni</w:t>
      </w:r>
      <w:proofErr w:type="gramEnd"/>
      <w:r w:rsidRPr="005012C4">
        <w:rPr>
          <w:rFonts w:ascii="Times New Roman" w:hAnsi="Times New Roman" w:cs="Times New Roman"/>
          <w:sz w:val="28"/>
          <w:szCs w:val="28"/>
          <w:lang w:val="en-US"/>
        </w:rPr>
        <w:t xml:space="preserve"> saqlash tizimi tezkor raqamli transformatsiya va integratsiyalashgan global rivojlanish jarayoniga kirib bormoqda.</w:t>
      </w:r>
    </w:p>
    <w:p w:rsidR="000D5B0D" w:rsidRPr="005012C4" w:rsidRDefault="000D5B0D" w:rsidP="005012C4">
      <w:pPr>
        <w:spacing w:after="0" w:line="360" w:lineRule="auto"/>
        <w:ind w:firstLine="567"/>
        <w:jc w:val="both"/>
        <w:rPr>
          <w:rFonts w:ascii="Times New Roman" w:eastAsia="Times New Roman" w:hAnsi="Times New Roman" w:cs="Times New Roman"/>
          <w:sz w:val="28"/>
          <w:szCs w:val="28"/>
          <w:lang w:val="uz-Latn-UZ" w:eastAsia="ru-RU"/>
        </w:rPr>
      </w:pPr>
      <w:r w:rsidRPr="005012C4">
        <w:rPr>
          <w:rFonts w:ascii="Times New Roman" w:eastAsia="Times New Roman" w:hAnsi="Times New Roman" w:cs="Times New Roman"/>
          <w:sz w:val="28"/>
          <w:szCs w:val="28"/>
          <w:lang w:val="uz-Latn-UZ" w:eastAsia="ru-RU"/>
        </w:rPr>
        <w:t>Mamlakatda sog‘liqni saqlash tizimini modernizatsiya qilish, tibbiy xizmatlar sifati va samaradorligini oshirish tibbiyot muassasalarida boshqaruvning zamonaviy tashkiliy mexanizmlarini joriy etishni talab etmoqda. Tibbiyot muassasalarini boshqarishning tashkiliy mexanizmini takomillashtirish nafaqat mavjud boshqaruv tizimini optimallashtirish, balki resurslardan samarali foydalanish, xizmatlar sifati va aholi ehtiyojlariga moslashuvchanlikni ta'minlashga qaratilgan bo‘lishi lozim.</w:t>
      </w:r>
    </w:p>
    <w:p w:rsidR="000D5B0D" w:rsidRPr="005012C4" w:rsidRDefault="000D5B0D" w:rsidP="005012C4">
      <w:pPr>
        <w:spacing w:after="0" w:line="360" w:lineRule="auto"/>
        <w:ind w:firstLine="567"/>
        <w:jc w:val="both"/>
        <w:rPr>
          <w:rFonts w:ascii="Times New Roman" w:eastAsia="Times New Roman" w:hAnsi="Times New Roman" w:cs="Times New Roman"/>
          <w:sz w:val="28"/>
          <w:szCs w:val="28"/>
          <w:lang w:val="uz-Latn-UZ" w:eastAsia="ru-RU"/>
        </w:rPr>
      </w:pPr>
      <w:r w:rsidRPr="005012C4">
        <w:rPr>
          <w:rFonts w:ascii="Times New Roman" w:eastAsia="Times New Roman" w:hAnsi="Times New Roman" w:cs="Times New Roman"/>
          <w:sz w:val="28"/>
          <w:szCs w:val="28"/>
          <w:lang w:val="uz-Latn-UZ" w:eastAsia="ru-RU"/>
        </w:rPr>
        <w:lastRenderedPageBreak/>
        <w:t>BIZNING FIKRIMIZCHA, SOG’LIQNI SAQLASH SOHASINI BOSHQARISHDA TASHKILIY MEXANIZMLARNI TAKOMILLASHTIRISHNING IKKITA KATTA YO’NALISHIGA BO’LIB OLISH MAQSADGA MUVOFIQ DEB O’YLAYMIZ. QUYIDA BIZ TOMONIMIZDAN SOG’LIQNI SAQLASH MUASSASALARINI DAVLAT TOMONIDAN TARTIBGA SOLISH VA BOSHQARISHNING TASHKILIY MEXANIZMLARINI HAMDA SOG’LIQNI SAQLASH MUASSASALARINI ICHKI BOSHQARUVIDA TASHKILIY MEXANIZMLARINI TAKOMILLASHTIRISH BO’YICHA SHAXSIY TAKLIF , FIKR VA MULOHAZALAR YURITILADI.</w:t>
      </w:r>
    </w:p>
    <w:p w:rsidR="000D5B0D" w:rsidRPr="005012C4" w:rsidRDefault="000D5B0D" w:rsidP="005012C4">
      <w:pPr>
        <w:spacing w:after="0" w:line="360" w:lineRule="auto"/>
        <w:ind w:firstLine="567"/>
        <w:jc w:val="both"/>
        <w:rPr>
          <w:rFonts w:ascii="Times New Roman" w:eastAsia="Times New Roman" w:hAnsi="Times New Roman" w:cs="Times New Roman"/>
          <w:sz w:val="28"/>
          <w:szCs w:val="28"/>
          <w:lang w:val="uz-Latn-UZ" w:eastAsia="ru-RU"/>
        </w:rPr>
      </w:pPr>
      <w:r w:rsidRPr="005012C4">
        <w:rPr>
          <w:rFonts w:ascii="Times New Roman" w:eastAsia="Times New Roman" w:hAnsi="Times New Roman" w:cs="Times New Roman"/>
          <w:color w:val="000000"/>
          <w:sz w:val="28"/>
          <w:szCs w:val="28"/>
          <w:shd w:val="clear" w:color="auto" w:fill="FFFF00"/>
          <w:lang w:val="uz-Latn-UZ" w:eastAsia="ru-RU"/>
        </w:rPr>
        <w:t xml:space="preserve"> Boshqaruvining kadrlar </w:t>
      </w:r>
      <w:r w:rsidRPr="005012C4">
        <w:rPr>
          <w:rFonts w:ascii="Times New Roman" w:eastAsia="Times New Roman" w:hAnsi="Times New Roman" w:cs="Times New Roman"/>
          <w:color w:val="000000"/>
          <w:sz w:val="28"/>
          <w:szCs w:val="28"/>
          <w:lang w:val="uz-Latn-UZ" w:eastAsia="ru-RU"/>
        </w:rPr>
        <w:t xml:space="preserve">sifatiga ta'sirining ortishini, shu jumladan raqamli optimallashtirish yechimlarini joriy etish orqali bashorat qilish mumkin </w:t>
      </w:r>
      <w:r w:rsidRPr="005012C4">
        <w:rPr>
          <w:rFonts w:ascii="Times New Roman" w:eastAsia="Times New Roman" w:hAnsi="Times New Roman" w:cs="Times New Roman"/>
          <w:color w:val="000000"/>
          <w:sz w:val="28"/>
          <w:szCs w:val="28"/>
          <w:shd w:val="clear" w:color="auto" w:fill="FFFF00"/>
          <w:lang w:val="uz-Latn-UZ" w:eastAsia="ru-RU"/>
        </w:rPr>
        <w:t xml:space="preserve">. O'rganilayotgan </w:t>
      </w:r>
      <w:r w:rsidRPr="005012C4">
        <w:rPr>
          <w:rFonts w:ascii="Times New Roman" w:eastAsia="Times New Roman" w:hAnsi="Times New Roman" w:cs="Times New Roman"/>
          <w:color w:val="000000"/>
          <w:sz w:val="28"/>
          <w:szCs w:val="28"/>
          <w:lang w:val="uz-Latn-UZ" w:eastAsia="ru-RU"/>
        </w:rPr>
        <w:t xml:space="preserve">sohada davlat </w:t>
      </w:r>
      <w:r w:rsidRPr="005012C4">
        <w:rPr>
          <w:rFonts w:ascii="Times New Roman" w:eastAsia="Times New Roman" w:hAnsi="Times New Roman" w:cs="Times New Roman"/>
          <w:color w:val="000000"/>
          <w:sz w:val="28"/>
          <w:szCs w:val="28"/>
          <w:shd w:val="clear" w:color="auto" w:fill="FFFF00"/>
          <w:lang w:val="uz-Latn-UZ" w:eastAsia="ru-RU"/>
        </w:rPr>
        <w:t xml:space="preserve">boshqaruvini </w:t>
      </w:r>
      <w:r w:rsidRPr="005012C4">
        <w:rPr>
          <w:rFonts w:ascii="Times New Roman" w:eastAsia="Times New Roman" w:hAnsi="Times New Roman" w:cs="Times New Roman"/>
          <w:color w:val="000000"/>
          <w:sz w:val="28"/>
          <w:szCs w:val="28"/>
          <w:lang w:val="uz-Latn-UZ" w:eastAsia="ru-RU"/>
        </w:rPr>
        <w:t xml:space="preserve">takomillashtirishning asosiy strategik </w:t>
      </w:r>
      <w:bookmarkStart w:id="0" w:name="_GoBack"/>
      <w:bookmarkEnd w:id="0"/>
      <w:r w:rsidRPr="005012C4">
        <w:rPr>
          <w:rFonts w:ascii="Times New Roman" w:eastAsia="Times New Roman" w:hAnsi="Times New Roman" w:cs="Times New Roman"/>
          <w:color w:val="000000"/>
          <w:sz w:val="28"/>
          <w:szCs w:val="28"/>
          <w:lang w:val="uz-Latn-UZ" w:eastAsia="ru-RU"/>
        </w:rPr>
        <w:t>maqsadlari quyidagicha umumlashtirilishi kerak:</w:t>
      </w:r>
    </w:p>
    <w:p w:rsidR="00EE443F" w:rsidRPr="005012C4" w:rsidRDefault="000D5B0D" w:rsidP="005012C4">
      <w:pPr>
        <w:spacing w:after="0" w:line="360" w:lineRule="auto"/>
        <w:ind w:firstLine="567"/>
        <w:jc w:val="both"/>
        <w:rPr>
          <w:rFonts w:ascii="Times New Roman" w:eastAsia="Times New Roman" w:hAnsi="Times New Roman" w:cs="Times New Roman"/>
          <w:b/>
          <w:sz w:val="28"/>
          <w:szCs w:val="28"/>
          <w:lang w:val="uz-Latn-UZ" w:eastAsia="ru-RU"/>
        </w:rPr>
      </w:pPr>
      <w:r w:rsidRPr="005012C4">
        <w:rPr>
          <w:rFonts w:ascii="Times New Roman" w:eastAsia="Times New Roman" w:hAnsi="Times New Roman" w:cs="Times New Roman"/>
          <w:b/>
          <w:sz w:val="28"/>
          <w:szCs w:val="28"/>
          <w:lang w:val="uz-Latn-UZ" w:eastAsia="ru-RU"/>
        </w:rPr>
        <w:t>1</w:t>
      </w:r>
      <w:r w:rsidR="00CA2ABB" w:rsidRPr="005012C4">
        <w:rPr>
          <w:rFonts w:ascii="Times New Roman" w:eastAsia="Times New Roman" w:hAnsi="Times New Roman" w:cs="Times New Roman"/>
          <w:b/>
          <w:sz w:val="28"/>
          <w:szCs w:val="28"/>
          <w:lang w:val="uz-Latn-UZ" w:eastAsia="ru-RU"/>
        </w:rPr>
        <w:t xml:space="preserve">. </w:t>
      </w:r>
      <w:r w:rsidR="00EE443F" w:rsidRPr="005012C4">
        <w:rPr>
          <w:rFonts w:ascii="Times New Roman" w:eastAsia="Times New Roman" w:hAnsi="Times New Roman" w:cs="Times New Roman"/>
          <w:b/>
          <w:sz w:val="28"/>
          <w:szCs w:val="28"/>
          <w:lang w:val="uz-Latn-UZ" w:eastAsia="ru-RU"/>
        </w:rPr>
        <w:t>SOG’LIQNI SAQLASH TIZIMINI BOSHQARISHNING TASHKILIY MEXANIZMINI TAKOMILLASHTIRISH YO’LLARI</w:t>
      </w:r>
      <w:r w:rsidRPr="005012C4">
        <w:rPr>
          <w:rFonts w:ascii="Times New Roman" w:eastAsia="Times New Roman" w:hAnsi="Times New Roman" w:cs="Times New Roman"/>
          <w:b/>
          <w:sz w:val="28"/>
          <w:szCs w:val="28"/>
          <w:lang w:val="uz-Latn-UZ" w:eastAsia="ru-RU"/>
        </w:rPr>
        <w:t>:</w:t>
      </w:r>
    </w:p>
    <w:p w:rsidR="002E1B58" w:rsidRPr="005012C4" w:rsidRDefault="002E1B58" w:rsidP="005012C4">
      <w:pPr>
        <w:spacing w:after="0" w:line="360" w:lineRule="auto"/>
        <w:ind w:firstLine="567"/>
        <w:jc w:val="both"/>
        <w:rPr>
          <w:rFonts w:ascii="Times New Roman" w:eastAsia="Times New Roman" w:hAnsi="Times New Roman" w:cs="Times New Roman"/>
          <w:color w:val="000000"/>
          <w:sz w:val="28"/>
          <w:szCs w:val="28"/>
          <w:shd w:val="clear" w:color="auto" w:fill="FFFF00"/>
          <w:lang w:val="uz-Latn-UZ" w:eastAsia="ru-RU"/>
        </w:rPr>
      </w:pPr>
      <w:r w:rsidRPr="005012C4">
        <w:rPr>
          <w:rFonts w:ascii="Times New Roman" w:eastAsia="Times New Roman" w:hAnsi="Times New Roman" w:cs="Times New Roman"/>
          <w:sz w:val="28"/>
          <w:szCs w:val="28"/>
          <w:lang w:val="uz-Latn-UZ"/>
        </w:rPr>
        <w:t xml:space="preserve">a) </w:t>
      </w:r>
      <w:r w:rsidR="000D5B0D" w:rsidRPr="005012C4">
        <w:rPr>
          <w:rFonts w:ascii="Times New Roman" w:eastAsia="Times New Roman" w:hAnsi="Times New Roman" w:cs="Times New Roman"/>
          <w:sz w:val="28"/>
          <w:szCs w:val="28"/>
          <w:lang w:val="uz-Latn-UZ"/>
        </w:rPr>
        <w:t xml:space="preserve">SOG’LIQNI SAQLASH TIZIMINING PROFILAKTIK ORIYENTASIYASINI KUCHAYTIRISH, </w:t>
      </w:r>
      <w:r w:rsidR="00CA2ABB" w:rsidRPr="005012C4">
        <w:rPr>
          <w:rFonts w:ascii="Times New Roman" w:eastAsia="Times New Roman" w:hAnsi="Times New Roman" w:cs="Times New Roman"/>
          <w:color w:val="000000"/>
          <w:sz w:val="28"/>
          <w:szCs w:val="28"/>
          <w:lang w:val="uz-Latn-UZ" w:eastAsia="ru-RU"/>
        </w:rPr>
        <w:t xml:space="preserve">sog'liqni saqlash sohasini profilaktik tibbiyotga qayta yo'naltirish, sog'liqni saqlash siyosatining konsepsiyalarini saqlash va </w:t>
      </w:r>
      <w:r w:rsidR="000D5B0D" w:rsidRPr="005012C4">
        <w:rPr>
          <w:rFonts w:ascii="Times New Roman" w:eastAsia="Times New Roman" w:hAnsi="Times New Roman" w:cs="Times New Roman"/>
          <w:color w:val="000000"/>
          <w:sz w:val="28"/>
          <w:szCs w:val="28"/>
          <w:lang w:val="uz-Latn-UZ" w:eastAsia="ru-RU"/>
        </w:rPr>
        <w:t>PROFILAKTIK</w:t>
      </w:r>
      <w:r w:rsidR="00CA2ABB" w:rsidRPr="005012C4">
        <w:rPr>
          <w:rFonts w:ascii="Times New Roman" w:eastAsia="Times New Roman" w:hAnsi="Times New Roman" w:cs="Times New Roman"/>
          <w:color w:val="000000"/>
          <w:sz w:val="28"/>
          <w:szCs w:val="28"/>
          <w:lang w:val="uz-Latn-UZ" w:eastAsia="ru-RU"/>
        </w:rPr>
        <w:t xml:space="preserve"> konsepsiyalarini </w:t>
      </w:r>
      <w:r w:rsidR="00CA2ABB" w:rsidRPr="005012C4">
        <w:rPr>
          <w:rFonts w:ascii="Times New Roman" w:eastAsia="Times New Roman" w:hAnsi="Times New Roman" w:cs="Times New Roman"/>
          <w:color w:val="000000"/>
          <w:sz w:val="28"/>
          <w:szCs w:val="28"/>
          <w:shd w:val="clear" w:color="auto" w:fill="FFFF00"/>
          <w:lang w:val="uz-Latn-UZ" w:eastAsia="ru-RU"/>
        </w:rPr>
        <w:t>integratsiyalash ;</w:t>
      </w:r>
    </w:p>
    <w:p w:rsidR="00895229" w:rsidRPr="005012C4" w:rsidRDefault="002E1B58" w:rsidP="005012C4">
      <w:pPr>
        <w:spacing w:after="0" w:line="360" w:lineRule="auto"/>
        <w:ind w:firstLine="567"/>
        <w:jc w:val="both"/>
        <w:rPr>
          <w:rFonts w:ascii="Times New Roman" w:eastAsia="Times New Roman" w:hAnsi="Times New Roman" w:cs="Times New Roman"/>
          <w:sz w:val="28"/>
          <w:szCs w:val="28"/>
          <w:lang w:val="en-US" w:eastAsia="ru-RU"/>
        </w:rPr>
      </w:pPr>
      <w:r w:rsidRPr="005012C4">
        <w:rPr>
          <w:rFonts w:ascii="Times New Roman" w:eastAsia="Times New Roman" w:hAnsi="Times New Roman" w:cs="Times New Roman"/>
          <w:color w:val="000000"/>
          <w:sz w:val="28"/>
          <w:szCs w:val="28"/>
          <w:shd w:val="clear" w:color="auto" w:fill="FFFF00"/>
          <w:lang w:val="uz-Latn-UZ" w:eastAsia="ru-RU"/>
        </w:rPr>
        <w:t xml:space="preserve">b) </w:t>
      </w:r>
      <w:r w:rsidR="000D5B0D" w:rsidRPr="005012C4">
        <w:rPr>
          <w:rFonts w:ascii="Times New Roman" w:eastAsia="Times New Roman" w:hAnsi="Times New Roman" w:cs="Times New Roman"/>
          <w:sz w:val="28"/>
          <w:szCs w:val="28"/>
          <w:lang w:val="uz-Latn-UZ"/>
        </w:rPr>
        <w:t xml:space="preserve">SOG’LIQNI SAQLASH TIZIMINI KENG  QAMROVLI RAQAMLASHTIRISH VA </w:t>
      </w:r>
      <w:r w:rsidR="00CA2ABB" w:rsidRPr="005012C4">
        <w:rPr>
          <w:rFonts w:ascii="Times New Roman" w:eastAsia="Times New Roman" w:hAnsi="Times New Roman" w:cs="Times New Roman"/>
          <w:color w:val="000000"/>
          <w:sz w:val="28"/>
          <w:szCs w:val="28"/>
          <w:lang w:val="uz-Latn-UZ" w:eastAsia="ru-RU"/>
        </w:rPr>
        <w:t>ELEKTRON</w:t>
      </w:r>
      <w:r w:rsidR="008E7C50" w:rsidRPr="005012C4">
        <w:rPr>
          <w:rFonts w:ascii="Times New Roman" w:eastAsia="Times New Roman" w:hAnsi="Times New Roman" w:cs="Times New Roman"/>
          <w:color w:val="000000"/>
          <w:sz w:val="28"/>
          <w:szCs w:val="28"/>
          <w:lang w:val="uz-Latn-UZ" w:eastAsia="ru-RU"/>
        </w:rPr>
        <w:t xml:space="preserve"> диагностика хизматларидан фойдаланиш имкониятларини кенгайтириш, </w:t>
      </w:r>
      <w:r w:rsidRPr="005012C4">
        <w:rPr>
          <w:rFonts w:ascii="Times New Roman" w:hAnsi="Times New Roman" w:cs="Times New Roman"/>
          <w:sz w:val="28"/>
          <w:szCs w:val="28"/>
          <w:lang w:val="uz-Latn-UZ"/>
        </w:rPr>
        <w:t xml:space="preserve">Milliy “elektron sog‘liqni saqlash yadrosi” (Core) tizimini belgilangan muddatlarda to‘liq ishga tushirish, shuningdek xususiy tibbiy axborot tizimlarini davlat “DMED” platformasi bilan uzluksiz integratsiya qilish zarur. </w:t>
      </w:r>
      <w:proofErr w:type="gramStart"/>
      <w:r w:rsidRPr="005012C4">
        <w:rPr>
          <w:rFonts w:ascii="Times New Roman" w:hAnsi="Times New Roman" w:cs="Times New Roman"/>
          <w:sz w:val="28"/>
          <w:szCs w:val="28"/>
          <w:lang w:val="en-US"/>
        </w:rPr>
        <w:t>“Elektron retsept” modulini esa respublikaning barcha hududlariga kengaytirish tavsiya etiladi.</w:t>
      </w:r>
      <w:proofErr w:type="gramEnd"/>
      <w:r w:rsidR="00895229" w:rsidRPr="005012C4">
        <w:rPr>
          <w:rFonts w:ascii="Times New Roman" w:eastAsia="Times New Roman" w:hAnsi="Times New Roman" w:cs="Times New Roman"/>
          <w:color w:val="000000"/>
          <w:sz w:val="28"/>
          <w:szCs w:val="28"/>
          <w:lang w:val="en-US" w:eastAsia="ru-RU"/>
        </w:rPr>
        <w:t xml:space="preserve"> </w:t>
      </w:r>
      <w:r w:rsidR="00895229" w:rsidRPr="005012C4">
        <w:rPr>
          <w:rFonts w:ascii="Times New Roman" w:eastAsia="Times New Roman" w:hAnsi="Times New Roman" w:cs="Times New Roman"/>
          <w:sz w:val="28"/>
          <w:szCs w:val="28"/>
          <w:lang w:val="en-US" w:eastAsia="ru-RU"/>
        </w:rPr>
        <w:t xml:space="preserve">Uzoq muddatli strategik yo‘nalishlardan biri xalqaro FAIR (Findable, Accessible, Interoperable, Reusable) standartlari asosida “elektron </w:t>
      </w:r>
      <w:proofErr w:type="gramStart"/>
      <w:r w:rsidR="00895229" w:rsidRPr="005012C4">
        <w:rPr>
          <w:rFonts w:ascii="Times New Roman" w:eastAsia="Times New Roman" w:hAnsi="Times New Roman" w:cs="Times New Roman"/>
          <w:sz w:val="28"/>
          <w:szCs w:val="28"/>
          <w:lang w:val="en-US" w:eastAsia="ru-RU"/>
        </w:rPr>
        <w:t>sog‘liqni</w:t>
      </w:r>
      <w:proofErr w:type="gramEnd"/>
      <w:r w:rsidR="00895229" w:rsidRPr="005012C4">
        <w:rPr>
          <w:rFonts w:ascii="Times New Roman" w:eastAsia="Times New Roman" w:hAnsi="Times New Roman" w:cs="Times New Roman"/>
          <w:sz w:val="28"/>
          <w:szCs w:val="28"/>
          <w:lang w:val="en-US" w:eastAsia="ru-RU"/>
        </w:rPr>
        <w:t xml:space="preserve"> saqlash yadrosi” (Core) tizimini ishlab chiqish hisoblanadi. Estoniya, Germaniya, Avstriya </w:t>
      </w:r>
      <w:proofErr w:type="gramStart"/>
      <w:r w:rsidR="00895229" w:rsidRPr="005012C4">
        <w:rPr>
          <w:rFonts w:ascii="Times New Roman" w:eastAsia="Times New Roman" w:hAnsi="Times New Roman" w:cs="Times New Roman"/>
          <w:sz w:val="28"/>
          <w:szCs w:val="28"/>
          <w:lang w:val="en-US" w:eastAsia="ru-RU"/>
        </w:rPr>
        <w:t>va</w:t>
      </w:r>
      <w:proofErr w:type="gramEnd"/>
      <w:r w:rsidR="00895229" w:rsidRPr="005012C4">
        <w:rPr>
          <w:rFonts w:ascii="Times New Roman" w:eastAsia="Times New Roman" w:hAnsi="Times New Roman" w:cs="Times New Roman"/>
          <w:sz w:val="28"/>
          <w:szCs w:val="28"/>
          <w:lang w:val="en-US" w:eastAsia="ru-RU"/>
        </w:rPr>
        <w:t xml:space="preserve"> Singapur ekspertlari ishtirokida </w:t>
      </w:r>
      <w:r w:rsidR="00895229" w:rsidRPr="005012C4">
        <w:rPr>
          <w:rFonts w:ascii="Times New Roman" w:eastAsia="Times New Roman" w:hAnsi="Times New Roman" w:cs="Times New Roman"/>
          <w:sz w:val="28"/>
          <w:szCs w:val="28"/>
          <w:lang w:val="en-US" w:eastAsia="ru-RU"/>
        </w:rPr>
        <w:lastRenderedPageBreak/>
        <w:t xml:space="preserve">amalga oshirilayotgan ushbu loyiha 2026-yil oxiriga qadar ishga tushirilishi rejalashtirilgan. Mazkur tizim milliy serverlarda tibbiy </w:t>
      </w:r>
      <w:proofErr w:type="gramStart"/>
      <w:r w:rsidR="00895229" w:rsidRPr="005012C4">
        <w:rPr>
          <w:rFonts w:ascii="Times New Roman" w:eastAsia="Times New Roman" w:hAnsi="Times New Roman" w:cs="Times New Roman"/>
          <w:sz w:val="28"/>
          <w:szCs w:val="28"/>
          <w:lang w:val="en-US" w:eastAsia="ru-RU"/>
        </w:rPr>
        <w:t>va</w:t>
      </w:r>
      <w:proofErr w:type="gramEnd"/>
      <w:r w:rsidR="00895229" w:rsidRPr="005012C4">
        <w:rPr>
          <w:rFonts w:ascii="Times New Roman" w:eastAsia="Times New Roman" w:hAnsi="Times New Roman" w:cs="Times New Roman"/>
          <w:sz w:val="28"/>
          <w:szCs w:val="28"/>
          <w:lang w:val="en-US" w:eastAsia="ru-RU"/>
        </w:rPr>
        <w:t xml:space="preserve"> shaxsiy ma’lumotlarni himoyalangan holda saqlashni ta’minlab, markazlashmagan xususiy tizimlarda yuzaga kelishi mumkin bo‘lgan ma’lumot sizib chiqish xavflarini sezilarli darajada kamaytiradi.</w:t>
      </w:r>
    </w:p>
    <w:p w:rsidR="00895229" w:rsidRPr="005012C4" w:rsidRDefault="002E1B58" w:rsidP="005012C4">
      <w:pPr>
        <w:spacing w:after="0" w:line="360" w:lineRule="auto"/>
        <w:ind w:firstLine="567"/>
        <w:jc w:val="both"/>
        <w:rPr>
          <w:rFonts w:ascii="Times New Roman" w:eastAsia="Times New Roman" w:hAnsi="Times New Roman" w:cs="Times New Roman"/>
          <w:color w:val="000000"/>
          <w:sz w:val="28"/>
          <w:szCs w:val="28"/>
          <w:lang w:val="uz-Latn-UZ" w:eastAsia="ru-RU"/>
        </w:rPr>
      </w:pPr>
      <w:r w:rsidRPr="005012C4">
        <w:rPr>
          <w:rFonts w:ascii="Times New Roman" w:eastAsia="Times New Roman" w:hAnsi="Times New Roman" w:cs="Times New Roman"/>
          <w:color w:val="000000"/>
          <w:sz w:val="28"/>
          <w:szCs w:val="28"/>
          <w:lang w:val="en-US" w:eastAsia="ru-RU"/>
        </w:rPr>
        <w:t>c)</w:t>
      </w:r>
      <w:r w:rsidR="00F96EAB" w:rsidRPr="005012C4">
        <w:rPr>
          <w:rFonts w:ascii="Times New Roman" w:eastAsia="Times New Roman" w:hAnsi="Times New Roman" w:cs="Times New Roman"/>
          <w:color w:val="000000"/>
          <w:sz w:val="28"/>
          <w:szCs w:val="28"/>
          <w:lang w:val="en-US" w:eastAsia="ru-RU"/>
        </w:rPr>
        <w:t xml:space="preserve">  </w:t>
      </w:r>
      <w:proofErr w:type="gramStart"/>
      <w:r w:rsidR="008E7C50" w:rsidRPr="005012C4">
        <w:rPr>
          <w:rFonts w:ascii="Times New Roman" w:eastAsia="Times New Roman" w:hAnsi="Times New Roman" w:cs="Times New Roman"/>
          <w:color w:val="000000"/>
          <w:sz w:val="28"/>
          <w:szCs w:val="28"/>
          <w:lang w:val="uz-Latn-UZ" w:eastAsia="ru-RU"/>
        </w:rPr>
        <w:t>тиббий</w:t>
      </w:r>
      <w:proofErr w:type="gramEnd"/>
      <w:r w:rsidR="008E7C50" w:rsidRPr="005012C4">
        <w:rPr>
          <w:rFonts w:ascii="Times New Roman" w:eastAsia="Times New Roman" w:hAnsi="Times New Roman" w:cs="Times New Roman"/>
          <w:color w:val="000000"/>
          <w:sz w:val="28"/>
          <w:szCs w:val="28"/>
          <w:lang w:val="uz-Latn-UZ" w:eastAsia="ru-RU"/>
        </w:rPr>
        <w:t xml:space="preserve"> ёрдам сифатини яхшилаш, </w:t>
      </w:r>
      <w:r w:rsidR="00895229" w:rsidRPr="005012C4">
        <w:rPr>
          <w:rFonts w:ascii="Times New Roman" w:eastAsia="Times New Roman" w:hAnsi="Times New Roman" w:cs="Times New Roman"/>
          <w:color w:val="000000"/>
          <w:sz w:val="28"/>
          <w:szCs w:val="28"/>
          <w:lang w:val="uz-Latn-UZ" w:eastAsia="ru-RU"/>
        </w:rPr>
        <w:t xml:space="preserve"> </w:t>
      </w:r>
      <w:r w:rsidR="00895229" w:rsidRPr="005012C4">
        <w:rPr>
          <w:rFonts w:ascii="Times New Roman" w:eastAsia="Times New Roman" w:hAnsi="Times New Roman" w:cs="Times New Roman"/>
          <w:color w:val="000000"/>
          <w:sz w:val="28"/>
          <w:szCs w:val="28"/>
          <w:shd w:val="clear" w:color="auto" w:fill="FFFF00"/>
          <w:lang w:val="uz-Latn-UZ" w:eastAsia="ru-RU"/>
        </w:rPr>
        <w:t xml:space="preserve">sifatli </w:t>
      </w:r>
      <w:r w:rsidR="00895229" w:rsidRPr="005012C4">
        <w:rPr>
          <w:rFonts w:ascii="Times New Roman" w:eastAsia="Times New Roman" w:hAnsi="Times New Roman" w:cs="Times New Roman"/>
          <w:color w:val="000000"/>
          <w:sz w:val="28"/>
          <w:szCs w:val="28"/>
          <w:lang w:val="uz-Latn-UZ" w:eastAsia="ru-RU"/>
        </w:rPr>
        <w:t xml:space="preserve">va o'z vaqtida tibbiy yordamga to'sqinliksiz va teng kirishini kafolatlashni nazarda tutuvchi sohada karta </w:t>
      </w:r>
      <w:r w:rsidR="00895229" w:rsidRPr="005012C4">
        <w:rPr>
          <w:rFonts w:ascii="Times New Roman" w:eastAsia="Times New Roman" w:hAnsi="Times New Roman" w:cs="Times New Roman"/>
          <w:color w:val="000000"/>
          <w:sz w:val="28"/>
          <w:szCs w:val="28"/>
          <w:shd w:val="clear" w:color="auto" w:fill="FFFF00"/>
          <w:lang w:val="uz-Latn-UZ" w:eastAsia="ru-RU"/>
        </w:rPr>
        <w:t xml:space="preserve">resurslarini </w:t>
      </w:r>
      <w:r w:rsidR="00895229" w:rsidRPr="005012C4">
        <w:rPr>
          <w:rFonts w:ascii="Times New Roman" w:eastAsia="Times New Roman" w:hAnsi="Times New Roman" w:cs="Times New Roman"/>
          <w:color w:val="000000"/>
          <w:sz w:val="28"/>
          <w:szCs w:val="28"/>
          <w:lang w:val="uz-Latn-UZ" w:eastAsia="ru-RU"/>
        </w:rPr>
        <w:t xml:space="preserve">boshqarishning oqilona va strategik davlat siyosatiga e'tibor qaratish ; </w:t>
      </w:r>
    </w:p>
    <w:p w:rsidR="002E1B58" w:rsidRPr="005012C4" w:rsidRDefault="002E1B58" w:rsidP="005012C4">
      <w:pPr>
        <w:spacing w:after="0" w:line="360" w:lineRule="auto"/>
        <w:ind w:firstLine="567"/>
        <w:jc w:val="both"/>
        <w:rPr>
          <w:rFonts w:ascii="Times New Roman" w:eastAsia="Times New Roman" w:hAnsi="Times New Roman" w:cs="Times New Roman"/>
          <w:color w:val="000000"/>
          <w:sz w:val="28"/>
          <w:szCs w:val="28"/>
          <w:lang w:val="uz-Latn-UZ" w:eastAsia="ru-RU"/>
        </w:rPr>
      </w:pPr>
      <w:r w:rsidRPr="005012C4">
        <w:rPr>
          <w:rFonts w:ascii="Times New Roman" w:eastAsia="Times New Roman" w:hAnsi="Times New Roman" w:cs="Times New Roman"/>
          <w:color w:val="000000"/>
          <w:sz w:val="28"/>
          <w:szCs w:val="28"/>
          <w:lang w:val="uz-Latn-UZ" w:eastAsia="ru-RU"/>
        </w:rPr>
        <w:t>d</w:t>
      </w:r>
      <w:r w:rsidR="00895229" w:rsidRPr="005012C4">
        <w:rPr>
          <w:rFonts w:ascii="Times New Roman" w:eastAsia="Times New Roman" w:hAnsi="Times New Roman" w:cs="Times New Roman"/>
          <w:color w:val="000000"/>
          <w:sz w:val="28"/>
          <w:szCs w:val="28"/>
          <w:lang w:val="uz-Latn-UZ" w:eastAsia="ru-RU"/>
        </w:rPr>
        <w:t>)</w:t>
      </w:r>
      <w:r w:rsidRPr="005012C4">
        <w:rPr>
          <w:rFonts w:ascii="Times New Roman" w:eastAsia="Times New Roman" w:hAnsi="Times New Roman" w:cs="Times New Roman"/>
          <w:color w:val="000000"/>
          <w:sz w:val="28"/>
          <w:szCs w:val="28"/>
          <w:lang w:val="uz-Latn-UZ" w:eastAsia="ru-RU"/>
        </w:rPr>
        <w:t xml:space="preserve"> хизмат кўрсатувчи ташкилотлар ўртасидаги мувофиқликни ошириш va</w:t>
      </w:r>
      <w:r w:rsidR="00895229" w:rsidRPr="005012C4">
        <w:rPr>
          <w:rFonts w:ascii="Times New Roman" w:eastAsia="Times New Roman" w:hAnsi="Times New Roman" w:cs="Times New Roman"/>
          <w:color w:val="000000"/>
          <w:sz w:val="28"/>
          <w:szCs w:val="28"/>
          <w:shd w:val="clear" w:color="auto" w:fill="FFFF00"/>
          <w:lang w:val="uz-Latn-UZ" w:eastAsia="ru-RU"/>
        </w:rPr>
        <w:t xml:space="preserve"> integratsiyalash </w:t>
      </w:r>
      <w:r w:rsidR="00895229" w:rsidRPr="005012C4">
        <w:rPr>
          <w:rFonts w:ascii="Times New Roman" w:eastAsia="Times New Roman" w:hAnsi="Times New Roman" w:cs="Times New Roman"/>
          <w:color w:val="000000"/>
          <w:sz w:val="28"/>
          <w:szCs w:val="28"/>
          <w:lang w:val="uz-Latn-UZ" w:eastAsia="ru-RU"/>
        </w:rPr>
        <w:t xml:space="preserve">: tibbiyot muassasalari faoliyatiga qo'llanilishi kerak bo'lgan ochiqlik, izchillik, ahamiyatlilik va nizolarning oldini olish (inson huquqlari va mehnat standartlariga rioya qilish kafolatlari, ekologik xavfsizlikka g'amxo'rlik, xizmatlar </w:t>
      </w:r>
      <w:r w:rsidR="00895229" w:rsidRPr="005012C4">
        <w:rPr>
          <w:rFonts w:ascii="Times New Roman" w:eastAsia="Times New Roman" w:hAnsi="Times New Roman" w:cs="Times New Roman"/>
          <w:color w:val="000000"/>
          <w:sz w:val="28"/>
          <w:szCs w:val="28"/>
          <w:shd w:val="clear" w:color="auto" w:fill="FFFF00"/>
          <w:lang w:val="uz-Latn-UZ" w:eastAsia="ru-RU"/>
        </w:rPr>
        <w:t xml:space="preserve">sifatini </w:t>
      </w:r>
      <w:r w:rsidR="00895229" w:rsidRPr="005012C4">
        <w:rPr>
          <w:rFonts w:ascii="Times New Roman" w:eastAsia="Times New Roman" w:hAnsi="Times New Roman" w:cs="Times New Roman"/>
          <w:color w:val="000000"/>
          <w:sz w:val="28"/>
          <w:szCs w:val="28"/>
          <w:lang w:val="uz-Latn-UZ" w:eastAsia="ru-RU"/>
        </w:rPr>
        <w:t>ta'minlash</w:t>
      </w:r>
      <w:r w:rsidRPr="005012C4">
        <w:rPr>
          <w:rFonts w:ascii="Times New Roman" w:eastAsia="Times New Roman" w:hAnsi="Times New Roman" w:cs="Times New Roman"/>
          <w:color w:val="000000"/>
          <w:sz w:val="28"/>
          <w:szCs w:val="28"/>
          <w:lang w:val="uz-Latn-UZ" w:eastAsia="ru-RU"/>
        </w:rPr>
        <w:t xml:space="preserve">; </w:t>
      </w:r>
      <w:r w:rsidR="00895229" w:rsidRPr="005012C4">
        <w:rPr>
          <w:rFonts w:ascii="Times New Roman" w:eastAsia="Times New Roman" w:hAnsi="Times New Roman" w:cs="Times New Roman"/>
          <w:color w:val="000000"/>
          <w:sz w:val="28"/>
          <w:szCs w:val="28"/>
          <w:lang w:val="uz-Latn-UZ" w:eastAsia="ru-RU"/>
        </w:rPr>
        <w:t xml:space="preserve"> </w:t>
      </w:r>
    </w:p>
    <w:p w:rsidR="002E1B58" w:rsidRPr="005012C4" w:rsidRDefault="002E1B58" w:rsidP="005012C4">
      <w:pPr>
        <w:spacing w:after="0" w:line="360" w:lineRule="auto"/>
        <w:ind w:firstLine="567"/>
        <w:jc w:val="both"/>
        <w:rPr>
          <w:rFonts w:ascii="Times New Roman" w:eastAsia="Times New Roman" w:hAnsi="Times New Roman" w:cs="Times New Roman"/>
          <w:color w:val="000000"/>
          <w:sz w:val="28"/>
          <w:szCs w:val="28"/>
          <w:lang w:val="uz-Latn-UZ" w:eastAsia="ru-RU"/>
        </w:rPr>
      </w:pPr>
      <w:r w:rsidRPr="005012C4">
        <w:rPr>
          <w:rFonts w:ascii="Times New Roman" w:eastAsia="Times New Roman" w:hAnsi="Times New Roman" w:cs="Times New Roman"/>
          <w:color w:val="000000"/>
          <w:sz w:val="28"/>
          <w:szCs w:val="28"/>
          <w:lang w:val="uz-Latn-UZ" w:eastAsia="ru-RU"/>
        </w:rPr>
        <w:t>e</w:t>
      </w:r>
      <w:r w:rsidR="00895229" w:rsidRPr="005012C4">
        <w:rPr>
          <w:rFonts w:ascii="Times New Roman" w:eastAsia="Times New Roman" w:hAnsi="Times New Roman" w:cs="Times New Roman"/>
          <w:color w:val="000000"/>
          <w:sz w:val="28"/>
          <w:szCs w:val="28"/>
          <w:lang w:val="uz-Latn-UZ" w:eastAsia="ru-RU"/>
        </w:rPr>
        <w:t>)</w:t>
      </w:r>
      <w:r w:rsidRPr="005012C4">
        <w:rPr>
          <w:rFonts w:ascii="Times New Roman" w:eastAsia="Times New Roman" w:hAnsi="Times New Roman" w:cs="Times New Roman"/>
          <w:color w:val="000000"/>
          <w:sz w:val="28"/>
          <w:szCs w:val="28"/>
          <w:lang w:val="uz-Latn-UZ" w:eastAsia="ru-RU"/>
        </w:rPr>
        <w:t>TIBBIY YORDAM KO’RSATISHDAGI TAFOVUTLARNI BARTARAF ETISH:</w:t>
      </w:r>
      <w:r w:rsidR="00895229" w:rsidRPr="005012C4">
        <w:rPr>
          <w:rFonts w:ascii="Times New Roman" w:eastAsia="Times New Roman" w:hAnsi="Times New Roman" w:cs="Times New Roman"/>
          <w:color w:val="000000"/>
          <w:sz w:val="28"/>
          <w:szCs w:val="28"/>
          <w:lang w:val="uz-Latn-UZ" w:eastAsia="ru-RU"/>
        </w:rPr>
        <w:t xml:space="preserve"> ijtimoiy qatlamlar nuqtai nazaridan tibbiy yordam ko'rsatishdagi tafovutni bartaraf etishga qaratilgan sa'y-harakatlarni yo'naltirish,</w:t>
      </w:r>
      <w:r w:rsidRPr="005012C4">
        <w:rPr>
          <w:rFonts w:ascii="Times New Roman" w:eastAsia="Times New Roman" w:hAnsi="Times New Roman" w:cs="Times New Roman"/>
          <w:color w:val="000000"/>
          <w:sz w:val="28"/>
          <w:szCs w:val="28"/>
          <w:lang w:val="uz-Latn-UZ" w:eastAsia="ru-RU"/>
        </w:rPr>
        <w:t xml:space="preserve"> беморларни хизмат кўрсатувчи провайдерлардан ажратиб турувчи IJTIMOIY QATLAMLANISH VA жуғрофий </w:t>
      </w:r>
      <w:r w:rsidRPr="005012C4">
        <w:rPr>
          <w:rFonts w:ascii="Times New Roman" w:eastAsia="Times New Roman" w:hAnsi="Times New Roman" w:cs="Times New Roman"/>
          <w:color w:val="000000"/>
          <w:sz w:val="28"/>
          <w:szCs w:val="28"/>
          <w:shd w:val="clear" w:color="auto" w:fill="FFFF00"/>
          <w:lang w:val="uz-Latn-UZ" w:eastAsia="ru-RU"/>
        </w:rPr>
        <w:t>омил</w:t>
      </w:r>
      <w:r w:rsidRPr="005012C4">
        <w:rPr>
          <w:rFonts w:ascii="Times New Roman" w:eastAsia="Times New Roman" w:hAnsi="Times New Roman" w:cs="Times New Roman"/>
          <w:color w:val="000000"/>
          <w:sz w:val="28"/>
          <w:szCs w:val="28"/>
          <w:lang w:val="uz-Latn-UZ" w:eastAsia="ru-RU"/>
        </w:rPr>
        <w:t>ларни енгиб ўтиш, manfaatdor tomonlar - bemorlar, xodimlar, jamiyat bilan o'zaro aloqalar)NI MUSTAHKAMLASH;</w:t>
      </w:r>
    </w:p>
    <w:p w:rsidR="00F96EAB" w:rsidRPr="005012C4" w:rsidRDefault="00F96EAB" w:rsidP="005012C4">
      <w:pPr>
        <w:spacing w:after="0" w:line="360" w:lineRule="auto"/>
        <w:ind w:firstLine="567"/>
        <w:jc w:val="both"/>
        <w:rPr>
          <w:rFonts w:ascii="Times New Roman" w:eastAsia="Times New Roman" w:hAnsi="Times New Roman" w:cs="Times New Roman"/>
          <w:sz w:val="28"/>
          <w:szCs w:val="28"/>
          <w:lang w:val="uz-Latn-UZ" w:eastAsia="ru-RU"/>
        </w:rPr>
      </w:pPr>
      <w:r w:rsidRPr="005012C4">
        <w:rPr>
          <w:rFonts w:ascii="Times New Roman" w:eastAsia="Times New Roman" w:hAnsi="Times New Roman" w:cs="Times New Roman"/>
          <w:color w:val="000000"/>
          <w:sz w:val="28"/>
          <w:szCs w:val="28"/>
          <w:lang w:val="uz-Latn-UZ" w:eastAsia="ru-RU"/>
        </w:rPr>
        <w:t xml:space="preserve">  </w:t>
      </w:r>
      <w:r w:rsidR="002E1B58" w:rsidRPr="005012C4">
        <w:rPr>
          <w:rFonts w:ascii="Times New Roman" w:eastAsia="Times New Roman" w:hAnsi="Times New Roman" w:cs="Times New Roman"/>
          <w:color w:val="000000"/>
          <w:sz w:val="28"/>
          <w:szCs w:val="28"/>
          <w:lang w:val="uz-Latn-UZ" w:eastAsia="ru-RU"/>
        </w:rPr>
        <w:t>f)</w:t>
      </w:r>
      <w:r w:rsidRPr="005012C4">
        <w:rPr>
          <w:rFonts w:ascii="Times New Roman" w:eastAsia="Times New Roman" w:hAnsi="Times New Roman" w:cs="Times New Roman"/>
          <w:color w:val="000000"/>
          <w:sz w:val="28"/>
          <w:szCs w:val="28"/>
          <w:lang w:val="uz-Latn-UZ" w:eastAsia="ru-RU"/>
        </w:rPr>
        <w:t xml:space="preserve">  </w:t>
      </w:r>
      <w:r w:rsidR="002E1B58" w:rsidRPr="005012C4">
        <w:rPr>
          <w:rFonts w:ascii="Times New Roman" w:eastAsia="Times New Roman" w:hAnsi="Times New Roman" w:cs="Times New Roman"/>
          <w:sz w:val="28"/>
          <w:szCs w:val="28"/>
          <w:lang w:val="uz-Latn-UZ"/>
        </w:rPr>
        <w:t>TIBBIY SUG'URTA MEXANIZMLARINI JORIY ETISH:</w:t>
      </w:r>
      <w:r w:rsidR="002E1B58" w:rsidRPr="005012C4">
        <w:rPr>
          <w:rFonts w:ascii="Times New Roman" w:eastAsia="Times New Roman" w:hAnsi="Times New Roman" w:cs="Times New Roman"/>
          <w:color w:val="000000"/>
          <w:sz w:val="28"/>
          <w:szCs w:val="28"/>
          <w:lang w:val="uz-Latn-UZ" w:eastAsia="ru-RU"/>
        </w:rPr>
        <w:t xml:space="preserve"> </w:t>
      </w:r>
      <w:r w:rsidRPr="005012C4">
        <w:rPr>
          <w:rFonts w:ascii="Times New Roman" w:eastAsia="Times New Roman" w:hAnsi="Times New Roman" w:cs="Times New Roman"/>
          <w:color w:val="000000"/>
          <w:sz w:val="28"/>
          <w:szCs w:val="28"/>
          <w:lang w:val="uz-Latn-UZ" w:eastAsia="ru-RU"/>
        </w:rPr>
        <w:t>Ko'pgina Amerika firmalari odatda o'z xodimlari uchun guruhli sug'urtani taqdim etadilar. Aholining o'n uch foizi ham xususiy, ham ish beruvchi homiyligidagi sug'urtaga ega. Hamma ish beruvchilar ham xodimlar sug'urtasini to'lay olmaydilar (1994 yilda 39,7 million aholida xususiy sug'urta yo'q edi) va bu ko'rsatkich tibbiy yordam narxining oshishi tufayli ortib bormoqda</w:t>
      </w:r>
      <w:r w:rsidR="002E1B58" w:rsidRPr="005012C4">
        <w:rPr>
          <w:rStyle w:val="a9"/>
          <w:rFonts w:ascii="Times New Roman" w:eastAsia="Times New Roman" w:hAnsi="Times New Roman" w:cs="Times New Roman"/>
          <w:color w:val="000000"/>
          <w:sz w:val="28"/>
          <w:szCs w:val="28"/>
          <w:lang w:val="uz-Latn-UZ" w:eastAsia="ru-RU"/>
        </w:rPr>
        <w:footnoteReference w:id="9"/>
      </w:r>
      <w:r w:rsidRPr="005012C4">
        <w:rPr>
          <w:rFonts w:ascii="Times New Roman" w:eastAsia="Times New Roman" w:hAnsi="Times New Roman" w:cs="Times New Roman"/>
          <w:color w:val="000000"/>
          <w:sz w:val="28"/>
          <w:szCs w:val="28"/>
          <w:lang w:val="uz-Latn-UZ" w:eastAsia="ru-RU"/>
        </w:rPr>
        <w:t>.</w:t>
      </w:r>
    </w:p>
    <w:p w:rsidR="002E1B58" w:rsidRPr="005012C4" w:rsidRDefault="002E1B58" w:rsidP="005012C4">
      <w:pPr>
        <w:pStyle w:val="isselectedend"/>
        <w:spacing w:before="0" w:beforeAutospacing="0" w:after="0" w:afterAutospacing="0" w:line="360" w:lineRule="auto"/>
        <w:ind w:firstLine="567"/>
        <w:jc w:val="both"/>
        <w:rPr>
          <w:sz w:val="28"/>
          <w:szCs w:val="28"/>
          <w:lang w:val="uz-Latn-UZ"/>
        </w:rPr>
      </w:pPr>
      <w:r w:rsidRPr="005012C4">
        <w:rPr>
          <w:sz w:val="28"/>
          <w:szCs w:val="28"/>
          <w:lang w:val="uz-Latn-UZ"/>
        </w:rPr>
        <w:t>Majburiy tibbiy sug‘urta to‘g‘risidagi qonunni tezlashtirilgan tartibda qabul qilish va davlat hamda xususiy klinikalar uchun yagona tarif siyosatini belgilash lozim. Bu davlat sektoridagi yuklamani kamaytirish hamda raqobat asosida tibbiy xizmatlar sifatini oshirishga xizmat qiladi.</w:t>
      </w:r>
    </w:p>
    <w:p w:rsidR="00895229" w:rsidRPr="005012C4" w:rsidRDefault="00716467" w:rsidP="005012C4">
      <w:pPr>
        <w:spacing w:after="0" w:line="360" w:lineRule="auto"/>
        <w:ind w:firstLine="567"/>
        <w:jc w:val="both"/>
        <w:rPr>
          <w:rFonts w:ascii="Times New Roman" w:hAnsi="Times New Roman" w:cs="Times New Roman"/>
          <w:sz w:val="28"/>
          <w:szCs w:val="28"/>
          <w:lang w:val="uz-Latn-UZ"/>
        </w:rPr>
      </w:pPr>
      <w:r w:rsidRPr="005012C4">
        <w:rPr>
          <w:rFonts w:ascii="Times New Roman" w:eastAsia="Times New Roman" w:hAnsi="Times New Roman" w:cs="Times New Roman"/>
          <w:sz w:val="28"/>
          <w:szCs w:val="28"/>
          <w:lang w:val="uz-Latn-UZ" w:eastAsia="ru-RU"/>
        </w:rPr>
        <w:lastRenderedPageBreak/>
        <w:t xml:space="preserve">g) </w:t>
      </w:r>
      <w:r w:rsidR="00F96EAB" w:rsidRPr="005012C4">
        <w:rPr>
          <w:rFonts w:ascii="Times New Roman" w:eastAsia="Times New Roman" w:hAnsi="Times New Roman" w:cs="Times New Roman"/>
          <w:sz w:val="28"/>
          <w:szCs w:val="28"/>
          <w:lang w:val="uz-Latn-UZ"/>
        </w:rPr>
        <w:t xml:space="preserve"> DAVLAT-XUSUSIY SHERIKLIK </w:t>
      </w:r>
      <w:r w:rsidRPr="005012C4">
        <w:rPr>
          <w:rFonts w:ascii="Times New Roman" w:eastAsia="Times New Roman" w:hAnsi="Times New Roman" w:cs="Times New Roman"/>
          <w:sz w:val="28"/>
          <w:szCs w:val="28"/>
          <w:lang w:val="uz-Latn-UZ"/>
        </w:rPr>
        <w:t xml:space="preserve"> AMALIYOTINI YANADA KENGAYTIRISH:</w:t>
      </w:r>
      <w:r w:rsidR="00895229" w:rsidRPr="005012C4">
        <w:rPr>
          <w:rFonts w:ascii="Times New Roman" w:hAnsi="Times New Roman" w:cs="Times New Roman"/>
          <w:sz w:val="28"/>
          <w:szCs w:val="28"/>
          <w:lang w:val="uz-Latn-UZ"/>
        </w:rPr>
        <w:t xml:space="preserve"> davlat va xususiy sektor oʻrtasidagi hamkorlikni rivojlantirish ustuvor vazifa sifatida belgilanmoqda. Bu esa sogʻliqni saqlash tizimining institutsional barqarorligini taʼminlash, boshqaruv samaradorligini oshirish va aholiga sifatli tibbiy xizmat koʻrsatish imkoniyatlarini kengaytirishga xizmat qiladi.</w:t>
      </w:r>
    </w:p>
    <w:p w:rsidR="00895229" w:rsidRPr="005012C4" w:rsidRDefault="00F96EAB" w:rsidP="005012C4">
      <w:pPr>
        <w:pStyle w:val="af0"/>
        <w:numPr>
          <w:ilvl w:val="0"/>
          <w:numId w:val="33"/>
        </w:numPr>
        <w:spacing w:after="0" w:line="360" w:lineRule="auto"/>
        <w:ind w:left="0" w:firstLine="567"/>
        <w:jc w:val="both"/>
        <w:rPr>
          <w:rFonts w:ascii="Times New Roman" w:hAnsi="Times New Roman" w:cs="Times New Roman"/>
          <w:sz w:val="28"/>
          <w:szCs w:val="28"/>
          <w:lang w:val="uz-Latn-UZ"/>
        </w:rPr>
      </w:pPr>
      <w:r w:rsidRPr="005012C4">
        <w:rPr>
          <w:rFonts w:ascii="Times New Roman" w:eastAsia="Times New Roman" w:hAnsi="Times New Roman" w:cs="Times New Roman"/>
          <w:sz w:val="28"/>
          <w:szCs w:val="28"/>
          <w:lang w:val="uz-Latn-UZ" w:eastAsia="ru-RU"/>
        </w:rPr>
        <w:t>MOLIYAVIY ISLOHOTLARNI OPTIMALLASHTIRISH</w:t>
      </w:r>
      <w:r w:rsidR="00895229" w:rsidRPr="005012C4">
        <w:rPr>
          <w:rFonts w:ascii="Times New Roman" w:hAnsi="Times New Roman" w:cs="Times New Roman"/>
          <w:sz w:val="28"/>
          <w:szCs w:val="28"/>
          <w:lang w:val="uz-Latn-UZ"/>
        </w:rPr>
        <w:t xml:space="preserve"> Klinik-xarajat guruhlari (KXG/DRG) va aholi jon boshiga moliyalashtirish tizimi bo‘yicha tajriba loyihasini respublikaning barcha statsionar va ambulator muassasalariga tatbiq etish tavsiya etiladi. Shuningdek, bosh shifokorlarga iqtisod qilingan mablag‘larni, shu jumladan mehnatga haq to‘lash fondini mustaqil qayta taqsimlash vakolatini berish maqsadga muvofiqdir.</w:t>
      </w:r>
    </w:p>
    <w:p w:rsidR="00F96EAB" w:rsidRPr="005012C4" w:rsidRDefault="00F96EAB" w:rsidP="005012C4">
      <w:pPr>
        <w:pStyle w:val="isselectedend"/>
        <w:numPr>
          <w:ilvl w:val="0"/>
          <w:numId w:val="15"/>
        </w:numPr>
        <w:spacing w:before="0" w:beforeAutospacing="0" w:after="0" w:afterAutospacing="0" w:line="360" w:lineRule="auto"/>
        <w:ind w:left="0" w:firstLine="567"/>
        <w:jc w:val="both"/>
        <w:rPr>
          <w:sz w:val="28"/>
          <w:szCs w:val="28"/>
          <w:lang w:val="uz-Latn-UZ"/>
        </w:rPr>
      </w:pPr>
      <w:r w:rsidRPr="005012C4">
        <w:rPr>
          <w:rStyle w:val="ab"/>
          <w:sz w:val="28"/>
          <w:szCs w:val="28"/>
          <w:lang w:val="uz-Latn-UZ"/>
        </w:rPr>
        <w:t xml:space="preserve">Ekologik xavfsizlik infratuzilmasini yaratish, </w:t>
      </w:r>
      <w:r w:rsidRPr="005012C4">
        <w:rPr>
          <w:sz w:val="28"/>
          <w:szCs w:val="28"/>
          <w:lang w:val="uz-Latn-UZ"/>
        </w:rPr>
        <w:t xml:space="preserve">Tibbiy chiqindilarni utilizatsiya qilish bo‘yicha mintaqaviy zavodlar qurish uchun davlat-xususiy sheriklik (DXSh) dasturlarini ishlab chiqish tavsiya etiladi. Xususiy investorlarni jalb etish maqsadida soliq imtiyozlari va utilizatsiya xizmatlariga kafolatlangan buyurtma hajmlarini taqdim etish kabi iqtisodiy rag‘batlantirish mexanizmlarini joriy etish muhim hisoblanadi. </w:t>
      </w:r>
    </w:p>
    <w:p w:rsidR="00F96EAB" w:rsidRPr="005012C4" w:rsidRDefault="00716467" w:rsidP="005012C4">
      <w:pPr>
        <w:pStyle w:val="isselectedend"/>
        <w:numPr>
          <w:ilvl w:val="0"/>
          <w:numId w:val="34"/>
        </w:numPr>
        <w:spacing w:before="0" w:beforeAutospacing="0" w:after="0" w:afterAutospacing="0" w:line="360" w:lineRule="auto"/>
        <w:ind w:left="0" w:firstLine="567"/>
        <w:jc w:val="both"/>
        <w:rPr>
          <w:sz w:val="28"/>
          <w:szCs w:val="28"/>
          <w:lang w:val="uz-Latn-UZ"/>
        </w:rPr>
      </w:pPr>
      <w:r w:rsidRPr="005012C4">
        <w:rPr>
          <w:sz w:val="28"/>
          <w:szCs w:val="28"/>
          <w:lang w:val="uz-Latn-UZ"/>
        </w:rPr>
        <w:t xml:space="preserve">NODAVLAT TIBBIYOT SEKTORINI RIVOJLNTIRISH. </w:t>
      </w:r>
      <w:r w:rsidR="00F96EAB" w:rsidRPr="005012C4">
        <w:rPr>
          <w:sz w:val="28"/>
          <w:szCs w:val="28"/>
          <w:lang w:val="uz-Latn-UZ"/>
        </w:rPr>
        <w:t xml:space="preserve">Sogʻliqni saqlash sohasida nodavlat tibbiyot sektorining rivojlanishi mamlakat iqtisodiyotidagi eng dinamik jarayonlardan biri hisoblanadi. Har yili xususiy tibbiyot tashkilotlari sonining o‘sish sur’ati o‘rtacha 20–30 foizni tashkil etmoqda, bu esa mazkur sektorning tezkor kengayib borayotganini ko‘rsatadi. Xususiy klinikalar nafaqat poytaxtda, balki davlat tibbiy qamrovi yetarli bo‘lmagan hududlarda ham sezilarli darajada to‘planmoqda, bu esa aholining tibbiy xizmatlardan foydalanish imkoniyatlarini kengaytirishga xizmat qilmoqda.2017–2023-yillar davomida turli ixtisoslikdagi xususiy tibbiyot muassasalari soni barqaror o‘sish tendensiyasini namoyon etdi. Ushbu jarayon sog‘liqni saqlash tizimida raqobat muhitini shakllantirish, xizmatlar sifatini oshirish hamda tibbiy infratuzilmani diversifikatsiya qilishga ijobiy ta’sir ko‘rsatmoqda. Shu bilan birga, </w:t>
      </w:r>
      <w:r w:rsidR="00F96EAB" w:rsidRPr="005012C4">
        <w:rPr>
          <w:sz w:val="28"/>
          <w:szCs w:val="28"/>
          <w:lang w:val="uz-Latn-UZ"/>
        </w:rPr>
        <w:lastRenderedPageBreak/>
        <w:t>xususiy sektorning kengayishi kadrlar salohiyatiga bo‘lgan talabni oshirib, malakali tibbiyot mutaxassislarini tayyorlash va ularni qayta tayyorlash tizimini takomillashtirish zaruratini kuchaytirmoqda.</w:t>
      </w:r>
    </w:p>
    <w:p w:rsidR="00EE443F" w:rsidRPr="005012C4" w:rsidRDefault="008E7C50" w:rsidP="005012C4">
      <w:pPr>
        <w:pStyle w:val="af0"/>
        <w:numPr>
          <w:ilvl w:val="0"/>
          <w:numId w:val="35"/>
        </w:numPr>
        <w:spacing w:after="0" w:line="360" w:lineRule="auto"/>
        <w:ind w:left="0" w:firstLine="567"/>
        <w:jc w:val="both"/>
        <w:rPr>
          <w:rFonts w:ascii="Times New Roman" w:eastAsia="Times New Roman" w:hAnsi="Times New Roman" w:cs="Times New Roman"/>
          <w:b/>
          <w:sz w:val="28"/>
          <w:szCs w:val="28"/>
          <w:lang w:val="uz-Latn-UZ" w:eastAsia="ru-RU"/>
        </w:rPr>
      </w:pPr>
      <w:r w:rsidRPr="005012C4">
        <w:rPr>
          <w:rFonts w:ascii="Times New Roman" w:eastAsia="Times New Roman" w:hAnsi="Times New Roman" w:cs="Times New Roman"/>
          <w:b/>
          <w:sz w:val="28"/>
          <w:szCs w:val="28"/>
          <w:lang w:val="uz-Latn-UZ" w:eastAsia="ru-RU"/>
        </w:rPr>
        <w:t xml:space="preserve"> </w:t>
      </w:r>
      <w:r w:rsidR="00EE443F" w:rsidRPr="005012C4">
        <w:rPr>
          <w:rFonts w:ascii="Times New Roman" w:eastAsia="Times New Roman" w:hAnsi="Times New Roman" w:cs="Times New Roman"/>
          <w:b/>
          <w:sz w:val="28"/>
          <w:szCs w:val="28"/>
          <w:lang w:val="uz-Latn-UZ" w:eastAsia="ru-RU"/>
        </w:rPr>
        <w:t>SOG’LIQNI SAQLASH MUASSASALARINI BOSHQARISHNING TASHKILIY MEXANIZMINI TAKOMILLASHTIRISH YO’LLARI</w:t>
      </w:r>
      <w:r w:rsidR="00716467" w:rsidRPr="005012C4">
        <w:rPr>
          <w:rFonts w:ascii="Times New Roman" w:eastAsia="Times New Roman" w:hAnsi="Times New Roman" w:cs="Times New Roman"/>
          <w:b/>
          <w:sz w:val="28"/>
          <w:szCs w:val="28"/>
          <w:lang w:val="uz-Latn-UZ" w:eastAsia="ru-RU"/>
        </w:rPr>
        <w:t>:</w:t>
      </w:r>
    </w:p>
    <w:p w:rsidR="00F96EAB" w:rsidRPr="005012C4" w:rsidRDefault="00F96EAB" w:rsidP="005012C4">
      <w:pPr>
        <w:pStyle w:val="af0"/>
        <w:numPr>
          <w:ilvl w:val="0"/>
          <w:numId w:val="16"/>
        </w:numPr>
        <w:spacing w:after="0" w:line="360" w:lineRule="auto"/>
        <w:ind w:left="0" w:firstLine="567"/>
        <w:jc w:val="both"/>
        <w:rPr>
          <w:rFonts w:ascii="Times New Roman" w:eastAsia="Times New Roman" w:hAnsi="Times New Roman" w:cs="Times New Roman"/>
          <w:b/>
          <w:sz w:val="28"/>
          <w:szCs w:val="28"/>
          <w:lang w:val="uz-Latn-UZ" w:eastAsia="ru-RU"/>
        </w:rPr>
      </w:pPr>
      <w:r w:rsidRPr="005012C4">
        <w:rPr>
          <w:rFonts w:ascii="Times New Roman" w:eastAsia="Times New Roman" w:hAnsi="Times New Roman" w:cs="Times New Roman"/>
          <w:color w:val="000000"/>
          <w:sz w:val="28"/>
          <w:szCs w:val="28"/>
          <w:lang w:val="uz-Latn-UZ" w:eastAsia="ru-RU"/>
        </w:rPr>
        <w:t xml:space="preserve">ишларни бошқариш </w:t>
      </w:r>
      <w:r w:rsidRPr="005012C4">
        <w:rPr>
          <w:rFonts w:ascii="Times New Roman" w:eastAsia="Times New Roman" w:hAnsi="Times New Roman" w:cs="Times New Roman"/>
          <w:color w:val="000000"/>
          <w:sz w:val="28"/>
          <w:szCs w:val="28"/>
          <w:shd w:val="clear" w:color="auto" w:fill="FFFF00"/>
          <w:lang w:val="uz-Latn-UZ" w:eastAsia="ru-RU"/>
        </w:rPr>
        <w:t>тизим</w:t>
      </w:r>
      <w:r w:rsidRPr="005012C4">
        <w:rPr>
          <w:rFonts w:ascii="Times New Roman" w:eastAsia="Times New Roman" w:hAnsi="Times New Roman" w:cs="Times New Roman"/>
          <w:color w:val="000000"/>
          <w:sz w:val="28"/>
          <w:szCs w:val="28"/>
          <w:lang w:val="uz-Latn-UZ" w:eastAsia="ru-RU"/>
        </w:rPr>
        <w:t>ини так</w:t>
      </w:r>
      <w:r w:rsidRPr="005012C4">
        <w:rPr>
          <w:rFonts w:ascii="Times New Roman" w:eastAsia="Times New Roman" w:hAnsi="Times New Roman" w:cs="Times New Roman"/>
          <w:color w:val="000000"/>
          <w:sz w:val="28"/>
          <w:szCs w:val="28"/>
          <w:shd w:val="clear" w:color="auto" w:fill="FFFF00"/>
          <w:lang w:val="uz-Latn-UZ" w:eastAsia="ru-RU"/>
        </w:rPr>
        <w:t>омил</w:t>
      </w:r>
      <w:r w:rsidRPr="005012C4">
        <w:rPr>
          <w:rFonts w:ascii="Times New Roman" w:eastAsia="Times New Roman" w:hAnsi="Times New Roman" w:cs="Times New Roman"/>
          <w:color w:val="000000"/>
          <w:sz w:val="28"/>
          <w:szCs w:val="28"/>
          <w:lang w:val="uz-Latn-UZ" w:eastAsia="ru-RU"/>
        </w:rPr>
        <w:t>лаштириш</w:t>
      </w:r>
      <w:r w:rsidR="00716467" w:rsidRPr="005012C4">
        <w:rPr>
          <w:rFonts w:ascii="Times New Roman" w:eastAsia="Times New Roman" w:hAnsi="Times New Roman" w:cs="Times New Roman"/>
          <w:color w:val="000000"/>
          <w:sz w:val="28"/>
          <w:szCs w:val="28"/>
          <w:lang w:val="uz-Latn-UZ" w:eastAsia="ru-RU"/>
        </w:rPr>
        <w:t>;</w:t>
      </w:r>
    </w:p>
    <w:p w:rsidR="00895229" w:rsidRPr="005012C4" w:rsidRDefault="00895229" w:rsidP="005012C4">
      <w:pPr>
        <w:pStyle w:val="af0"/>
        <w:numPr>
          <w:ilvl w:val="0"/>
          <w:numId w:val="16"/>
        </w:numPr>
        <w:spacing w:after="0" w:line="360" w:lineRule="auto"/>
        <w:ind w:left="0" w:firstLine="567"/>
        <w:jc w:val="both"/>
        <w:rPr>
          <w:rFonts w:ascii="Times New Roman" w:eastAsia="Times New Roman" w:hAnsi="Times New Roman" w:cs="Times New Roman"/>
          <w:sz w:val="28"/>
          <w:szCs w:val="28"/>
          <w:lang w:val="uz-Latn-UZ" w:eastAsia="ru-RU"/>
        </w:rPr>
      </w:pPr>
      <w:proofErr w:type="gramStart"/>
      <w:r w:rsidRPr="005012C4">
        <w:rPr>
          <w:rFonts w:ascii="Times New Roman" w:eastAsia="Times New Roman" w:hAnsi="Times New Roman" w:cs="Times New Roman"/>
          <w:color w:val="000000"/>
          <w:sz w:val="28"/>
          <w:szCs w:val="28"/>
          <w:lang w:val="en-US" w:eastAsia="ru-RU"/>
        </w:rPr>
        <w:t>uzluksiz</w:t>
      </w:r>
      <w:proofErr w:type="gramEnd"/>
      <w:r w:rsidRPr="005012C4">
        <w:rPr>
          <w:rFonts w:ascii="Times New Roman" w:eastAsia="Times New Roman" w:hAnsi="Times New Roman" w:cs="Times New Roman"/>
          <w:color w:val="000000"/>
          <w:sz w:val="28"/>
          <w:szCs w:val="28"/>
          <w:lang w:val="en-US" w:eastAsia="ru-RU"/>
        </w:rPr>
        <w:t xml:space="preserve"> o'rganish va takomillashtirish tamoyillariga asoslangan samarali inson </w:t>
      </w:r>
      <w:r w:rsidRPr="005012C4">
        <w:rPr>
          <w:rFonts w:ascii="Times New Roman" w:eastAsia="Times New Roman" w:hAnsi="Times New Roman" w:cs="Times New Roman"/>
          <w:color w:val="000000"/>
          <w:sz w:val="28"/>
          <w:szCs w:val="28"/>
          <w:shd w:val="clear" w:color="auto" w:fill="FFFF00"/>
          <w:lang w:val="en-US" w:eastAsia="ru-RU"/>
        </w:rPr>
        <w:t xml:space="preserve">resurslarini </w:t>
      </w:r>
      <w:r w:rsidRPr="005012C4">
        <w:rPr>
          <w:rFonts w:ascii="Times New Roman" w:eastAsia="Times New Roman" w:hAnsi="Times New Roman" w:cs="Times New Roman"/>
          <w:color w:val="000000"/>
          <w:sz w:val="28"/>
          <w:szCs w:val="28"/>
          <w:lang w:val="en-US" w:eastAsia="ru-RU"/>
        </w:rPr>
        <w:t>shakllantirish .</w:t>
      </w:r>
    </w:p>
    <w:p w:rsidR="00EE4741" w:rsidRPr="005012C4" w:rsidRDefault="00EE4741" w:rsidP="005012C4">
      <w:pPr>
        <w:pStyle w:val="af0"/>
        <w:numPr>
          <w:ilvl w:val="0"/>
          <w:numId w:val="16"/>
        </w:numPr>
        <w:spacing w:after="0" w:line="360" w:lineRule="auto"/>
        <w:ind w:left="0" w:firstLine="567"/>
        <w:jc w:val="both"/>
        <w:outlineLvl w:val="3"/>
        <w:rPr>
          <w:rFonts w:ascii="Times New Roman" w:eastAsia="Times New Roman" w:hAnsi="Times New Roman" w:cs="Times New Roman"/>
          <w:sz w:val="28"/>
          <w:szCs w:val="28"/>
          <w:lang w:val="en-US" w:eastAsia="ru-RU"/>
        </w:rPr>
      </w:pPr>
      <w:r w:rsidRPr="005012C4">
        <w:rPr>
          <w:rFonts w:ascii="Times New Roman" w:eastAsia="Times New Roman" w:hAnsi="Times New Roman" w:cs="Times New Roman"/>
          <w:b/>
          <w:bCs/>
          <w:sz w:val="28"/>
          <w:szCs w:val="28"/>
          <w:lang w:val="en-US" w:eastAsia="ru-RU"/>
        </w:rPr>
        <w:t xml:space="preserve"> Boshqaruv vakolatlari </w:t>
      </w:r>
      <w:proofErr w:type="gramStart"/>
      <w:r w:rsidRPr="005012C4">
        <w:rPr>
          <w:rFonts w:ascii="Times New Roman" w:eastAsia="Times New Roman" w:hAnsi="Times New Roman" w:cs="Times New Roman"/>
          <w:b/>
          <w:bCs/>
          <w:sz w:val="28"/>
          <w:szCs w:val="28"/>
          <w:lang w:val="en-US" w:eastAsia="ru-RU"/>
        </w:rPr>
        <w:t>va</w:t>
      </w:r>
      <w:proofErr w:type="gramEnd"/>
      <w:r w:rsidRPr="005012C4">
        <w:rPr>
          <w:rFonts w:ascii="Times New Roman" w:eastAsia="Times New Roman" w:hAnsi="Times New Roman" w:cs="Times New Roman"/>
          <w:b/>
          <w:bCs/>
          <w:sz w:val="28"/>
          <w:szCs w:val="28"/>
          <w:lang w:val="en-US" w:eastAsia="ru-RU"/>
        </w:rPr>
        <w:t xml:space="preserve"> javobgarlikni institutsional takomillashtirish</w:t>
      </w:r>
      <w:r w:rsidR="00716467" w:rsidRPr="005012C4">
        <w:rPr>
          <w:rFonts w:ascii="Times New Roman" w:eastAsia="Times New Roman" w:hAnsi="Times New Roman" w:cs="Times New Roman"/>
          <w:b/>
          <w:bCs/>
          <w:sz w:val="28"/>
          <w:szCs w:val="28"/>
          <w:lang w:val="en-US" w:eastAsia="ru-RU"/>
        </w:rPr>
        <w:t xml:space="preserve">. </w:t>
      </w:r>
      <w:r w:rsidRPr="005012C4">
        <w:rPr>
          <w:rFonts w:ascii="Times New Roman" w:eastAsia="Times New Roman" w:hAnsi="Times New Roman" w:cs="Times New Roman"/>
          <w:sz w:val="28"/>
          <w:szCs w:val="28"/>
          <w:lang w:val="en-US" w:eastAsia="ru-RU"/>
        </w:rPr>
        <w:t xml:space="preserve">Tibbiyot muassasalarida boshqaruvning samaradorligi vakolat </w:t>
      </w:r>
      <w:proofErr w:type="gramStart"/>
      <w:r w:rsidRPr="005012C4">
        <w:rPr>
          <w:rFonts w:ascii="Times New Roman" w:eastAsia="Times New Roman" w:hAnsi="Times New Roman" w:cs="Times New Roman"/>
          <w:sz w:val="28"/>
          <w:szCs w:val="28"/>
          <w:lang w:val="en-US" w:eastAsia="ru-RU"/>
        </w:rPr>
        <w:t>va</w:t>
      </w:r>
      <w:proofErr w:type="gramEnd"/>
      <w:r w:rsidRPr="005012C4">
        <w:rPr>
          <w:rFonts w:ascii="Times New Roman" w:eastAsia="Times New Roman" w:hAnsi="Times New Roman" w:cs="Times New Roman"/>
          <w:sz w:val="28"/>
          <w:szCs w:val="28"/>
          <w:lang w:val="en-US" w:eastAsia="ru-RU"/>
        </w:rPr>
        <w:t xml:space="preserve"> mas'uliyatlarning aniq taqsimlanishiga bog‘liq. Shu sababli strategik va operatsion boshqaruv funksiyalarini ajratish, rahbarlarning natijadorlik ko‘rsatkichlari (KPI) asosida faoliyatini baholash, ichki audit va risk-menejment tizimini joriy etish, qaror qabul qilishda kollegial boshqaruv organlari rolini kuchaytirish zarur. Mazkur yondashuv boshqaruv qarorlarining shaffofligini ta'minlab, rahbarlarning mas'uliyatini oshiradi.</w:t>
      </w:r>
    </w:p>
    <w:p w:rsidR="00EE4741" w:rsidRPr="005012C4" w:rsidRDefault="00716467" w:rsidP="005012C4">
      <w:pPr>
        <w:spacing w:after="0" w:line="360" w:lineRule="auto"/>
        <w:ind w:firstLine="567"/>
        <w:jc w:val="both"/>
        <w:outlineLvl w:val="3"/>
        <w:rPr>
          <w:rFonts w:ascii="Times New Roman" w:eastAsia="Times New Roman" w:hAnsi="Times New Roman" w:cs="Times New Roman"/>
          <w:sz w:val="28"/>
          <w:szCs w:val="28"/>
          <w:lang w:val="en-US" w:eastAsia="ru-RU"/>
        </w:rPr>
      </w:pPr>
      <w:r w:rsidRPr="005012C4">
        <w:rPr>
          <w:rFonts w:ascii="Times New Roman" w:eastAsia="Times New Roman" w:hAnsi="Times New Roman" w:cs="Times New Roman"/>
          <w:b/>
          <w:bCs/>
          <w:sz w:val="28"/>
          <w:szCs w:val="28"/>
          <w:lang w:val="en-US" w:eastAsia="ru-RU"/>
        </w:rPr>
        <w:t xml:space="preserve">d) </w:t>
      </w:r>
      <w:r w:rsidR="00EE4741" w:rsidRPr="005012C4">
        <w:rPr>
          <w:rFonts w:ascii="Times New Roman" w:eastAsia="Times New Roman" w:hAnsi="Times New Roman" w:cs="Times New Roman"/>
          <w:b/>
          <w:bCs/>
          <w:sz w:val="28"/>
          <w:szCs w:val="28"/>
          <w:lang w:val="en-US" w:eastAsia="ru-RU"/>
        </w:rPr>
        <w:t>Tibbiyot muassasalarining tashkiliy tuzilmasini optimallashtirish</w:t>
      </w:r>
      <w:r w:rsidRPr="005012C4">
        <w:rPr>
          <w:rFonts w:ascii="Times New Roman" w:eastAsia="Times New Roman" w:hAnsi="Times New Roman" w:cs="Times New Roman"/>
          <w:b/>
          <w:bCs/>
          <w:sz w:val="28"/>
          <w:szCs w:val="28"/>
          <w:lang w:val="en-US" w:eastAsia="ru-RU"/>
        </w:rPr>
        <w:t>. A</w:t>
      </w:r>
      <w:r w:rsidR="00EE4741" w:rsidRPr="005012C4">
        <w:rPr>
          <w:rFonts w:ascii="Times New Roman" w:eastAsia="Times New Roman" w:hAnsi="Times New Roman" w:cs="Times New Roman"/>
          <w:sz w:val="28"/>
          <w:szCs w:val="28"/>
          <w:lang w:val="en-US" w:eastAsia="ru-RU"/>
        </w:rPr>
        <w:t xml:space="preserve">maldagi boshqaruv tizimlarida </w:t>
      </w:r>
      <w:proofErr w:type="gramStart"/>
      <w:r w:rsidR="00EE4741" w:rsidRPr="005012C4">
        <w:rPr>
          <w:rFonts w:ascii="Times New Roman" w:eastAsia="Times New Roman" w:hAnsi="Times New Roman" w:cs="Times New Roman"/>
          <w:sz w:val="28"/>
          <w:szCs w:val="28"/>
          <w:lang w:val="en-US" w:eastAsia="ru-RU"/>
        </w:rPr>
        <w:t>ko‘plab</w:t>
      </w:r>
      <w:proofErr w:type="gramEnd"/>
      <w:r w:rsidR="00EE4741" w:rsidRPr="005012C4">
        <w:rPr>
          <w:rFonts w:ascii="Times New Roman" w:eastAsia="Times New Roman" w:hAnsi="Times New Roman" w:cs="Times New Roman"/>
          <w:sz w:val="28"/>
          <w:szCs w:val="28"/>
          <w:lang w:val="en-US" w:eastAsia="ru-RU"/>
        </w:rPr>
        <w:t xml:space="preserve"> funksiyalarning takrorlanishi va boshqaruv bo‘g‘inlarining ortiqligi kuzatiladi. Shu bois funksional boshqaruvdan jarayonli boshqaruv modeliga o'tish, </w:t>
      </w:r>
      <w:proofErr w:type="gramStart"/>
      <w:r w:rsidR="00EE4741" w:rsidRPr="005012C4">
        <w:rPr>
          <w:rFonts w:ascii="Times New Roman" w:eastAsia="Times New Roman" w:hAnsi="Times New Roman" w:cs="Times New Roman"/>
          <w:sz w:val="28"/>
          <w:szCs w:val="28"/>
          <w:lang w:val="en-US" w:eastAsia="ru-RU"/>
        </w:rPr>
        <w:t>bo‘limlararo</w:t>
      </w:r>
      <w:proofErr w:type="gramEnd"/>
      <w:r w:rsidR="00EE4741" w:rsidRPr="005012C4">
        <w:rPr>
          <w:rFonts w:ascii="Times New Roman" w:eastAsia="Times New Roman" w:hAnsi="Times New Roman" w:cs="Times New Roman"/>
          <w:sz w:val="28"/>
          <w:szCs w:val="28"/>
          <w:lang w:val="en-US" w:eastAsia="ru-RU"/>
        </w:rPr>
        <w:t xml:space="preserve"> integratsiyani kuchaytirish, ortiqcha boshqaruv bo‘g‘inlarini qisqartirish, klinik va ma'muriy boshqaruvni muvofiqlashtirish zarur. Natijada boshqaruv xarajatlari kamayadi </w:t>
      </w:r>
      <w:proofErr w:type="gramStart"/>
      <w:r w:rsidR="00EE4741" w:rsidRPr="005012C4">
        <w:rPr>
          <w:rFonts w:ascii="Times New Roman" w:eastAsia="Times New Roman" w:hAnsi="Times New Roman" w:cs="Times New Roman"/>
          <w:sz w:val="28"/>
          <w:szCs w:val="28"/>
          <w:lang w:val="en-US" w:eastAsia="ru-RU"/>
        </w:rPr>
        <w:t>va</w:t>
      </w:r>
      <w:proofErr w:type="gramEnd"/>
      <w:r w:rsidR="00EE4741" w:rsidRPr="005012C4">
        <w:rPr>
          <w:rFonts w:ascii="Times New Roman" w:eastAsia="Times New Roman" w:hAnsi="Times New Roman" w:cs="Times New Roman"/>
          <w:sz w:val="28"/>
          <w:szCs w:val="28"/>
          <w:lang w:val="en-US" w:eastAsia="ru-RU"/>
        </w:rPr>
        <w:t xml:space="preserve"> qarorlar qabul qilish tezligi oshadi.</w:t>
      </w:r>
    </w:p>
    <w:p w:rsidR="00EE4741" w:rsidRPr="005012C4" w:rsidRDefault="00716467" w:rsidP="005012C4">
      <w:pPr>
        <w:spacing w:after="0" w:line="360" w:lineRule="auto"/>
        <w:ind w:firstLine="567"/>
        <w:jc w:val="both"/>
        <w:outlineLvl w:val="3"/>
        <w:rPr>
          <w:rFonts w:ascii="Times New Roman" w:eastAsia="Times New Roman" w:hAnsi="Times New Roman" w:cs="Times New Roman"/>
          <w:sz w:val="28"/>
          <w:szCs w:val="28"/>
          <w:lang w:val="en-US" w:eastAsia="ru-RU"/>
        </w:rPr>
      </w:pPr>
      <w:r w:rsidRPr="005012C4">
        <w:rPr>
          <w:rFonts w:ascii="Times New Roman" w:eastAsia="Times New Roman" w:hAnsi="Times New Roman" w:cs="Times New Roman"/>
          <w:b/>
          <w:bCs/>
          <w:sz w:val="28"/>
          <w:szCs w:val="28"/>
          <w:lang w:val="en-US" w:eastAsia="ru-RU"/>
        </w:rPr>
        <w:t xml:space="preserve">e) </w:t>
      </w:r>
      <w:r w:rsidR="00EE4741" w:rsidRPr="005012C4">
        <w:rPr>
          <w:rFonts w:ascii="Times New Roman" w:eastAsia="Times New Roman" w:hAnsi="Times New Roman" w:cs="Times New Roman"/>
          <w:b/>
          <w:bCs/>
          <w:sz w:val="28"/>
          <w:szCs w:val="28"/>
          <w:lang w:val="en-US" w:eastAsia="ru-RU"/>
        </w:rPr>
        <w:t>Raqamli boshqaruv texnologiyalarini joriy etish</w:t>
      </w:r>
      <w:r w:rsidRPr="005012C4">
        <w:rPr>
          <w:rFonts w:ascii="Times New Roman" w:eastAsia="Times New Roman" w:hAnsi="Times New Roman" w:cs="Times New Roman"/>
          <w:b/>
          <w:bCs/>
          <w:sz w:val="28"/>
          <w:szCs w:val="28"/>
          <w:lang w:val="en-US" w:eastAsia="ru-RU"/>
        </w:rPr>
        <w:t xml:space="preserve">. </w:t>
      </w:r>
      <w:proofErr w:type="gramStart"/>
      <w:r w:rsidR="00EE4741" w:rsidRPr="005012C4">
        <w:rPr>
          <w:rFonts w:ascii="Times New Roman" w:eastAsia="Times New Roman" w:hAnsi="Times New Roman" w:cs="Times New Roman"/>
          <w:sz w:val="28"/>
          <w:szCs w:val="28"/>
          <w:lang w:val="en-US" w:eastAsia="ru-RU"/>
        </w:rPr>
        <w:t>Tibbiyot muassasalarida zamonaviy boshqaruv mexanizmining muhim elementi raqamlashtirish hisoblanadi.</w:t>
      </w:r>
      <w:proofErr w:type="gramEnd"/>
      <w:r w:rsidR="00EE4741" w:rsidRPr="005012C4">
        <w:rPr>
          <w:rFonts w:ascii="Times New Roman" w:eastAsia="Times New Roman" w:hAnsi="Times New Roman" w:cs="Times New Roman"/>
          <w:sz w:val="28"/>
          <w:szCs w:val="28"/>
          <w:lang w:val="en-US" w:eastAsia="ru-RU"/>
        </w:rPr>
        <w:t xml:space="preserve"> Bunda elektron tibbiy karta tizimini keng joriy etish, boshqaruv uchun BI (Business Intelligence) </w:t>
      </w:r>
      <w:proofErr w:type="gramStart"/>
      <w:r w:rsidR="00EE4741" w:rsidRPr="005012C4">
        <w:rPr>
          <w:rFonts w:ascii="Times New Roman" w:eastAsia="Times New Roman" w:hAnsi="Times New Roman" w:cs="Times New Roman"/>
          <w:sz w:val="28"/>
          <w:szCs w:val="28"/>
          <w:lang w:val="en-US" w:eastAsia="ru-RU"/>
        </w:rPr>
        <w:t>va</w:t>
      </w:r>
      <w:proofErr w:type="gramEnd"/>
      <w:r w:rsidR="00EE4741" w:rsidRPr="005012C4">
        <w:rPr>
          <w:rFonts w:ascii="Times New Roman" w:eastAsia="Times New Roman" w:hAnsi="Times New Roman" w:cs="Times New Roman"/>
          <w:sz w:val="28"/>
          <w:szCs w:val="28"/>
          <w:lang w:val="en-US" w:eastAsia="ru-RU"/>
        </w:rPr>
        <w:t xml:space="preserve"> Dashboard tizimlaridan foydalanish, sun'iy intellekt asosidagi tahliliy platformalarni tatbiq etish, elektron hujjat aylanish tizimini rivojlantirish maqsadga muvofiqdir. </w:t>
      </w:r>
      <w:proofErr w:type="gramStart"/>
      <w:r w:rsidR="00EE4741" w:rsidRPr="005012C4">
        <w:rPr>
          <w:rFonts w:ascii="Times New Roman" w:eastAsia="Times New Roman" w:hAnsi="Times New Roman" w:cs="Times New Roman"/>
          <w:sz w:val="28"/>
          <w:szCs w:val="28"/>
          <w:lang w:val="en-US" w:eastAsia="ru-RU"/>
        </w:rPr>
        <w:t xml:space="preserve">Raqamli boshqaruv </w:t>
      </w:r>
      <w:r w:rsidR="00EE4741" w:rsidRPr="005012C4">
        <w:rPr>
          <w:rFonts w:ascii="Times New Roman" w:eastAsia="Times New Roman" w:hAnsi="Times New Roman" w:cs="Times New Roman"/>
          <w:sz w:val="28"/>
          <w:szCs w:val="28"/>
          <w:lang w:val="en-US" w:eastAsia="ru-RU"/>
        </w:rPr>
        <w:lastRenderedPageBreak/>
        <w:t>inson omili ta'sirini kamaytirib, ma'lumotlarga asoslangan boshqaruv qarorlarini qabul qilish imkonini beradi.</w:t>
      </w:r>
      <w:proofErr w:type="gramEnd"/>
    </w:p>
    <w:p w:rsidR="00EE4741" w:rsidRPr="005012C4" w:rsidRDefault="00716467" w:rsidP="005012C4">
      <w:pPr>
        <w:spacing w:after="0" w:line="360" w:lineRule="auto"/>
        <w:ind w:firstLine="567"/>
        <w:jc w:val="both"/>
        <w:outlineLvl w:val="3"/>
        <w:rPr>
          <w:rFonts w:ascii="Times New Roman" w:eastAsia="Times New Roman" w:hAnsi="Times New Roman" w:cs="Times New Roman"/>
          <w:sz w:val="28"/>
          <w:szCs w:val="28"/>
          <w:lang w:val="en-US" w:eastAsia="ru-RU"/>
        </w:rPr>
      </w:pPr>
      <w:r w:rsidRPr="005012C4">
        <w:rPr>
          <w:rFonts w:ascii="Times New Roman" w:eastAsia="Times New Roman" w:hAnsi="Times New Roman" w:cs="Times New Roman"/>
          <w:b/>
          <w:bCs/>
          <w:sz w:val="28"/>
          <w:szCs w:val="28"/>
          <w:lang w:val="en-US" w:eastAsia="ru-RU"/>
        </w:rPr>
        <w:t>f)</w:t>
      </w:r>
      <w:r w:rsidR="00EE4741" w:rsidRPr="005012C4">
        <w:rPr>
          <w:rFonts w:ascii="Times New Roman" w:eastAsia="Times New Roman" w:hAnsi="Times New Roman" w:cs="Times New Roman"/>
          <w:b/>
          <w:bCs/>
          <w:sz w:val="28"/>
          <w:szCs w:val="28"/>
          <w:lang w:val="en-US" w:eastAsia="ru-RU"/>
        </w:rPr>
        <w:t xml:space="preserve"> Natijaga yo‘naltirilgan boshqaruv modelini shakllantirish</w:t>
      </w:r>
      <w:r w:rsidRPr="005012C4">
        <w:rPr>
          <w:rFonts w:ascii="Times New Roman" w:eastAsia="Times New Roman" w:hAnsi="Times New Roman" w:cs="Times New Roman"/>
          <w:b/>
          <w:bCs/>
          <w:sz w:val="28"/>
          <w:szCs w:val="28"/>
          <w:lang w:val="en-US" w:eastAsia="ru-RU"/>
        </w:rPr>
        <w:t xml:space="preserve">. </w:t>
      </w:r>
      <w:proofErr w:type="gramStart"/>
      <w:r w:rsidR="00EE4741" w:rsidRPr="005012C4">
        <w:rPr>
          <w:rFonts w:ascii="Times New Roman" w:eastAsia="Times New Roman" w:hAnsi="Times New Roman" w:cs="Times New Roman"/>
          <w:sz w:val="28"/>
          <w:szCs w:val="28"/>
          <w:lang w:val="en-US" w:eastAsia="ru-RU"/>
        </w:rPr>
        <w:t>An'anaviy boshqaruv tizimida jarayonlar nazorat qilinsa, zamonaviy yondashuvda natijalar boshqariladi.</w:t>
      </w:r>
      <w:proofErr w:type="gramEnd"/>
      <w:r w:rsidR="00EE4741" w:rsidRPr="005012C4">
        <w:rPr>
          <w:rFonts w:ascii="Times New Roman" w:eastAsia="Times New Roman" w:hAnsi="Times New Roman" w:cs="Times New Roman"/>
          <w:sz w:val="28"/>
          <w:szCs w:val="28"/>
          <w:lang w:val="en-US" w:eastAsia="ru-RU"/>
        </w:rPr>
        <w:t xml:space="preserve"> Shu nuqtai nazardan, tibbiy xizmatlar sifati indikatorlarini joriy etish, bemorlar qoniqish darajasini muntazam baholash, davolash samaradorligini monitoring qilish, bo‘limlar faoliyatini KPI ko‘rsatkichlari asosida baholash zarur. </w:t>
      </w:r>
      <w:proofErr w:type="gramStart"/>
      <w:r w:rsidR="00EE4741" w:rsidRPr="005012C4">
        <w:rPr>
          <w:rFonts w:ascii="Times New Roman" w:eastAsia="Times New Roman" w:hAnsi="Times New Roman" w:cs="Times New Roman"/>
          <w:sz w:val="28"/>
          <w:szCs w:val="28"/>
          <w:lang w:val="en-US" w:eastAsia="ru-RU"/>
        </w:rPr>
        <w:t>Bu esa muassasa faoliyatini samaradorlik tamoyillari asosida boshqarishga imkon yaratadi.</w:t>
      </w:r>
      <w:proofErr w:type="gramEnd"/>
    </w:p>
    <w:p w:rsidR="00EE4741" w:rsidRPr="005012C4" w:rsidRDefault="00716467" w:rsidP="005012C4">
      <w:pPr>
        <w:spacing w:after="0" w:line="360" w:lineRule="auto"/>
        <w:ind w:firstLine="567"/>
        <w:jc w:val="both"/>
        <w:outlineLvl w:val="3"/>
        <w:rPr>
          <w:rFonts w:ascii="Times New Roman" w:eastAsia="Times New Roman" w:hAnsi="Times New Roman" w:cs="Times New Roman"/>
          <w:sz w:val="28"/>
          <w:szCs w:val="28"/>
          <w:lang w:val="en-US" w:eastAsia="ru-RU"/>
        </w:rPr>
      </w:pPr>
      <w:r w:rsidRPr="005012C4">
        <w:rPr>
          <w:rFonts w:ascii="Times New Roman" w:eastAsia="Times New Roman" w:hAnsi="Times New Roman" w:cs="Times New Roman"/>
          <w:b/>
          <w:bCs/>
          <w:sz w:val="28"/>
          <w:szCs w:val="28"/>
          <w:lang w:val="en-US" w:eastAsia="ru-RU"/>
        </w:rPr>
        <w:t>g)</w:t>
      </w:r>
      <w:r w:rsidR="00EE4741" w:rsidRPr="005012C4">
        <w:rPr>
          <w:rFonts w:ascii="Times New Roman" w:eastAsia="Times New Roman" w:hAnsi="Times New Roman" w:cs="Times New Roman"/>
          <w:b/>
          <w:bCs/>
          <w:sz w:val="28"/>
          <w:szCs w:val="28"/>
          <w:lang w:val="en-US" w:eastAsia="ru-RU"/>
        </w:rPr>
        <w:t xml:space="preserve"> Inson resurslarini boshqarish tizimini rivojlantirish</w:t>
      </w:r>
      <w:r w:rsidRPr="005012C4">
        <w:rPr>
          <w:rFonts w:ascii="Times New Roman" w:eastAsia="Times New Roman" w:hAnsi="Times New Roman" w:cs="Times New Roman"/>
          <w:b/>
          <w:bCs/>
          <w:sz w:val="28"/>
          <w:szCs w:val="28"/>
          <w:lang w:val="en-US" w:eastAsia="ru-RU"/>
        </w:rPr>
        <w:t xml:space="preserve">. </w:t>
      </w:r>
      <w:proofErr w:type="gramStart"/>
      <w:r w:rsidR="00EE4741" w:rsidRPr="005012C4">
        <w:rPr>
          <w:rFonts w:ascii="Times New Roman" w:eastAsia="Times New Roman" w:hAnsi="Times New Roman" w:cs="Times New Roman"/>
          <w:sz w:val="28"/>
          <w:szCs w:val="28"/>
          <w:lang w:val="en-US" w:eastAsia="ru-RU"/>
        </w:rPr>
        <w:t>Tibbiyot muassasalari faoliyatining natijadorligi kadrlar salohiyatiga bevosita bog‘liq. Shu sababli, kompetensiyaga asoslangan kadrlar siyosatini joriy etish, uzluksiz malaka oshirish tizimini takomillashtirish, motivatsiya va rag‘batlantirish mexanizmlarini rivojlantirish, tibbiyot xodimlarining kasbiy faoliyatini baholash tizimini joriy etish lozim.</w:t>
      </w:r>
      <w:proofErr w:type="gramEnd"/>
      <w:r w:rsidR="00EE4741" w:rsidRPr="005012C4">
        <w:rPr>
          <w:rFonts w:ascii="Times New Roman" w:eastAsia="Times New Roman" w:hAnsi="Times New Roman" w:cs="Times New Roman"/>
          <w:sz w:val="28"/>
          <w:szCs w:val="28"/>
          <w:lang w:val="en-US" w:eastAsia="ru-RU"/>
        </w:rPr>
        <w:t xml:space="preserve"> Bu tibbiyot xodimlarining mehnat unumdorligini </w:t>
      </w:r>
      <w:proofErr w:type="gramStart"/>
      <w:r w:rsidR="00EE4741" w:rsidRPr="005012C4">
        <w:rPr>
          <w:rFonts w:ascii="Times New Roman" w:eastAsia="Times New Roman" w:hAnsi="Times New Roman" w:cs="Times New Roman"/>
          <w:sz w:val="28"/>
          <w:szCs w:val="28"/>
          <w:lang w:val="en-US" w:eastAsia="ru-RU"/>
        </w:rPr>
        <w:t>va</w:t>
      </w:r>
      <w:proofErr w:type="gramEnd"/>
      <w:r w:rsidR="00EE4741" w:rsidRPr="005012C4">
        <w:rPr>
          <w:rFonts w:ascii="Times New Roman" w:eastAsia="Times New Roman" w:hAnsi="Times New Roman" w:cs="Times New Roman"/>
          <w:sz w:val="28"/>
          <w:szCs w:val="28"/>
          <w:lang w:val="en-US" w:eastAsia="ru-RU"/>
        </w:rPr>
        <w:t xml:space="preserve"> xizmat sifati ko‘rsatkichlarini oshirishga xizmat qiladi.</w:t>
      </w:r>
    </w:p>
    <w:p w:rsidR="00EE4741" w:rsidRPr="005012C4" w:rsidRDefault="00716467" w:rsidP="005012C4">
      <w:pPr>
        <w:spacing w:after="0" w:line="360" w:lineRule="auto"/>
        <w:ind w:firstLine="567"/>
        <w:jc w:val="both"/>
        <w:outlineLvl w:val="3"/>
        <w:rPr>
          <w:rFonts w:ascii="Times New Roman" w:eastAsia="Times New Roman" w:hAnsi="Times New Roman" w:cs="Times New Roman"/>
          <w:sz w:val="28"/>
          <w:szCs w:val="28"/>
          <w:lang w:val="en-US" w:eastAsia="ru-RU"/>
        </w:rPr>
      </w:pPr>
      <w:r w:rsidRPr="005012C4">
        <w:rPr>
          <w:rFonts w:ascii="Times New Roman" w:eastAsia="Times New Roman" w:hAnsi="Times New Roman" w:cs="Times New Roman"/>
          <w:b/>
          <w:bCs/>
          <w:sz w:val="28"/>
          <w:szCs w:val="28"/>
          <w:lang w:val="en-US" w:eastAsia="ru-RU"/>
        </w:rPr>
        <w:t>h)</w:t>
      </w:r>
      <w:r w:rsidR="00EE4741" w:rsidRPr="005012C4">
        <w:rPr>
          <w:rFonts w:ascii="Times New Roman" w:eastAsia="Times New Roman" w:hAnsi="Times New Roman" w:cs="Times New Roman"/>
          <w:b/>
          <w:bCs/>
          <w:sz w:val="28"/>
          <w:szCs w:val="28"/>
          <w:lang w:val="en-US" w:eastAsia="ru-RU"/>
        </w:rPr>
        <w:t xml:space="preserve"> Moliyaviy boshqaruv </w:t>
      </w:r>
      <w:proofErr w:type="gramStart"/>
      <w:r w:rsidR="00EE4741" w:rsidRPr="005012C4">
        <w:rPr>
          <w:rFonts w:ascii="Times New Roman" w:eastAsia="Times New Roman" w:hAnsi="Times New Roman" w:cs="Times New Roman"/>
          <w:b/>
          <w:bCs/>
          <w:sz w:val="28"/>
          <w:szCs w:val="28"/>
          <w:lang w:val="en-US" w:eastAsia="ru-RU"/>
        </w:rPr>
        <w:t>va</w:t>
      </w:r>
      <w:proofErr w:type="gramEnd"/>
      <w:r w:rsidR="00EE4741" w:rsidRPr="005012C4">
        <w:rPr>
          <w:rFonts w:ascii="Times New Roman" w:eastAsia="Times New Roman" w:hAnsi="Times New Roman" w:cs="Times New Roman"/>
          <w:b/>
          <w:bCs/>
          <w:sz w:val="28"/>
          <w:szCs w:val="28"/>
          <w:lang w:val="en-US" w:eastAsia="ru-RU"/>
        </w:rPr>
        <w:t xml:space="preserve"> iqtisodiy mustaqillikni kengaytirish</w:t>
      </w:r>
      <w:r w:rsidRPr="005012C4">
        <w:rPr>
          <w:rFonts w:ascii="Times New Roman" w:eastAsia="Times New Roman" w:hAnsi="Times New Roman" w:cs="Times New Roman"/>
          <w:b/>
          <w:bCs/>
          <w:sz w:val="28"/>
          <w:szCs w:val="28"/>
          <w:lang w:val="en-US" w:eastAsia="ru-RU"/>
        </w:rPr>
        <w:t xml:space="preserve">. </w:t>
      </w:r>
      <w:proofErr w:type="gramStart"/>
      <w:r w:rsidR="00EE4741" w:rsidRPr="005012C4">
        <w:rPr>
          <w:rFonts w:ascii="Times New Roman" w:eastAsia="Times New Roman" w:hAnsi="Times New Roman" w:cs="Times New Roman"/>
          <w:sz w:val="28"/>
          <w:szCs w:val="28"/>
          <w:lang w:val="en-US" w:eastAsia="ru-RU"/>
        </w:rPr>
        <w:t>Samarali boshqaruvning muhim yo‘nalishlaridan biri moliyaviy resurslarni boshqarishni takomillashtirish hisoblanadi.</w:t>
      </w:r>
      <w:proofErr w:type="gramEnd"/>
      <w:r w:rsidR="00EE4741" w:rsidRPr="005012C4">
        <w:rPr>
          <w:rFonts w:ascii="Times New Roman" w:eastAsia="Times New Roman" w:hAnsi="Times New Roman" w:cs="Times New Roman"/>
          <w:sz w:val="28"/>
          <w:szCs w:val="28"/>
          <w:lang w:val="en-US" w:eastAsia="ru-RU"/>
        </w:rPr>
        <w:t xml:space="preserve"> Buning uchun natijaga asoslangan moliyalashtirish tizimini joriy etish, xarajatlarni boshqarish </w:t>
      </w:r>
      <w:proofErr w:type="gramStart"/>
      <w:r w:rsidR="00EE4741" w:rsidRPr="005012C4">
        <w:rPr>
          <w:rFonts w:ascii="Times New Roman" w:eastAsia="Times New Roman" w:hAnsi="Times New Roman" w:cs="Times New Roman"/>
          <w:sz w:val="28"/>
          <w:szCs w:val="28"/>
          <w:lang w:val="en-US" w:eastAsia="ru-RU"/>
        </w:rPr>
        <w:t>va</w:t>
      </w:r>
      <w:proofErr w:type="gramEnd"/>
      <w:r w:rsidR="00EE4741" w:rsidRPr="005012C4">
        <w:rPr>
          <w:rFonts w:ascii="Times New Roman" w:eastAsia="Times New Roman" w:hAnsi="Times New Roman" w:cs="Times New Roman"/>
          <w:sz w:val="28"/>
          <w:szCs w:val="28"/>
          <w:lang w:val="en-US" w:eastAsia="ru-RU"/>
        </w:rPr>
        <w:t xml:space="preserve"> nazorat qilish mexanizmlarini kuchaytirish, davlat-xususiy sheriklik mexanizmlaridan foydalanishni kengaytirish, muassasalarning iqtisodiy mustaqilligini bosqichma-bosqich oshirish zarur.  </w:t>
      </w:r>
      <w:proofErr w:type="gramStart"/>
      <w:r w:rsidR="00EE4741" w:rsidRPr="005012C4">
        <w:rPr>
          <w:rFonts w:ascii="Times New Roman" w:eastAsia="Times New Roman" w:hAnsi="Times New Roman" w:cs="Times New Roman"/>
          <w:sz w:val="28"/>
          <w:szCs w:val="28"/>
          <w:lang w:val="en-US" w:eastAsia="ru-RU"/>
        </w:rPr>
        <w:t>Mazkur choralar moliyaviy barqarorlikni ta'minlab, qo‘shimcha investitsiyalarni jalb etish imkonini yaratadi.</w:t>
      </w:r>
      <w:proofErr w:type="gramEnd"/>
    </w:p>
    <w:p w:rsidR="00EE4741" w:rsidRPr="005012C4" w:rsidRDefault="00716467" w:rsidP="005012C4">
      <w:pPr>
        <w:spacing w:after="0" w:line="360" w:lineRule="auto"/>
        <w:ind w:firstLine="567"/>
        <w:jc w:val="both"/>
        <w:outlineLvl w:val="3"/>
        <w:rPr>
          <w:rFonts w:ascii="Times New Roman" w:eastAsia="Times New Roman" w:hAnsi="Times New Roman" w:cs="Times New Roman"/>
          <w:sz w:val="28"/>
          <w:szCs w:val="28"/>
          <w:lang w:val="en-US" w:eastAsia="ru-RU"/>
        </w:rPr>
      </w:pPr>
      <w:r w:rsidRPr="005012C4">
        <w:rPr>
          <w:rFonts w:ascii="Times New Roman" w:eastAsia="Times New Roman" w:hAnsi="Times New Roman" w:cs="Times New Roman"/>
          <w:b/>
          <w:bCs/>
          <w:sz w:val="28"/>
          <w:szCs w:val="28"/>
          <w:lang w:val="en-US" w:eastAsia="ru-RU"/>
        </w:rPr>
        <w:t xml:space="preserve">i) </w:t>
      </w:r>
      <w:r w:rsidR="00EE4741" w:rsidRPr="005012C4">
        <w:rPr>
          <w:rFonts w:ascii="Times New Roman" w:eastAsia="Times New Roman" w:hAnsi="Times New Roman" w:cs="Times New Roman"/>
          <w:b/>
          <w:bCs/>
          <w:sz w:val="28"/>
          <w:szCs w:val="28"/>
          <w:lang w:val="en-US" w:eastAsia="ru-RU"/>
        </w:rPr>
        <w:t>Bemor markazli boshqaruv modelini shakllantirish</w:t>
      </w:r>
      <w:r w:rsidRPr="005012C4">
        <w:rPr>
          <w:rFonts w:ascii="Times New Roman" w:eastAsia="Times New Roman" w:hAnsi="Times New Roman" w:cs="Times New Roman"/>
          <w:b/>
          <w:bCs/>
          <w:sz w:val="28"/>
          <w:szCs w:val="28"/>
          <w:lang w:val="en-US" w:eastAsia="ru-RU"/>
        </w:rPr>
        <w:t xml:space="preserve">. </w:t>
      </w:r>
      <w:proofErr w:type="gramStart"/>
      <w:r w:rsidR="00EE4741" w:rsidRPr="005012C4">
        <w:rPr>
          <w:rFonts w:ascii="Times New Roman" w:eastAsia="Times New Roman" w:hAnsi="Times New Roman" w:cs="Times New Roman"/>
          <w:sz w:val="28"/>
          <w:szCs w:val="28"/>
          <w:lang w:val="en-US" w:eastAsia="ru-RU"/>
        </w:rPr>
        <w:t>Sog‘liqni</w:t>
      </w:r>
      <w:proofErr w:type="gramEnd"/>
      <w:r w:rsidR="00EE4741" w:rsidRPr="005012C4">
        <w:rPr>
          <w:rFonts w:ascii="Times New Roman" w:eastAsia="Times New Roman" w:hAnsi="Times New Roman" w:cs="Times New Roman"/>
          <w:sz w:val="28"/>
          <w:szCs w:val="28"/>
          <w:lang w:val="en-US" w:eastAsia="ru-RU"/>
        </w:rPr>
        <w:t xml:space="preserve"> saqlash tizimidagi zamonaviy yondashuvlar bemor manfaatlarini boshqaruvning markaziga qo‘y</w:t>
      </w:r>
      <w:r w:rsidR="00437154" w:rsidRPr="005012C4">
        <w:rPr>
          <w:rFonts w:ascii="Times New Roman" w:eastAsia="Times New Roman" w:hAnsi="Times New Roman" w:cs="Times New Roman"/>
          <w:sz w:val="28"/>
          <w:szCs w:val="28"/>
          <w:lang w:val="en-US" w:eastAsia="ru-RU"/>
        </w:rPr>
        <w:t xml:space="preserve">ishni talab etadi. Shu maqsadda, </w:t>
      </w:r>
      <w:r w:rsidR="00EE4741" w:rsidRPr="005012C4">
        <w:rPr>
          <w:rFonts w:ascii="Times New Roman" w:eastAsia="Times New Roman" w:hAnsi="Times New Roman" w:cs="Times New Roman"/>
          <w:sz w:val="28"/>
          <w:szCs w:val="28"/>
          <w:lang w:val="en-US" w:eastAsia="ru-RU"/>
        </w:rPr>
        <w:t>bemorlar murojaatlarini boshqarish tizimini takomillashtirish</w:t>
      </w:r>
      <w:r w:rsidR="00437154" w:rsidRPr="005012C4">
        <w:rPr>
          <w:rFonts w:ascii="Times New Roman" w:eastAsia="Times New Roman" w:hAnsi="Times New Roman" w:cs="Times New Roman"/>
          <w:sz w:val="28"/>
          <w:szCs w:val="28"/>
          <w:lang w:val="en-US" w:eastAsia="ru-RU"/>
        </w:rPr>
        <w:t xml:space="preserve">, </w:t>
      </w:r>
      <w:r w:rsidR="00EE4741" w:rsidRPr="005012C4">
        <w:rPr>
          <w:rFonts w:ascii="Times New Roman" w:eastAsia="Times New Roman" w:hAnsi="Times New Roman" w:cs="Times New Roman"/>
          <w:sz w:val="28"/>
          <w:szCs w:val="28"/>
          <w:lang w:val="en-US" w:eastAsia="ru-RU"/>
        </w:rPr>
        <w:t xml:space="preserve">xizmatlar sifati </w:t>
      </w:r>
      <w:proofErr w:type="gramStart"/>
      <w:r w:rsidR="00EE4741" w:rsidRPr="005012C4">
        <w:rPr>
          <w:rFonts w:ascii="Times New Roman" w:eastAsia="Times New Roman" w:hAnsi="Times New Roman" w:cs="Times New Roman"/>
          <w:sz w:val="28"/>
          <w:szCs w:val="28"/>
          <w:lang w:val="en-US" w:eastAsia="ru-RU"/>
        </w:rPr>
        <w:t>bo‘yicha</w:t>
      </w:r>
      <w:proofErr w:type="gramEnd"/>
      <w:r w:rsidR="00EE4741" w:rsidRPr="005012C4">
        <w:rPr>
          <w:rFonts w:ascii="Times New Roman" w:eastAsia="Times New Roman" w:hAnsi="Times New Roman" w:cs="Times New Roman"/>
          <w:sz w:val="28"/>
          <w:szCs w:val="28"/>
          <w:lang w:val="en-US" w:eastAsia="ru-RU"/>
        </w:rPr>
        <w:t xml:space="preserve"> muntazam so‘rovlar o‘tkazish</w:t>
      </w:r>
      <w:r w:rsidR="00437154" w:rsidRPr="005012C4">
        <w:rPr>
          <w:rFonts w:ascii="Times New Roman" w:eastAsia="Times New Roman" w:hAnsi="Times New Roman" w:cs="Times New Roman"/>
          <w:sz w:val="28"/>
          <w:szCs w:val="28"/>
          <w:lang w:val="en-US" w:eastAsia="ru-RU"/>
        </w:rPr>
        <w:t xml:space="preserve">, </w:t>
      </w:r>
      <w:r w:rsidR="00EE4741" w:rsidRPr="005012C4">
        <w:rPr>
          <w:rFonts w:ascii="Times New Roman" w:eastAsia="Times New Roman" w:hAnsi="Times New Roman" w:cs="Times New Roman"/>
          <w:sz w:val="28"/>
          <w:szCs w:val="28"/>
          <w:lang w:val="en-US" w:eastAsia="ru-RU"/>
        </w:rPr>
        <w:t>tibbiy xizmatlar ochiqligini ta'minlash</w:t>
      </w:r>
      <w:r w:rsidR="00437154" w:rsidRPr="005012C4">
        <w:rPr>
          <w:rFonts w:ascii="Times New Roman" w:eastAsia="Times New Roman" w:hAnsi="Times New Roman" w:cs="Times New Roman"/>
          <w:sz w:val="28"/>
          <w:szCs w:val="28"/>
          <w:lang w:val="en-US" w:eastAsia="ru-RU"/>
        </w:rPr>
        <w:t xml:space="preserve">, </w:t>
      </w:r>
      <w:r w:rsidR="00EE4741" w:rsidRPr="005012C4">
        <w:rPr>
          <w:rFonts w:ascii="Times New Roman" w:eastAsia="Times New Roman" w:hAnsi="Times New Roman" w:cs="Times New Roman"/>
          <w:sz w:val="28"/>
          <w:szCs w:val="28"/>
          <w:lang w:val="en-US" w:eastAsia="ru-RU"/>
        </w:rPr>
        <w:t xml:space="preserve">bemorlarning boshqaruv jarayonlaridagi </w:t>
      </w:r>
      <w:r w:rsidR="00EE4741" w:rsidRPr="005012C4">
        <w:rPr>
          <w:rFonts w:ascii="Times New Roman" w:eastAsia="Times New Roman" w:hAnsi="Times New Roman" w:cs="Times New Roman"/>
          <w:sz w:val="28"/>
          <w:szCs w:val="28"/>
          <w:lang w:val="en-US" w:eastAsia="ru-RU"/>
        </w:rPr>
        <w:lastRenderedPageBreak/>
        <w:t xml:space="preserve">ishtirokini kengaytirish zarur. Natijada tibbiy xizmatlar sifati </w:t>
      </w:r>
      <w:proofErr w:type="gramStart"/>
      <w:r w:rsidR="00EE4741" w:rsidRPr="005012C4">
        <w:rPr>
          <w:rFonts w:ascii="Times New Roman" w:eastAsia="Times New Roman" w:hAnsi="Times New Roman" w:cs="Times New Roman"/>
          <w:sz w:val="28"/>
          <w:szCs w:val="28"/>
          <w:lang w:val="en-US" w:eastAsia="ru-RU"/>
        </w:rPr>
        <w:t>va</w:t>
      </w:r>
      <w:proofErr w:type="gramEnd"/>
      <w:r w:rsidR="00EE4741" w:rsidRPr="005012C4">
        <w:rPr>
          <w:rFonts w:ascii="Times New Roman" w:eastAsia="Times New Roman" w:hAnsi="Times New Roman" w:cs="Times New Roman"/>
          <w:sz w:val="28"/>
          <w:szCs w:val="28"/>
          <w:lang w:val="en-US" w:eastAsia="ru-RU"/>
        </w:rPr>
        <w:t xml:space="preserve"> aholi ishonchi oshadi.</w:t>
      </w:r>
    </w:p>
    <w:p w:rsidR="00EE4741" w:rsidRPr="005012C4" w:rsidRDefault="00716467" w:rsidP="005012C4">
      <w:pPr>
        <w:spacing w:after="0" w:line="360" w:lineRule="auto"/>
        <w:ind w:firstLine="567"/>
        <w:jc w:val="both"/>
        <w:outlineLvl w:val="3"/>
        <w:rPr>
          <w:rFonts w:ascii="Times New Roman" w:eastAsia="Times New Roman" w:hAnsi="Times New Roman" w:cs="Times New Roman"/>
          <w:sz w:val="28"/>
          <w:szCs w:val="28"/>
          <w:lang w:val="en-US" w:eastAsia="ru-RU"/>
        </w:rPr>
      </w:pPr>
      <w:r w:rsidRPr="005012C4">
        <w:rPr>
          <w:rFonts w:ascii="Times New Roman" w:eastAsia="Times New Roman" w:hAnsi="Times New Roman" w:cs="Times New Roman"/>
          <w:b/>
          <w:bCs/>
          <w:sz w:val="28"/>
          <w:szCs w:val="28"/>
          <w:lang w:val="en-US" w:eastAsia="ru-RU"/>
        </w:rPr>
        <w:t xml:space="preserve">j) </w:t>
      </w:r>
      <w:r w:rsidR="00EE4741" w:rsidRPr="005012C4">
        <w:rPr>
          <w:rFonts w:ascii="Times New Roman" w:eastAsia="Times New Roman" w:hAnsi="Times New Roman" w:cs="Times New Roman"/>
          <w:b/>
          <w:bCs/>
          <w:sz w:val="28"/>
          <w:szCs w:val="28"/>
          <w:lang w:val="en-US" w:eastAsia="ru-RU"/>
        </w:rPr>
        <w:t>Integratsiyalashgan boshqaruv tizimini shakllantirish</w:t>
      </w:r>
      <w:r w:rsidRPr="005012C4">
        <w:rPr>
          <w:rFonts w:ascii="Times New Roman" w:eastAsia="Times New Roman" w:hAnsi="Times New Roman" w:cs="Times New Roman"/>
          <w:b/>
          <w:bCs/>
          <w:sz w:val="28"/>
          <w:szCs w:val="28"/>
          <w:lang w:val="en-US" w:eastAsia="ru-RU"/>
        </w:rPr>
        <w:t xml:space="preserve">. </w:t>
      </w:r>
      <w:r w:rsidR="00EE4741" w:rsidRPr="005012C4">
        <w:rPr>
          <w:rFonts w:ascii="Times New Roman" w:eastAsia="Times New Roman" w:hAnsi="Times New Roman" w:cs="Times New Roman"/>
          <w:sz w:val="28"/>
          <w:szCs w:val="28"/>
          <w:lang w:val="en-US" w:eastAsia="ru-RU"/>
        </w:rPr>
        <w:t xml:space="preserve">Tibbiyot muassasalarining barqaror rivojlanishi uchun </w:t>
      </w:r>
      <w:proofErr w:type="gramStart"/>
      <w:r w:rsidR="00EE4741" w:rsidRPr="005012C4">
        <w:rPr>
          <w:rFonts w:ascii="Times New Roman" w:eastAsia="Times New Roman" w:hAnsi="Times New Roman" w:cs="Times New Roman"/>
          <w:sz w:val="28"/>
          <w:szCs w:val="28"/>
          <w:lang w:val="en-US" w:eastAsia="ru-RU"/>
        </w:rPr>
        <w:t>sog‘liqni</w:t>
      </w:r>
      <w:proofErr w:type="gramEnd"/>
      <w:r w:rsidR="00EE4741" w:rsidRPr="005012C4">
        <w:rPr>
          <w:rFonts w:ascii="Times New Roman" w:eastAsia="Times New Roman" w:hAnsi="Times New Roman" w:cs="Times New Roman"/>
          <w:sz w:val="28"/>
          <w:szCs w:val="28"/>
          <w:lang w:val="en-US" w:eastAsia="ru-RU"/>
        </w:rPr>
        <w:t xml:space="preserve"> saqlash tizimining barcha bo‘g‘inlari o‘rtasida integratsiyani kuchaytirish talab etiladi. </w:t>
      </w:r>
      <w:r w:rsidR="00437154" w:rsidRPr="005012C4">
        <w:rPr>
          <w:rFonts w:ascii="Times New Roman" w:eastAsia="Times New Roman" w:hAnsi="Times New Roman" w:cs="Times New Roman"/>
          <w:sz w:val="28"/>
          <w:szCs w:val="28"/>
          <w:lang w:val="en-US" w:eastAsia="ru-RU"/>
        </w:rPr>
        <w:t xml:space="preserve">Bunda </w:t>
      </w:r>
      <w:r w:rsidR="00EE4741" w:rsidRPr="005012C4">
        <w:rPr>
          <w:rFonts w:ascii="Times New Roman" w:eastAsia="Times New Roman" w:hAnsi="Times New Roman" w:cs="Times New Roman"/>
          <w:sz w:val="28"/>
          <w:szCs w:val="28"/>
          <w:lang w:val="en-US" w:eastAsia="ru-RU"/>
        </w:rPr>
        <w:t xml:space="preserve">birlamchi, ikkilamchi </w:t>
      </w:r>
      <w:proofErr w:type="gramStart"/>
      <w:r w:rsidR="00EE4741" w:rsidRPr="005012C4">
        <w:rPr>
          <w:rFonts w:ascii="Times New Roman" w:eastAsia="Times New Roman" w:hAnsi="Times New Roman" w:cs="Times New Roman"/>
          <w:sz w:val="28"/>
          <w:szCs w:val="28"/>
          <w:lang w:val="en-US" w:eastAsia="ru-RU"/>
        </w:rPr>
        <w:t>va</w:t>
      </w:r>
      <w:proofErr w:type="gramEnd"/>
      <w:r w:rsidR="00EE4741" w:rsidRPr="005012C4">
        <w:rPr>
          <w:rFonts w:ascii="Times New Roman" w:eastAsia="Times New Roman" w:hAnsi="Times New Roman" w:cs="Times New Roman"/>
          <w:sz w:val="28"/>
          <w:szCs w:val="28"/>
          <w:lang w:val="en-US" w:eastAsia="ru-RU"/>
        </w:rPr>
        <w:t xml:space="preserve"> uchlamchi tibbiy yordam o‘rtasida</w:t>
      </w:r>
      <w:r w:rsidR="00437154" w:rsidRPr="005012C4">
        <w:rPr>
          <w:rFonts w:ascii="Times New Roman" w:eastAsia="Times New Roman" w:hAnsi="Times New Roman" w:cs="Times New Roman"/>
          <w:sz w:val="28"/>
          <w:szCs w:val="28"/>
          <w:lang w:val="en-US" w:eastAsia="ru-RU"/>
        </w:rPr>
        <w:t xml:space="preserve"> uzviy bog‘liqlikni ta'minlash zarur. Shuningdek, </w:t>
      </w:r>
      <w:r w:rsidR="00EE4741" w:rsidRPr="005012C4">
        <w:rPr>
          <w:rFonts w:ascii="Times New Roman" w:eastAsia="Times New Roman" w:hAnsi="Times New Roman" w:cs="Times New Roman"/>
          <w:sz w:val="28"/>
          <w:szCs w:val="28"/>
          <w:lang w:val="en-US" w:eastAsia="ru-RU"/>
        </w:rPr>
        <w:t>ma'lumotlar almashinuv</w:t>
      </w:r>
      <w:r w:rsidR="00437154" w:rsidRPr="005012C4">
        <w:rPr>
          <w:rFonts w:ascii="Times New Roman" w:eastAsia="Times New Roman" w:hAnsi="Times New Roman" w:cs="Times New Roman"/>
          <w:sz w:val="28"/>
          <w:szCs w:val="28"/>
          <w:lang w:val="en-US" w:eastAsia="ru-RU"/>
        </w:rPr>
        <w:t xml:space="preserve">i yagona platformasini yaratish, </w:t>
      </w:r>
      <w:r w:rsidR="00EE4741" w:rsidRPr="005012C4">
        <w:rPr>
          <w:rFonts w:ascii="Times New Roman" w:eastAsia="Times New Roman" w:hAnsi="Times New Roman" w:cs="Times New Roman"/>
          <w:sz w:val="28"/>
          <w:szCs w:val="28"/>
          <w:lang w:val="en-US" w:eastAsia="ru-RU"/>
        </w:rPr>
        <w:t>hududiy tibbiyot muassasalari o‘rtasida resurslarni muvofiqlashtirish</w:t>
      </w:r>
      <w:r w:rsidR="00437154" w:rsidRPr="005012C4">
        <w:rPr>
          <w:rFonts w:ascii="Times New Roman" w:eastAsia="Times New Roman" w:hAnsi="Times New Roman" w:cs="Times New Roman"/>
          <w:sz w:val="28"/>
          <w:szCs w:val="28"/>
          <w:lang w:val="en-US" w:eastAsia="ru-RU"/>
        </w:rPr>
        <w:t xml:space="preserve">, </w:t>
      </w:r>
      <w:proofErr w:type="gramStart"/>
      <w:r w:rsidR="00EE4741" w:rsidRPr="005012C4">
        <w:rPr>
          <w:rFonts w:ascii="Times New Roman" w:eastAsia="Times New Roman" w:hAnsi="Times New Roman" w:cs="Times New Roman"/>
          <w:sz w:val="28"/>
          <w:szCs w:val="28"/>
          <w:lang w:val="en-US" w:eastAsia="ru-RU"/>
        </w:rPr>
        <w:t>sog‘liqni</w:t>
      </w:r>
      <w:proofErr w:type="gramEnd"/>
      <w:r w:rsidR="00EE4741" w:rsidRPr="005012C4">
        <w:rPr>
          <w:rFonts w:ascii="Times New Roman" w:eastAsia="Times New Roman" w:hAnsi="Times New Roman" w:cs="Times New Roman"/>
          <w:sz w:val="28"/>
          <w:szCs w:val="28"/>
          <w:lang w:val="en-US" w:eastAsia="ru-RU"/>
        </w:rPr>
        <w:t xml:space="preserve"> saqlash boshqaruvi va tibbiy sug‘urta tizimlari integratsiyasini rivojlantirish muhim ahamiyatga ega. </w:t>
      </w:r>
    </w:p>
    <w:p w:rsidR="00EE4741" w:rsidRPr="005012C4" w:rsidRDefault="00EE4741" w:rsidP="005012C4">
      <w:pPr>
        <w:spacing w:after="0" w:line="360" w:lineRule="auto"/>
        <w:ind w:firstLine="567"/>
        <w:jc w:val="both"/>
        <w:rPr>
          <w:rFonts w:ascii="Times New Roman" w:eastAsia="Times New Roman" w:hAnsi="Times New Roman" w:cs="Times New Roman"/>
          <w:sz w:val="28"/>
          <w:szCs w:val="28"/>
          <w:lang w:val="en-US" w:eastAsia="ru-RU"/>
        </w:rPr>
      </w:pPr>
      <w:r w:rsidRPr="005012C4">
        <w:rPr>
          <w:rFonts w:ascii="Times New Roman" w:eastAsia="Times New Roman" w:hAnsi="Times New Roman" w:cs="Times New Roman"/>
          <w:sz w:val="28"/>
          <w:szCs w:val="28"/>
          <w:lang w:val="en-US" w:eastAsia="ru-RU"/>
        </w:rPr>
        <w:t xml:space="preserve">Mazkur yo‘nalishlarning kompleks amalga oshirilishi tibbiyot muassasalari faoliyati samaradorligini oshirish, tibbiy xizmatlar sifatini yaxshilash </w:t>
      </w:r>
      <w:proofErr w:type="gramStart"/>
      <w:r w:rsidRPr="005012C4">
        <w:rPr>
          <w:rFonts w:ascii="Times New Roman" w:eastAsia="Times New Roman" w:hAnsi="Times New Roman" w:cs="Times New Roman"/>
          <w:sz w:val="28"/>
          <w:szCs w:val="28"/>
          <w:lang w:val="en-US" w:eastAsia="ru-RU"/>
        </w:rPr>
        <w:t>va</w:t>
      </w:r>
      <w:proofErr w:type="gramEnd"/>
      <w:r w:rsidRPr="005012C4">
        <w:rPr>
          <w:rFonts w:ascii="Times New Roman" w:eastAsia="Times New Roman" w:hAnsi="Times New Roman" w:cs="Times New Roman"/>
          <w:sz w:val="28"/>
          <w:szCs w:val="28"/>
          <w:lang w:val="en-US" w:eastAsia="ru-RU"/>
        </w:rPr>
        <w:t xml:space="preserve"> sog‘liqni saqlash tizimining barqaror rivojlanishini ta'minlash imkonini beradi.</w:t>
      </w:r>
    </w:p>
    <w:p w:rsidR="00AF7C6B" w:rsidRPr="005012C4" w:rsidRDefault="00437154" w:rsidP="005012C4">
      <w:pPr>
        <w:spacing w:after="0" w:line="360" w:lineRule="auto"/>
        <w:ind w:firstLine="567"/>
        <w:jc w:val="center"/>
        <w:rPr>
          <w:rFonts w:ascii="Times New Roman" w:hAnsi="Times New Roman" w:cs="Times New Roman"/>
          <w:sz w:val="28"/>
          <w:szCs w:val="28"/>
          <w:lang w:val="en-US"/>
        </w:rPr>
      </w:pPr>
      <w:r w:rsidRPr="005012C4">
        <w:rPr>
          <w:rFonts w:ascii="Times New Roman" w:hAnsi="Times New Roman" w:cs="Times New Roman"/>
          <w:noProof/>
          <w:lang w:eastAsia="ru-RU"/>
        </w:rPr>
        <mc:AlternateContent>
          <mc:Choice Requires="wps">
            <w:drawing>
              <wp:inline distT="0" distB="0" distL="0" distR="0" wp14:anchorId="529616A5" wp14:editId="62EF9992">
                <wp:extent cx="304800" cy="304800"/>
                <wp:effectExtent l="0" t="0" r="0" b="0"/>
                <wp:docPr id="2" name="Прямоугольник 2" descr="blob:https://gemini.google.com/9bc8b898-210d-4ee0-9c86-aa890f9e4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2" o:spid="_x0000_s1026" alt="blob:https://gemini.google.com/9bc8b898-210d-4ee0-9c86-aa890f9e414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ppL6GQ0DAAAUBgAADgAAAAAAAAAAAAAAAAAuAgAAZHJzL2Uyb0RvYy54&#10;bWxQSwECLQAUAAYACAAAACEATKDpLNgAAAADAQAADwAAAAAAAAAAAAAAAABnBQAAZHJzL2Rvd25y&#10;ZXYueG1sUEsFBgAAAAAEAAQA8wAAAGwGAAAAAA==&#10;" filled="f" stroked="f">
                <o:lock v:ext="edit" aspectratio="t"/>
                <w10:anchorlock/>
              </v:rect>
            </w:pict>
          </mc:Fallback>
        </mc:AlternateContent>
      </w:r>
    </w:p>
    <w:sectPr w:rsidR="00AF7C6B" w:rsidRPr="005012C4" w:rsidSect="00123E8D">
      <w:footerReference w:type="default" r:id="rId10"/>
      <w:pgSz w:w="11906" w:h="16838"/>
      <w:pgMar w:top="1134" w:right="849"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66B3" w:rsidRDefault="00D266B3" w:rsidP="00101FD4">
      <w:pPr>
        <w:spacing w:after="0" w:line="240" w:lineRule="auto"/>
      </w:pPr>
      <w:r>
        <w:separator/>
      </w:r>
    </w:p>
  </w:endnote>
  <w:endnote w:type="continuationSeparator" w:id="0">
    <w:p w:rsidR="00D266B3" w:rsidRDefault="00D266B3" w:rsidP="00101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lfaen">
    <w:panose1 w:val="010A0502050306030303"/>
    <w:charset w:val="CC"/>
    <w:family w:val="roman"/>
    <w:pitch w:val="variable"/>
    <w:sig w:usb0="040006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3734490"/>
      <w:docPartObj>
        <w:docPartGallery w:val="Page Numbers (Bottom of Page)"/>
        <w:docPartUnique/>
      </w:docPartObj>
    </w:sdtPr>
    <w:sdtEndPr/>
    <w:sdtContent>
      <w:p w:rsidR="00123E8D" w:rsidRDefault="00123E8D">
        <w:pPr>
          <w:pStyle w:val="ae"/>
          <w:jc w:val="center"/>
        </w:pPr>
        <w:r>
          <w:fldChar w:fldCharType="begin"/>
        </w:r>
        <w:r>
          <w:instrText>PAGE   \* MERGEFORMAT</w:instrText>
        </w:r>
        <w:r>
          <w:fldChar w:fldCharType="separate"/>
        </w:r>
        <w:r w:rsidR="00A632B4">
          <w:rPr>
            <w:noProof/>
          </w:rPr>
          <w:t>6</w:t>
        </w:r>
        <w:r>
          <w:fldChar w:fldCharType="end"/>
        </w:r>
      </w:p>
    </w:sdtContent>
  </w:sdt>
  <w:p w:rsidR="00123E8D" w:rsidRDefault="00123E8D">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66B3" w:rsidRDefault="00D266B3" w:rsidP="00101FD4">
      <w:pPr>
        <w:spacing w:after="0" w:line="240" w:lineRule="auto"/>
      </w:pPr>
      <w:r>
        <w:separator/>
      </w:r>
    </w:p>
  </w:footnote>
  <w:footnote w:type="continuationSeparator" w:id="0">
    <w:p w:rsidR="00D266B3" w:rsidRDefault="00D266B3" w:rsidP="00101FD4">
      <w:pPr>
        <w:spacing w:after="0" w:line="240" w:lineRule="auto"/>
      </w:pPr>
      <w:r>
        <w:continuationSeparator/>
      </w:r>
    </w:p>
  </w:footnote>
  <w:footnote w:id="1">
    <w:p w:rsidR="00D35D88" w:rsidRPr="009544A9" w:rsidRDefault="00D35D88" w:rsidP="00D35D88">
      <w:pPr>
        <w:pStyle w:val="a7"/>
        <w:rPr>
          <w:lang w:val="en-US"/>
        </w:rPr>
      </w:pPr>
      <w:r>
        <w:rPr>
          <w:rStyle w:val="a9"/>
        </w:rPr>
        <w:footnoteRef/>
      </w:r>
      <w:r>
        <w:t xml:space="preserve"> </w:t>
      </w:r>
      <w:r w:rsidRPr="009544A9">
        <w:t>https://lex.uz/docs/-4201081?ONDATE=15.02.2019&amp;ONDATE2=30.11.2021&amp;action=compare</w:t>
      </w:r>
    </w:p>
  </w:footnote>
  <w:footnote w:id="2">
    <w:p w:rsidR="00D35D88" w:rsidRPr="009544A9" w:rsidRDefault="00D35D88" w:rsidP="00D35D88">
      <w:pPr>
        <w:pStyle w:val="a7"/>
        <w:rPr>
          <w:lang w:val="en-US"/>
        </w:rPr>
      </w:pPr>
      <w:r>
        <w:rPr>
          <w:rStyle w:val="a9"/>
        </w:rPr>
        <w:footnoteRef/>
      </w:r>
      <w:r w:rsidRPr="009544A9">
        <w:rPr>
          <w:lang w:val="en-US"/>
        </w:rPr>
        <w:t xml:space="preserve"> https://www.lex.uz/docs/4096197</w:t>
      </w:r>
    </w:p>
  </w:footnote>
  <w:footnote w:id="3">
    <w:p w:rsidR="00D35D88" w:rsidRPr="005207A0" w:rsidRDefault="00D35D88" w:rsidP="00D35D88">
      <w:pPr>
        <w:pStyle w:val="a7"/>
        <w:rPr>
          <w:lang w:val="en-US"/>
        </w:rPr>
      </w:pPr>
      <w:r>
        <w:rPr>
          <w:rStyle w:val="a9"/>
        </w:rPr>
        <w:footnoteRef/>
      </w:r>
      <w:r w:rsidRPr="009544A9">
        <w:rPr>
          <w:lang w:val="en-US"/>
        </w:rPr>
        <w:t xml:space="preserve"> https://lex.uz/ru/pdfs/8007015</w:t>
      </w:r>
    </w:p>
  </w:footnote>
  <w:footnote w:id="4">
    <w:p w:rsidR="005012C4" w:rsidRPr="00232932" w:rsidRDefault="005012C4" w:rsidP="005012C4">
      <w:pPr>
        <w:pStyle w:val="a7"/>
        <w:rPr>
          <w:lang w:val="en-US"/>
        </w:rPr>
      </w:pPr>
      <w:r>
        <w:rPr>
          <w:rStyle w:val="a9"/>
        </w:rPr>
        <w:footnoteRef/>
      </w:r>
      <w:r w:rsidRPr="00232932">
        <w:rPr>
          <w:lang w:val="en-US"/>
        </w:rPr>
        <w:t xml:space="preserve"> </w:t>
      </w:r>
      <w:proofErr w:type="gramStart"/>
      <w:r w:rsidRPr="00232932">
        <w:rPr>
          <w:lang w:val="en-US"/>
        </w:rPr>
        <w:t>Tengilimoğlu, D., Orhan, F., Şenel Tekin, P., &amp; Younis, M. (2024).</w:t>
      </w:r>
      <w:proofErr w:type="gramEnd"/>
      <w:r w:rsidRPr="00232932">
        <w:rPr>
          <w:lang w:val="en-US"/>
        </w:rPr>
        <w:t xml:space="preserve"> Analysis of Publications on Health Information Management Using the Science Mapping Method: A Holistic Perspective. </w:t>
      </w:r>
      <w:proofErr w:type="gramStart"/>
      <w:r w:rsidRPr="008C5BBE">
        <w:rPr>
          <w:lang w:val="en-US"/>
        </w:rPr>
        <w:t>Healthcare, 12(3), 287.</w:t>
      </w:r>
      <w:proofErr w:type="gramEnd"/>
      <w:r w:rsidRPr="008C5BBE">
        <w:rPr>
          <w:lang w:val="en-US"/>
        </w:rPr>
        <w:t xml:space="preserve"> https://doi.org/10.3390/healthcare12030287</w:t>
      </w:r>
    </w:p>
  </w:footnote>
  <w:footnote w:id="5">
    <w:p w:rsidR="005715C7" w:rsidRPr="00256B32" w:rsidRDefault="005715C7" w:rsidP="005715C7">
      <w:pPr>
        <w:pStyle w:val="a7"/>
        <w:rPr>
          <w:lang w:val="uz-Latn-UZ"/>
        </w:rPr>
      </w:pPr>
      <w:r>
        <w:rPr>
          <w:rStyle w:val="a9"/>
        </w:rPr>
        <w:footnoteRef/>
      </w:r>
      <w:r w:rsidRPr="00256B32">
        <w:rPr>
          <w:lang w:val="en-US"/>
        </w:rPr>
        <w:t xml:space="preserve"> </w:t>
      </w:r>
      <w:r w:rsidRPr="00256B32">
        <w:rPr>
          <w:rFonts w:ascii="Verdana" w:hAnsi="Verdana"/>
          <w:color w:val="232323"/>
          <w:sz w:val="21"/>
          <w:szCs w:val="21"/>
          <w:shd w:val="clear" w:color="auto" w:fill="FFFFFF"/>
          <w:lang w:val="en-US"/>
        </w:rPr>
        <w:t>Luxon L. (2015) Infrastructure—</w:t>
      </w:r>
      <w:proofErr w:type="gramStart"/>
      <w:r w:rsidRPr="00256B32">
        <w:rPr>
          <w:rFonts w:ascii="Verdana" w:hAnsi="Verdana"/>
          <w:color w:val="232323"/>
          <w:sz w:val="21"/>
          <w:szCs w:val="21"/>
          <w:shd w:val="clear" w:color="auto" w:fill="FFFFFF"/>
          <w:lang w:val="en-US"/>
        </w:rPr>
        <w:t>The</w:t>
      </w:r>
      <w:proofErr w:type="gramEnd"/>
      <w:r w:rsidRPr="00256B32">
        <w:rPr>
          <w:rFonts w:ascii="Verdana" w:hAnsi="Verdana"/>
          <w:color w:val="232323"/>
          <w:sz w:val="21"/>
          <w:szCs w:val="21"/>
          <w:shd w:val="clear" w:color="auto" w:fill="FFFFFF"/>
          <w:lang w:val="en-US"/>
        </w:rPr>
        <w:t xml:space="preserve"> Key to Healthcare Improvement. </w:t>
      </w:r>
      <w:r w:rsidRPr="00623C40">
        <w:rPr>
          <w:rFonts w:ascii="Verdana" w:hAnsi="Verdana"/>
          <w:color w:val="232323"/>
          <w:sz w:val="21"/>
          <w:szCs w:val="21"/>
          <w:shd w:val="clear" w:color="auto" w:fill="FFFFFF"/>
          <w:lang w:val="en-US"/>
        </w:rPr>
        <w:t>Future Hospital Journal, 2, 4-7.</w:t>
      </w:r>
      <w:r w:rsidRPr="00623C40">
        <w:rPr>
          <w:rFonts w:ascii="Verdana" w:hAnsi="Verdana"/>
          <w:color w:val="232323"/>
          <w:sz w:val="21"/>
          <w:szCs w:val="21"/>
          <w:lang w:val="en-US"/>
        </w:rPr>
        <w:br/>
      </w:r>
      <w:hyperlink r:id="rId1" w:history="1">
        <w:r w:rsidRPr="00623C40">
          <w:rPr>
            <w:rStyle w:val="a3"/>
            <w:rFonts w:ascii="Verdana" w:hAnsi="Verdana"/>
            <w:sz w:val="21"/>
            <w:szCs w:val="21"/>
            <w:shd w:val="clear" w:color="auto" w:fill="FFFFFF"/>
            <w:lang w:val="en-US"/>
          </w:rPr>
          <w:t>https://doi.org/10.7861/futurehosp.15.002</w:t>
        </w:r>
      </w:hyperlink>
      <w:r>
        <w:rPr>
          <w:rFonts w:ascii="Verdana" w:hAnsi="Verdana"/>
          <w:color w:val="232323"/>
          <w:sz w:val="21"/>
          <w:szCs w:val="21"/>
          <w:shd w:val="clear" w:color="auto" w:fill="FFFFFF"/>
          <w:lang w:val="uz-Latn-UZ"/>
        </w:rPr>
        <w:t xml:space="preserve"> </w:t>
      </w:r>
    </w:p>
  </w:footnote>
  <w:footnote w:id="6">
    <w:p w:rsidR="005715C7" w:rsidRPr="00623C40" w:rsidRDefault="005715C7" w:rsidP="005715C7">
      <w:pPr>
        <w:pStyle w:val="a7"/>
        <w:rPr>
          <w:lang w:val="en-US"/>
        </w:rPr>
      </w:pPr>
      <w:r>
        <w:rPr>
          <w:rStyle w:val="a9"/>
        </w:rPr>
        <w:footnoteRef/>
      </w:r>
      <w:r w:rsidRPr="00623C40">
        <w:rPr>
          <w:lang w:val="en-US"/>
        </w:rPr>
        <w:t xml:space="preserve"> </w:t>
      </w:r>
    </w:p>
  </w:footnote>
  <w:footnote w:id="7">
    <w:p w:rsidR="005715C7" w:rsidRPr="00623C40" w:rsidRDefault="005715C7" w:rsidP="005715C7">
      <w:pPr>
        <w:pStyle w:val="a7"/>
        <w:rPr>
          <w:lang w:val="en-US"/>
        </w:rPr>
      </w:pPr>
      <w:r>
        <w:rPr>
          <w:rStyle w:val="a9"/>
        </w:rPr>
        <w:footnoteRef/>
      </w:r>
      <w:r w:rsidRPr="00623C40">
        <w:rPr>
          <w:lang w:val="en-US"/>
        </w:rPr>
        <w:t xml:space="preserve"> </w:t>
      </w:r>
    </w:p>
  </w:footnote>
  <w:footnote w:id="8">
    <w:p w:rsidR="00D66B36" w:rsidRPr="00D66B36" w:rsidRDefault="00D66B36">
      <w:pPr>
        <w:pStyle w:val="a7"/>
        <w:rPr>
          <w:lang w:val="en-US"/>
        </w:rPr>
      </w:pPr>
      <w:r>
        <w:rPr>
          <w:rStyle w:val="a9"/>
        </w:rPr>
        <w:footnoteRef/>
      </w:r>
      <w:r w:rsidRPr="00D66B36">
        <w:rPr>
          <w:lang w:val="en-US"/>
        </w:rPr>
        <w:t xml:space="preserve"> </w:t>
      </w:r>
    </w:p>
  </w:footnote>
  <w:footnote w:id="9">
    <w:p w:rsidR="002E1B58" w:rsidRPr="002E1B58" w:rsidRDefault="002E1B58">
      <w:pPr>
        <w:pStyle w:val="a7"/>
        <w:rPr>
          <w:lang w:val="en-US"/>
        </w:rPr>
      </w:pPr>
      <w:r>
        <w:rPr>
          <w:rStyle w:val="a9"/>
        </w:rPr>
        <w:footnoteRef/>
      </w:r>
      <w:r w:rsidRPr="00D35D88">
        <w:rPr>
          <w:lang w:val="en-US"/>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02E5E"/>
    <w:multiLevelType w:val="multilevel"/>
    <w:tmpl w:val="0D60749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3B2368"/>
    <w:multiLevelType w:val="multilevel"/>
    <w:tmpl w:val="0780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745ED0"/>
    <w:multiLevelType w:val="hybridMultilevel"/>
    <w:tmpl w:val="EB7C94B8"/>
    <w:lvl w:ilvl="0" w:tplc="CDD28F14">
      <w:start w:val="1"/>
      <w:numFmt w:val="lowerLetter"/>
      <w:lvlText w:val="%1)"/>
      <w:lvlJc w:val="left"/>
      <w:pPr>
        <w:ind w:left="225" w:hanging="360"/>
      </w:pPr>
      <w:rPr>
        <w:rFonts w:ascii="Times New Roman" w:eastAsia="Times New Roman" w:hAnsi="Times New Roman" w:cs="Times New Roman"/>
        <w:b w:val="0"/>
        <w:color w:val="000000"/>
      </w:rPr>
    </w:lvl>
    <w:lvl w:ilvl="1" w:tplc="04190019" w:tentative="1">
      <w:start w:val="1"/>
      <w:numFmt w:val="lowerLetter"/>
      <w:lvlText w:val="%2."/>
      <w:lvlJc w:val="left"/>
      <w:pPr>
        <w:ind w:left="945" w:hanging="360"/>
      </w:pPr>
    </w:lvl>
    <w:lvl w:ilvl="2" w:tplc="0419001B" w:tentative="1">
      <w:start w:val="1"/>
      <w:numFmt w:val="lowerRoman"/>
      <w:lvlText w:val="%3."/>
      <w:lvlJc w:val="right"/>
      <w:pPr>
        <w:ind w:left="1665" w:hanging="180"/>
      </w:pPr>
    </w:lvl>
    <w:lvl w:ilvl="3" w:tplc="0419000F" w:tentative="1">
      <w:start w:val="1"/>
      <w:numFmt w:val="decimal"/>
      <w:lvlText w:val="%4."/>
      <w:lvlJc w:val="left"/>
      <w:pPr>
        <w:ind w:left="2385" w:hanging="360"/>
      </w:pPr>
    </w:lvl>
    <w:lvl w:ilvl="4" w:tplc="04190019" w:tentative="1">
      <w:start w:val="1"/>
      <w:numFmt w:val="lowerLetter"/>
      <w:lvlText w:val="%5."/>
      <w:lvlJc w:val="left"/>
      <w:pPr>
        <w:ind w:left="3105" w:hanging="360"/>
      </w:pPr>
    </w:lvl>
    <w:lvl w:ilvl="5" w:tplc="0419001B" w:tentative="1">
      <w:start w:val="1"/>
      <w:numFmt w:val="lowerRoman"/>
      <w:lvlText w:val="%6."/>
      <w:lvlJc w:val="right"/>
      <w:pPr>
        <w:ind w:left="3825" w:hanging="180"/>
      </w:pPr>
    </w:lvl>
    <w:lvl w:ilvl="6" w:tplc="0419000F" w:tentative="1">
      <w:start w:val="1"/>
      <w:numFmt w:val="decimal"/>
      <w:lvlText w:val="%7."/>
      <w:lvlJc w:val="left"/>
      <w:pPr>
        <w:ind w:left="4545" w:hanging="360"/>
      </w:pPr>
    </w:lvl>
    <w:lvl w:ilvl="7" w:tplc="04190019" w:tentative="1">
      <w:start w:val="1"/>
      <w:numFmt w:val="lowerLetter"/>
      <w:lvlText w:val="%8."/>
      <w:lvlJc w:val="left"/>
      <w:pPr>
        <w:ind w:left="5265" w:hanging="360"/>
      </w:pPr>
    </w:lvl>
    <w:lvl w:ilvl="8" w:tplc="0419001B" w:tentative="1">
      <w:start w:val="1"/>
      <w:numFmt w:val="lowerRoman"/>
      <w:lvlText w:val="%9."/>
      <w:lvlJc w:val="right"/>
      <w:pPr>
        <w:ind w:left="5985" w:hanging="180"/>
      </w:pPr>
    </w:lvl>
  </w:abstractNum>
  <w:abstractNum w:abstractNumId="3">
    <w:nsid w:val="0EE520F0"/>
    <w:multiLevelType w:val="hybridMultilevel"/>
    <w:tmpl w:val="FDD21B0E"/>
    <w:lvl w:ilvl="0" w:tplc="04190017">
      <w:start w:val="10"/>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60E42E5"/>
    <w:multiLevelType w:val="multilevel"/>
    <w:tmpl w:val="20E6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BE1117"/>
    <w:multiLevelType w:val="multilevel"/>
    <w:tmpl w:val="AB9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637B1F"/>
    <w:multiLevelType w:val="multilevel"/>
    <w:tmpl w:val="484C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7118E7"/>
    <w:multiLevelType w:val="multilevel"/>
    <w:tmpl w:val="F40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E445FF"/>
    <w:multiLevelType w:val="hybridMultilevel"/>
    <w:tmpl w:val="096E063A"/>
    <w:lvl w:ilvl="0" w:tplc="A5C627C4">
      <w:start w:val="2"/>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nsid w:val="220439C6"/>
    <w:multiLevelType w:val="multilevel"/>
    <w:tmpl w:val="6098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80530B"/>
    <w:multiLevelType w:val="hybridMultilevel"/>
    <w:tmpl w:val="D28029F8"/>
    <w:lvl w:ilvl="0" w:tplc="B198BCB4">
      <w:start w:val="1"/>
      <w:numFmt w:val="lowerLetter"/>
      <w:lvlText w:val="%1)"/>
      <w:lvlJc w:val="left"/>
      <w:pPr>
        <w:ind w:left="225" w:hanging="360"/>
      </w:pPr>
      <w:rPr>
        <w:rFonts w:hint="default"/>
        <w:color w:val="000000"/>
      </w:rPr>
    </w:lvl>
    <w:lvl w:ilvl="1" w:tplc="04190019" w:tentative="1">
      <w:start w:val="1"/>
      <w:numFmt w:val="lowerLetter"/>
      <w:lvlText w:val="%2."/>
      <w:lvlJc w:val="left"/>
      <w:pPr>
        <w:ind w:left="945" w:hanging="360"/>
      </w:pPr>
    </w:lvl>
    <w:lvl w:ilvl="2" w:tplc="0419001B" w:tentative="1">
      <w:start w:val="1"/>
      <w:numFmt w:val="lowerRoman"/>
      <w:lvlText w:val="%3."/>
      <w:lvlJc w:val="right"/>
      <w:pPr>
        <w:ind w:left="1665" w:hanging="180"/>
      </w:pPr>
    </w:lvl>
    <w:lvl w:ilvl="3" w:tplc="0419000F" w:tentative="1">
      <w:start w:val="1"/>
      <w:numFmt w:val="decimal"/>
      <w:lvlText w:val="%4."/>
      <w:lvlJc w:val="left"/>
      <w:pPr>
        <w:ind w:left="2385" w:hanging="360"/>
      </w:pPr>
    </w:lvl>
    <w:lvl w:ilvl="4" w:tplc="04190019" w:tentative="1">
      <w:start w:val="1"/>
      <w:numFmt w:val="lowerLetter"/>
      <w:lvlText w:val="%5."/>
      <w:lvlJc w:val="left"/>
      <w:pPr>
        <w:ind w:left="3105" w:hanging="360"/>
      </w:pPr>
    </w:lvl>
    <w:lvl w:ilvl="5" w:tplc="0419001B" w:tentative="1">
      <w:start w:val="1"/>
      <w:numFmt w:val="lowerRoman"/>
      <w:lvlText w:val="%6."/>
      <w:lvlJc w:val="right"/>
      <w:pPr>
        <w:ind w:left="3825" w:hanging="180"/>
      </w:pPr>
    </w:lvl>
    <w:lvl w:ilvl="6" w:tplc="0419000F" w:tentative="1">
      <w:start w:val="1"/>
      <w:numFmt w:val="decimal"/>
      <w:lvlText w:val="%7."/>
      <w:lvlJc w:val="left"/>
      <w:pPr>
        <w:ind w:left="4545" w:hanging="360"/>
      </w:pPr>
    </w:lvl>
    <w:lvl w:ilvl="7" w:tplc="04190019" w:tentative="1">
      <w:start w:val="1"/>
      <w:numFmt w:val="lowerLetter"/>
      <w:lvlText w:val="%8."/>
      <w:lvlJc w:val="left"/>
      <w:pPr>
        <w:ind w:left="5265" w:hanging="360"/>
      </w:pPr>
    </w:lvl>
    <w:lvl w:ilvl="8" w:tplc="0419001B" w:tentative="1">
      <w:start w:val="1"/>
      <w:numFmt w:val="lowerRoman"/>
      <w:lvlText w:val="%9."/>
      <w:lvlJc w:val="right"/>
      <w:pPr>
        <w:ind w:left="5985" w:hanging="180"/>
      </w:pPr>
    </w:lvl>
  </w:abstractNum>
  <w:abstractNum w:abstractNumId="11">
    <w:nsid w:val="2B9533A8"/>
    <w:multiLevelType w:val="multilevel"/>
    <w:tmpl w:val="DAAC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E72436"/>
    <w:multiLevelType w:val="hybridMultilevel"/>
    <w:tmpl w:val="E08611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F563B35"/>
    <w:multiLevelType w:val="hybridMultilevel"/>
    <w:tmpl w:val="4D7ACA28"/>
    <w:lvl w:ilvl="0" w:tplc="4BC6382C">
      <w:start w:val="8"/>
      <w:numFmt w:val="lowerLetter"/>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nsid w:val="30235958"/>
    <w:multiLevelType w:val="multilevel"/>
    <w:tmpl w:val="B42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BB371A3"/>
    <w:multiLevelType w:val="multilevel"/>
    <w:tmpl w:val="97C2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C00267"/>
    <w:multiLevelType w:val="multilevel"/>
    <w:tmpl w:val="99FE232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284FAE"/>
    <w:multiLevelType w:val="multilevel"/>
    <w:tmpl w:val="0AD0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5CB3AB6"/>
    <w:multiLevelType w:val="multilevel"/>
    <w:tmpl w:val="3310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D46EE8"/>
    <w:multiLevelType w:val="multilevel"/>
    <w:tmpl w:val="31D6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ECF33BC"/>
    <w:multiLevelType w:val="hybridMultilevel"/>
    <w:tmpl w:val="B72489D0"/>
    <w:lvl w:ilvl="0" w:tplc="567087A8">
      <w:start w:val="3"/>
      <w:numFmt w:val="bullet"/>
      <w:lvlText w:val="-"/>
      <w:lvlJc w:val="left"/>
      <w:pPr>
        <w:ind w:left="-135" w:hanging="360"/>
      </w:pPr>
      <w:rPr>
        <w:rFonts w:ascii="Times New Roman" w:eastAsia="Times New Roman" w:hAnsi="Times New Roman" w:cs="Times New Roman" w:hint="default"/>
        <w:color w:val="000000"/>
      </w:rPr>
    </w:lvl>
    <w:lvl w:ilvl="1" w:tplc="04190003" w:tentative="1">
      <w:start w:val="1"/>
      <w:numFmt w:val="bullet"/>
      <w:lvlText w:val="o"/>
      <w:lvlJc w:val="left"/>
      <w:pPr>
        <w:ind w:left="585" w:hanging="360"/>
      </w:pPr>
      <w:rPr>
        <w:rFonts w:ascii="Courier New" w:hAnsi="Courier New" w:cs="Courier New" w:hint="default"/>
      </w:rPr>
    </w:lvl>
    <w:lvl w:ilvl="2" w:tplc="04190005" w:tentative="1">
      <w:start w:val="1"/>
      <w:numFmt w:val="bullet"/>
      <w:lvlText w:val=""/>
      <w:lvlJc w:val="left"/>
      <w:pPr>
        <w:ind w:left="1305" w:hanging="360"/>
      </w:pPr>
      <w:rPr>
        <w:rFonts w:ascii="Wingdings" w:hAnsi="Wingdings" w:hint="default"/>
      </w:rPr>
    </w:lvl>
    <w:lvl w:ilvl="3" w:tplc="04190001" w:tentative="1">
      <w:start w:val="1"/>
      <w:numFmt w:val="bullet"/>
      <w:lvlText w:val=""/>
      <w:lvlJc w:val="left"/>
      <w:pPr>
        <w:ind w:left="2025" w:hanging="360"/>
      </w:pPr>
      <w:rPr>
        <w:rFonts w:ascii="Symbol" w:hAnsi="Symbol" w:hint="default"/>
      </w:rPr>
    </w:lvl>
    <w:lvl w:ilvl="4" w:tplc="04190003" w:tentative="1">
      <w:start w:val="1"/>
      <w:numFmt w:val="bullet"/>
      <w:lvlText w:val="o"/>
      <w:lvlJc w:val="left"/>
      <w:pPr>
        <w:ind w:left="2745" w:hanging="360"/>
      </w:pPr>
      <w:rPr>
        <w:rFonts w:ascii="Courier New" w:hAnsi="Courier New" w:cs="Courier New" w:hint="default"/>
      </w:rPr>
    </w:lvl>
    <w:lvl w:ilvl="5" w:tplc="04190005" w:tentative="1">
      <w:start w:val="1"/>
      <w:numFmt w:val="bullet"/>
      <w:lvlText w:val=""/>
      <w:lvlJc w:val="left"/>
      <w:pPr>
        <w:ind w:left="3465" w:hanging="360"/>
      </w:pPr>
      <w:rPr>
        <w:rFonts w:ascii="Wingdings" w:hAnsi="Wingdings" w:hint="default"/>
      </w:rPr>
    </w:lvl>
    <w:lvl w:ilvl="6" w:tplc="04190001" w:tentative="1">
      <w:start w:val="1"/>
      <w:numFmt w:val="bullet"/>
      <w:lvlText w:val=""/>
      <w:lvlJc w:val="left"/>
      <w:pPr>
        <w:ind w:left="4185" w:hanging="360"/>
      </w:pPr>
      <w:rPr>
        <w:rFonts w:ascii="Symbol" w:hAnsi="Symbol" w:hint="default"/>
      </w:rPr>
    </w:lvl>
    <w:lvl w:ilvl="7" w:tplc="04190003" w:tentative="1">
      <w:start w:val="1"/>
      <w:numFmt w:val="bullet"/>
      <w:lvlText w:val="o"/>
      <w:lvlJc w:val="left"/>
      <w:pPr>
        <w:ind w:left="4905" w:hanging="360"/>
      </w:pPr>
      <w:rPr>
        <w:rFonts w:ascii="Courier New" w:hAnsi="Courier New" w:cs="Courier New" w:hint="default"/>
      </w:rPr>
    </w:lvl>
    <w:lvl w:ilvl="8" w:tplc="04190005" w:tentative="1">
      <w:start w:val="1"/>
      <w:numFmt w:val="bullet"/>
      <w:lvlText w:val=""/>
      <w:lvlJc w:val="left"/>
      <w:pPr>
        <w:ind w:left="5625" w:hanging="360"/>
      </w:pPr>
      <w:rPr>
        <w:rFonts w:ascii="Wingdings" w:hAnsi="Wingdings" w:hint="default"/>
      </w:rPr>
    </w:lvl>
  </w:abstractNum>
  <w:abstractNum w:abstractNumId="21">
    <w:nsid w:val="512C3F73"/>
    <w:multiLevelType w:val="hybridMultilevel"/>
    <w:tmpl w:val="EBA81ADE"/>
    <w:lvl w:ilvl="0" w:tplc="6B809606">
      <w:start w:val="2"/>
      <w:numFmt w:val="upperLetter"/>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nsid w:val="544D56FE"/>
    <w:multiLevelType w:val="multilevel"/>
    <w:tmpl w:val="30E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4D81F65"/>
    <w:multiLevelType w:val="hybridMultilevel"/>
    <w:tmpl w:val="DD3840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649F6E1B"/>
    <w:multiLevelType w:val="hybridMultilevel"/>
    <w:tmpl w:val="EE42F698"/>
    <w:lvl w:ilvl="0" w:tplc="B51EB5DE">
      <w:start w:val="1"/>
      <w:numFmt w:val="lowerRoman"/>
      <w:lvlText w:val="%1)"/>
      <w:lvlJc w:val="left"/>
      <w:pPr>
        <w:ind w:left="945" w:hanging="360"/>
      </w:pPr>
      <w:rPr>
        <w:rFonts w:ascii="Times New Roman" w:eastAsia="Times New Roman" w:hAnsi="Times New Roman" w:cs="Times New Roman"/>
        <w:color w:val="000000"/>
      </w:rPr>
    </w:lvl>
    <w:lvl w:ilvl="1" w:tplc="04190019" w:tentative="1">
      <w:start w:val="1"/>
      <w:numFmt w:val="lowerLetter"/>
      <w:lvlText w:val="%2."/>
      <w:lvlJc w:val="left"/>
      <w:pPr>
        <w:ind w:left="1665" w:hanging="360"/>
      </w:pPr>
    </w:lvl>
    <w:lvl w:ilvl="2" w:tplc="0419001B" w:tentative="1">
      <w:start w:val="1"/>
      <w:numFmt w:val="lowerRoman"/>
      <w:lvlText w:val="%3."/>
      <w:lvlJc w:val="right"/>
      <w:pPr>
        <w:ind w:left="2385" w:hanging="180"/>
      </w:pPr>
    </w:lvl>
    <w:lvl w:ilvl="3" w:tplc="0419000F" w:tentative="1">
      <w:start w:val="1"/>
      <w:numFmt w:val="decimal"/>
      <w:lvlText w:val="%4."/>
      <w:lvlJc w:val="left"/>
      <w:pPr>
        <w:ind w:left="3105" w:hanging="360"/>
      </w:pPr>
    </w:lvl>
    <w:lvl w:ilvl="4" w:tplc="04190019" w:tentative="1">
      <w:start w:val="1"/>
      <w:numFmt w:val="lowerLetter"/>
      <w:lvlText w:val="%5."/>
      <w:lvlJc w:val="left"/>
      <w:pPr>
        <w:ind w:left="3825" w:hanging="360"/>
      </w:pPr>
    </w:lvl>
    <w:lvl w:ilvl="5" w:tplc="0419001B" w:tentative="1">
      <w:start w:val="1"/>
      <w:numFmt w:val="lowerRoman"/>
      <w:lvlText w:val="%6."/>
      <w:lvlJc w:val="right"/>
      <w:pPr>
        <w:ind w:left="4545" w:hanging="180"/>
      </w:pPr>
    </w:lvl>
    <w:lvl w:ilvl="6" w:tplc="0419000F" w:tentative="1">
      <w:start w:val="1"/>
      <w:numFmt w:val="decimal"/>
      <w:lvlText w:val="%7."/>
      <w:lvlJc w:val="left"/>
      <w:pPr>
        <w:ind w:left="5265" w:hanging="360"/>
      </w:pPr>
    </w:lvl>
    <w:lvl w:ilvl="7" w:tplc="04190019" w:tentative="1">
      <w:start w:val="1"/>
      <w:numFmt w:val="lowerLetter"/>
      <w:lvlText w:val="%8."/>
      <w:lvlJc w:val="left"/>
      <w:pPr>
        <w:ind w:left="5985" w:hanging="360"/>
      </w:pPr>
    </w:lvl>
    <w:lvl w:ilvl="8" w:tplc="0419001B" w:tentative="1">
      <w:start w:val="1"/>
      <w:numFmt w:val="lowerRoman"/>
      <w:lvlText w:val="%9."/>
      <w:lvlJc w:val="right"/>
      <w:pPr>
        <w:ind w:left="6705" w:hanging="180"/>
      </w:pPr>
    </w:lvl>
  </w:abstractNum>
  <w:abstractNum w:abstractNumId="25">
    <w:nsid w:val="6F3C2189"/>
    <w:multiLevelType w:val="multilevel"/>
    <w:tmpl w:val="951E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6C20A8"/>
    <w:multiLevelType w:val="hybridMultilevel"/>
    <w:tmpl w:val="2ECA7CB6"/>
    <w:lvl w:ilvl="0" w:tplc="DB668920">
      <w:start w:val="5"/>
      <w:numFmt w:val="upperRoman"/>
      <w:lvlText w:val="%1)"/>
      <w:lvlJc w:val="left"/>
      <w:pPr>
        <w:ind w:left="720" w:hanging="720"/>
      </w:pPr>
      <w:rPr>
        <w:rFonts w:hint="default"/>
        <w:color w:val="00000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nsid w:val="72805805"/>
    <w:multiLevelType w:val="multilevel"/>
    <w:tmpl w:val="FFFA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A1257F"/>
    <w:multiLevelType w:val="hybridMultilevel"/>
    <w:tmpl w:val="E08611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783E425C"/>
    <w:multiLevelType w:val="multilevel"/>
    <w:tmpl w:val="1F94B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9713BE1"/>
    <w:multiLevelType w:val="multilevel"/>
    <w:tmpl w:val="BD36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9EA65AF"/>
    <w:multiLevelType w:val="multilevel"/>
    <w:tmpl w:val="61D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9FD43E5"/>
    <w:multiLevelType w:val="multilevel"/>
    <w:tmpl w:val="E7AA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BB64C8D"/>
    <w:multiLevelType w:val="hybridMultilevel"/>
    <w:tmpl w:val="1AA2312C"/>
    <w:lvl w:ilvl="0" w:tplc="CEA8C26C">
      <w:start w:val="5"/>
      <w:numFmt w:val="upperLetter"/>
      <w:lvlText w:val="%1)"/>
      <w:lvlJc w:val="left"/>
      <w:pPr>
        <w:ind w:left="225" w:hanging="360"/>
      </w:pPr>
      <w:rPr>
        <w:rFonts w:hint="default"/>
        <w:color w:val="000000"/>
      </w:rPr>
    </w:lvl>
    <w:lvl w:ilvl="1" w:tplc="04190019" w:tentative="1">
      <w:start w:val="1"/>
      <w:numFmt w:val="lowerLetter"/>
      <w:lvlText w:val="%2."/>
      <w:lvlJc w:val="left"/>
      <w:pPr>
        <w:ind w:left="945" w:hanging="360"/>
      </w:pPr>
    </w:lvl>
    <w:lvl w:ilvl="2" w:tplc="0419001B" w:tentative="1">
      <w:start w:val="1"/>
      <w:numFmt w:val="lowerRoman"/>
      <w:lvlText w:val="%3."/>
      <w:lvlJc w:val="right"/>
      <w:pPr>
        <w:ind w:left="1665" w:hanging="180"/>
      </w:pPr>
    </w:lvl>
    <w:lvl w:ilvl="3" w:tplc="0419000F" w:tentative="1">
      <w:start w:val="1"/>
      <w:numFmt w:val="decimal"/>
      <w:lvlText w:val="%4."/>
      <w:lvlJc w:val="left"/>
      <w:pPr>
        <w:ind w:left="2385" w:hanging="360"/>
      </w:pPr>
    </w:lvl>
    <w:lvl w:ilvl="4" w:tplc="04190019" w:tentative="1">
      <w:start w:val="1"/>
      <w:numFmt w:val="lowerLetter"/>
      <w:lvlText w:val="%5."/>
      <w:lvlJc w:val="left"/>
      <w:pPr>
        <w:ind w:left="3105" w:hanging="360"/>
      </w:pPr>
    </w:lvl>
    <w:lvl w:ilvl="5" w:tplc="0419001B" w:tentative="1">
      <w:start w:val="1"/>
      <w:numFmt w:val="lowerRoman"/>
      <w:lvlText w:val="%6."/>
      <w:lvlJc w:val="right"/>
      <w:pPr>
        <w:ind w:left="3825" w:hanging="180"/>
      </w:pPr>
    </w:lvl>
    <w:lvl w:ilvl="6" w:tplc="0419000F" w:tentative="1">
      <w:start w:val="1"/>
      <w:numFmt w:val="decimal"/>
      <w:lvlText w:val="%7."/>
      <w:lvlJc w:val="left"/>
      <w:pPr>
        <w:ind w:left="4545" w:hanging="360"/>
      </w:pPr>
    </w:lvl>
    <w:lvl w:ilvl="7" w:tplc="04190019" w:tentative="1">
      <w:start w:val="1"/>
      <w:numFmt w:val="lowerLetter"/>
      <w:lvlText w:val="%8."/>
      <w:lvlJc w:val="left"/>
      <w:pPr>
        <w:ind w:left="5265" w:hanging="360"/>
      </w:pPr>
    </w:lvl>
    <w:lvl w:ilvl="8" w:tplc="0419001B" w:tentative="1">
      <w:start w:val="1"/>
      <w:numFmt w:val="lowerRoman"/>
      <w:lvlText w:val="%9."/>
      <w:lvlJc w:val="right"/>
      <w:pPr>
        <w:ind w:left="5985" w:hanging="180"/>
      </w:pPr>
    </w:lvl>
  </w:abstractNum>
  <w:abstractNum w:abstractNumId="34">
    <w:nsid w:val="7E567513"/>
    <w:multiLevelType w:val="multilevel"/>
    <w:tmpl w:val="6594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2"/>
  </w:num>
  <w:num w:numId="3">
    <w:abstractNumId w:val="31"/>
  </w:num>
  <w:num w:numId="4">
    <w:abstractNumId w:val="29"/>
  </w:num>
  <w:num w:numId="5">
    <w:abstractNumId w:val="5"/>
  </w:num>
  <w:num w:numId="6">
    <w:abstractNumId w:val="0"/>
  </w:num>
  <w:num w:numId="7">
    <w:abstractNumId w:val="34"/>
  </w:num>
  <w:num w:numId="8">
    <w:abstractNumId w:val="18"/>
  </w:num>
  <w:num w:numId="9">
    <w:abstractNumId w:val="16"/>
  </w:num>
  <w:num w:numId="10">
    <w:abstractNumId w:val="23"/>
  </w:num>
  <w:num w:numId="11">
    <w:abstractNumId w:val="12"/>
  </w:num>
  <w:num w:numId="12">
    <w:abstractNumId w:val="20"/>
  </w:num>
  <w:num w:numId="13">
    <w:abstractNumId w:val="10"/>
  </w:num>
  <w:num w:numId="14">
    <w:abstractNumId w:val="26"/>
  </w:num>
  <w:num w:numId="15">
    <w:abstractNumId w:val="24"/>
  </w:num>
  <w:num w:numId="16">
    <w:abstractNumId w:val="2"/>
  </w:num>
  <w:num w:numId="17">
    <w:abstractNumId w:val="33"/>
  </w:num>
  <w:num w:numId="18">
    <w:abstractNumId w:val="28"/>
  </w:num>
  <w:num w:numId="19">
    <w:abstractNumId w:val="6"/>
  </w:num>
  <w:num w:numId="20">
    <w:abstractNumId w:val="4"/>
  </w:num>
  <w:num w:numId="21">
    <w:abstractNumId w:val="32"/>
  </w:num>
  <w:num w:numId="22">
    <w:abstractNumId w:val="19"/>
  </w:num>
  <w:num w:numId="23">
    <w:abstractNumId w:val="14"/>
  </w:num>
  <w:num w:numId="24">
    <w:abstractNumId w:val="11"/>
  </w:num>
  <w:num w:numId="25">
    <w:abstractNumId w:val="27"/>
  </w:num>
  <w:num w:numId="26">
    <w:abstractNumId w:val="9"/>
  </w:num>
  <w:num w:numId="27">
    <w:abstractNumId w:val="25"/>
  </w:num>
  <w:num w:numId="28">
    <w:abstractNumId w:val="1"/>
  </w:num>
  <w:num w:numId="29">
    <w:abstractNumId w:val="30"/>
  </w:num>
  <w:num w:numId="30">
    <w:abstractNumId w:val="15"/>
  </w:num>
  <w:num w:numId="31">
    <w:abstractNumId w:val="7"/>
  </w:num>
  <w:num w:numId="32">
    <w:abstractNumId w:val="21"/>
  </w:num>
  <w:num w:numId="33">
    <w:abstractNumId w:val="13"/>
  </w:num>
  <w:num w:numId="34">
    <w:abstractNumId w:val="3"/>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6A7"/>
    <w:rsid w:val="000B132F"/>
    <w:rsid w:val="000D5B0D"/>
    <w:rsid w:val="00101FD4"/>
    <w:rsid w:val="00123E8D"/>
    <w:rsid w:val="00144439"/>
    <w:rsid w:val="00174AA5"/>
    <w:rsid w:val="00175A87"/>
    <w:rsid w:val="002E1B58"/>
    <w:rsid w:val="003B2167"/>
    <w:rsid w:val="003C67A4"/>
    <w:rsid w:val="003F7651"/>
    <w:rsid w:val="00422BD6"/>
    <w:rsid w:val="00433804"/>
    <w:rsid w:val="00437154"/>
    <w:rsid w:val="0044200E"/>
    <w:rsid w:val="004556A7"/>
    <w:rsid w:val="004764D5"/>
    <w:rsid w:val="00484751"/>
    <w:rsid w:val="00486CAE"/>
    <w:rsid w:val="00491669"/>
    <w:rsid w:val="004C207F"/>
    <w:rsid w:val="005012C4"/>
    <w:rsid w:val="00526E9E"/>
    <w:rsid w:val="005715C7"/>
    <w:rsid w:val="005F1D8F"/>
    <w:rsid w:val="00626F12"/>
    <w:rsid w:val="006B401A"/>
    <w:rsid w:val="006D4BDB"/>
    <w:rsid w:val="007003DA"/>
    <w:rsid w:val="00716467"/>
    <w:rsid w:val="007B5FA9"/>
    <w:rsid w:val="008448B3"/>
    <w:rsid w:val="00882F7C"/>
    <w:rsid w:val="00895229"/>
    <w:rsid w:val="008E7C50"/>
    <w:rsid w:val="009263C0"/>
    <w:rsid w:val="00962A1A"/>
    <w:rsid w:val="009B3D88"/>
    <w:rsid w:val="00A22A93"/>
    <w:rsid w:val="00A632B4"/>
    <w:rsid w:val="00A93D3A"/>
    <w:rsid w:val="00AA0898"/>
    <w:rsid w:val="00AF7C6B"/>
    <w:rsid w:val="00B17D89"/>
    <w:rsid w:val="00BA678C"/>
    <w:rsid w:val="00C13A02"/>
    <w:rsid w:val="00C50326"/>
    <w:rsid w:val="00C94702"/>
    <w:rsid w:val="00CA2ABB"/>
    <w:rsid w:val="00D266B3"/>
    <w:rsid w:val="00D31684"/>
    <w:rsid w:val="00D35D88"/>
    <w:rsid w:val="00D605F2"/>
    <w:rsid w:val="00D66B36"/>
    <w:rsid w:val="00D80AE5"/>
    <w:rsid w:val="00DF7E7B"/>
    <w:rsid w:val="00E261E2"/>
    <w:rsid w:val="00EE443F"/>
    <w:rsid w:val="00EE4741"/>
    <w:rsid w:val="00F12891"/>
    <w:rsid w:val="00F81A73"/>
    <w:rsid w:val="00F96EAB"/>
    <w:rsid w:val="00FC4F9E"/>
    <w:rsid w:val="00FF17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4338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AA08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174AA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174AA5"/>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80AE5"/>
    <w:rPr>
      <w:color w:val="0000FF" w:themeColor="hyperlink"/>
      <w:u w:val="single"/>
    </w:rPr>
  </w:style>
  <w:style w:type="paragraph" w:styleId="a4">
    <w:name w:val="Balloon Text"/>
    <w:basedOn w:val="a"/>
    <w:link w:val="a5"/>
    <w:uiPriority w:val="99"/>
    <w:semiHidden/>
    <w:unhideWhenUsed/>
    <w:rsid w:val="00D80AE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80AE5"/>
    <w:rPr>
      <w:rFonts w:ascii="Tahoma" w:hAnsi="Tahoma" w:cs="Tahoma"/>
      <w:sz w:val="16"/>
      <w:szCs w:val="16"/>
    </w:rPr>
  </w:style>
  <w:style w:type="character" w:customStyle="1" w:styleId="30">
    <w:name w:val="Заголовок 3 Знак"/>
    <w:basedOn w:val="a0"/>
    <w:link w:val="3"/>
    <w:uiPriority w:val="9"/>
    <w:rsid w:val="00174AA5"/>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174AA5"/>
    <w:rPr>
      <w:rFonts w:ascii="Times New Roman" w:eastAsia="Times New Roman" w:hAnsi="Times New Roman" w:cs="Times New Roman"/>
      <w:b/>
      <w:bCs/>
      <w:sz w:val="24"/>
      <w:szCs w:val="24"/>
      <w:lang w:eastAsia="ru-RU"/>
    </w:rPr>
  </w:style>
  <w:style w:type="paragraph" w:styleId="a6">
    <w:name w:val="Normal (Web)"/>
    <w:basedOn w:val="a"/>
    <w:uiPriority w:val="99"/>
    <w:unhideWhenUsed/>
    <w:rsid w:val="00174AA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footnote text"/>
    <w:basedOn w:val="a"/>
    <w:link w:val="a8"/>
    <w:uiPriority w:val="99"/>
    <w:semiHidden/>
    <w:unhideWhenUsed/>
    <w:rsid w:val="00101FD4"/>
    <w:pPr>
      <w:spacing w:after="0" w:line="240" w:lineRule="auto"/>
    </w:pPr>
    <w:rPr>
      <w:sz w:val="20"/>
      <w:szCs w:val="20"/>
    </w:rPr>
  </w:style>
  <w:style w:type="character" w:customStyle="1" w:styleId="a8">
    <w:name w:val="Текст сноски Знак"/>
    <w:basedOn w:val="a0"/>
    <w:link w:val="a7"/>
    <w:uiPriority w:val="99"/>
    <w:semiHidden/>
    <w:rsid w:val="00101FD4"/>
    <w:rPr>
      <w:sz w:val="20"/>
      <w:szCs w:val="20"/>
    </w:rPr>
  </w:style>
  <w:style w:type="character" w:styleId="a9">
    <w:name w:val="footnote reference"/>
    <w:basedOn w:val="a0"/>
    <w:uiPriority w:val="99"/>
    <w:semiHidden/>
    <w:unhideWhenUsed/>
    <w:rsid w:val="00101FD4"/>
    <w:rPr>
      <w:vertAlign w:val="superscript"/>
    </w:rPr>
  </w:style>
  <w:style w:type="paragraph" w:customStyle="1" w:styleId="isselectedend">
    <w:name w:val="isselectedend"/>
    <w:basedOn w:val="a"/>
    <w:rsid w:val="007003DA"/>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Table Grid"/>
    <w:basedOn w:val="a1"/>
    <w:uiPriority w:val="59"/>
    <w:rsid w:val="007003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433804"/>
    <w:rPr>
      <w:rFonts w:asciiTheme="majorHAnsi" w:eastAsiaTheme="majorEastAsia" w:hAnsiTheme="majorHAnsi" w:cstheme="majorBidi"/>
      <w:b/>
      <w:bCs/>
      <w:color w:val="365F91" w:themeColor="accent1" w:themeShade="BF"/>
      <w:sz w:val="28"/>
      <w:szCs w:val="28"/>
    </w:rPr>
  </w:style>
  <w:style w:type="character" w:styleId="ab">
    <w:name w:val="Strong"/>
    <w:basedOn w:val="a0"/>
    <w:uiPriority w:val="22"/>
    <w:qFormat/>
    <w:rsid w:val="00962A1A"/>
    <w:rPr>
      <w:b/>
      <w:bCs/>
    </w:rPr>
  </w:style>
  <w:style w:type="character" w:customStyle="1" w:styleId="20">
    <w:name w:val="Заголовок 2 Знак"/>
    <w:basedOn w:val="a0"/>
    <w:link w:val="2"/>
    <w:uiPriority w:val="9"/>
    <w:semiHidden/>
    <w:rsid w:val="00AA0898"/>
    <w:rPr>
      <w:rFonts w:asciiTheme="majorHAnsi" w:eastAsiaTheme="majorEastAsia" w:hAnsiTheme="majorHAnsi" w:cstheme="majorBidi"/>
      <w:b/>
      <w:bCs/>
      <w:color w:val="4F81BD" w:themeColor="accent1"/>
      <w:sz w:val="26"/>
      <w:szCs w:val="26"/>
    </w:rPr>
  </w:style>
  <w:style w:type="paragraph" w:styleId="ac">
    <w:name w:val="header"/>
    <w:basedOn w:val="a"/>
    <w:link w:val="ad"/>
    <w:uiPriority w:val="99"/>
    <w:unhideWhenUsed/>
    <w:rsid w:val="00123E8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123E8D"/>
  </w:style>
  <w:style w:type="paragraph" w:styleId="ae">
    <w:name w:val="footer"/>
    <w:basedOn w:val="a"/>
    <w:link w:val="af"/>
    <w:uiPriority w:val="99"/>
    <w:unhideWhenUsed/>
    <w:rsid w:val="00123E8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123E8D"/>
  </w:style>
  <w:style w:type="paragraph" w:styleId="af0">
    <w:name w:val="List Paragraph"/>
    <w:basedOn w:val="a"/>
    <w:uiPriority w:val="34"/>
    <w:qFormat/>
    <w:rsid w:val="00EE443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4338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AA08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174AA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174AA5"/>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80AE5"/>
    <w:rPr>
      <w:color w:val="0000FF" w:themeColor="hyperlink"/>
      <w:u w:val="single"/>
    </w:rPr>
  </w:style>
  <w:style w:type="paragraph" w:styleId="a4">
    <w:name w:val="Balloon Text"/>
    <w:basedOn w:val="a"/>
    <w:link w:val="a5"/>
    <w:uiPriority w:val="99"/>
    <w:semiHidden/>
    <w:unhideWhenUsed/>
    <w:rsid w:val="00D80AE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80AE5"/>
    <w:rPr>
      <w:rFonts w:ascii="Tahoma" w:hAnsi="Tahoma" w:cs="Tahoma"/>
      <w:sz w:val="16"/>
      <w:szCs w:val="16"/>
    </w:rPr>
  </w:style>
  <w:style w:type="character" w:customStyle="1" w:styleId="30">
    <w:name w:val="Заголовок 3 Знак"/>
    <w:basedOn w:val="a0"/>
    <w:link w:val="3"/>
    <w:uiPriority w:val="9"/>
    <w:rsid w:val="00174AA5"/>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174AA5"/>
    <w:rPr>
      <w:rFonts w:ascii="Times New Roman" w:eastAsia="Times New Roman" w:hAnsi="Times New Roman" w:cs="Times New Roman"/>
      <w:b/>
      <w:bCs/>
      <w:sz w:val="24"/>
      <w:szCs w:val="24"/>
      <w:lang w:eastAsia="ru-RU"/>
    </w:rPr>
  </w:style>
  <w:style w:type="paragraph" w:styleId="a6">
    <w:name w:val="Normal (Web)"/>
    <w:basedOn w:val="a"/>
    <w:uiPriority w:val="99"/>
    <w:unhideWhenUsed/>
    <w:rsid w:val="00174AA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footnote text"/>
    <w:basedOn w:val="a"/>
    <w:link w:val="a8"/>
    <w:uiPriority w:val="99"/>
    <w:semiHidden/>
    <w:unhideWhenUsed/>
    <w:rsid w:val="00101FD4"/>
    <w:pPr>
      <w:spacing w:after="0" w:line="240" w:lineRule="auto"/>
    </w:pPr>
    <w:rPr>
      <w:sz w:val="20"/>
      <w:szCs w:val="20"/>
    </w:rPr>
  </w:style>
  <w:style w:type="character" w:customStyle="1" w:styleId="a8">
    <w:name w:val="Текст сноски Знак"/>
    <w:basedOn w:val="a0"/>
    <w:link w:val="a7"/>
    <w:uiPriority w:val="99"/>
    <w:semiHidden/>
    <w:rsid w:val="00101FD4"/>
    <w:rPr>
      <w:sz w:val="20"/>
      <w:szCs w:val="20"/>
    </w:rPr>
  </w:style>
  <w:style w:type="character" w:styleId="a9">
    <w:name w:val="footnote reference"/>
    <w:basedOn w:val="a0"/>
    <w:uiPriority w:val="99"/>
    <w:semiHidden/>
    <w:unhideWhenUsed/>
    <w:rsid w:val="00101FD4"/>
    <w:rPr>
      <w:vertAlign w:val="superscript"/>
    </w:rPr>
  </w:style>
  <w:style w:type="paragraph" w:customStyle="1" w:styleId="isselectedend">
    <w:name w:val="isselectedend"/>
    <w:basedOn w:val="a"/>
    <w:rsid w:val="007003DA"/>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Table Grid"/>
    <w:basedOn w:val="a1"/>
    <w:uiPriority w:val="59"/>
    <w:rsid w:val="007003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433804"/>
    <w:rPr>
      <w:rFonts w:asciiTheme="majorHAnsi" w:eastAsiaTheme="majorEastAsia" w:hAnsiTheme="majorHAnsi" w:cstheme="majorBidi"/>
      <w:b/>
      <w:bCs/>
      <w:color w:val="365F91" w:themeColor="accent1" w:themeShade="BF"/>
      <w:sz w:val="28"/>
      <w:szCs w:val="28"/>
    </w:rPr>
  </w:style>
  <w:style w:type="character" w:styleId="ab">
    <w:name w:val="Strong"/>
    <w:basedOn w:val="a0"/>
    <w:uiPriority w:val="22"/>
    <w:qFormat/>
    <w:rsid w:val="00962A1A"/>
    <w:rPr>
      <w:b/>
      <w:bCs/>
    </w:rPr>
  </w:style>
  <w:style w:type="character" w:customStyle="1" w:styleId="20">
    <w:name w:val="Заголовок 2 Знак"/>
    <w:basedOn w:val="a0"/>
    <w:link w:val="2"/>
    <w:uiPriority w:val="9"/>
    <w:semiHidden/>
    <w:rsid w:val="00AA0898"/>
    <w:rPr>
      <w:rFonts w:asciiTheme="majorHAnsi" w:eastAsiaTheme="majorEastAsia" w:hAnsiTheme="majorHAnsi" w:cstheme="majorBidi"/>
      <w:b/>
      <w:bCs/>
      <w:color w:val="4F81BD" w:themeColor="accent1"/>
      <w:sz w:val="26"/>
      <w:szCs w:val="26"/>
    </w:rPr>
  </w:style>
  <w:style w:type="paragraph" w:styleId="ac">
    <w:name w:val="header"/>
    <w:basedOn w:val="a"/>
    <w:link w:val="ad"/>
    <w:uiPriority w:val="99"/>
    <w:unhideWhenUsed/>
    <w:rsid w:val="00123E8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123E8D"/>
  </w:style>
  <w:style w:type="paragraph" w:styleId="ae">
    <w:name w:val="footer"/>
    <w:basedOn w:val="a"/>
    <w:link w:val="af"/>
    <w:uiPriority w:val="99"/>
    <w:unhideWhenUsed/>
    <w:rsid w:val="00123E8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123E8D"/>
  </w:style>
  <w:style w:type="paragraph" w:styleId="af0">
    <w:name w:val="List Paragraph"/>
    <w:basedOn w:val="a"/>
    <w:uiPriority w:val="34"/>
    <w:qFormat/>
    <w:rsid w:val="00EE44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084752">
      <w:bodyDiv w:val="1"/>
      <w:marLeft w:val="0"/>
      <w:marRight w:val="0"/>
      <w:marTop w:val="0"/>
      <w:marBottom w:val="0"/>
      <w:divBdr>
        <w:top w:val="none" w:sz="0" w:space="0" w:color="auto"/>
        <w:left w:val="none" w:sz="0" w:space="0" w:color="auto"/>
        <w:bottom w:val="none" w:sz="0" w:space="0" w:color="auto"/>
        <w:right w:val="none" w:sz="0" w:space="0" w:color="auto"/>
      </w:divBdr>
    </w:div>
    <w:div w:id="207106969">
      <w:bodyDiv w:val="1"/>
      <w:marLeft w:val="0"/>
      <w:marRight w:val="0"/>
      <w:marTop w:val="0"/>
      <w:marBottom w:val="0"/>
      <w:divBdr>
        <w:top w:val="none" w:sz="0" w:space="0" w:color="auto"/>
        <w:left w:val="none" w:sz="0" w:space="0" w:color="auto"/>
        <w:bottom w:val="none" w:sz="0" w:space="0" w:color="auto"/>
        <w:right w:val="none" w:sz="0" w:space="0" w:color="auto"/>
      </w:divBdr>
    </w:div>
    <w:div w:id="207884383">
      <w:bodyDiv w:val="1"/>
      <w:marLeft w:val="0"/>
      <w:marRight w:val="0"/>
      <w:marTop w:val="0"/>
      <w:marBottom w:val="0"/>
      <w:divBdr>
        <w:top w:val="none" w:sz="0" w:space="0" w:color="auto"/>
        <w:left w:val="none" w:sz="0" w:space="0" w:color="auto"/>
        <w:bottom w:val="none" w:sz="0" w:space="0" w:color="auto"/>
        <w:right w:val="none" w:sz="0" w:space="0" w:color="auto"/>
      </w:divBdr>
    </w:div>
    <w:div w:id="367024575">
      <w:bodyDiv w:val="1"/>
      <w:marLeft w:val="0"/>
      <w:marRight w:val="0"/>
      <w:marTop w:val="0"/>
      <w:marBottom w:val="0"/>
      <w:divBdr>
        <w:top w:val="none" w:sz="0" w:space="0" w:color="auto"/>
        <w:left w:val="none" w:sz="0" w:space="0" w:color="auto"/>
        <w:bottom w:val="none" w:sz="0" w:space="0" w:color="auto"/>
        <w:right w:val="none" w:sz="0" w:space="0" w:color="auto"/>
      </w:divBdr>
    </w:div>
    <w:div w:id="534196466">
      <w:bodyDiv w:val="1"/>
      <w:marLeft w:val="0"/>
      <w:marRight w:val="0"/>
      <w:marTop w:val="0"/>
      <w:marBottom w:val="0"/>
      <w:divBdr>
        <w:top w:val="none" w:sz="0" w:space="0" w:color="auto"/>
        <w:left w:val="none" w:sz="0" w:space="0" w:color="auto"/>
        <w:bottom w:val="none" w:sz="0" w:space="0" w:color="auto"/>
        <w:right w:val="none" w:sz="0" w:space="0" w:color="auto"/>
      </w:divBdr>
    </w:div>
    <w:div w:id="625821224">
      <w:bodyDiv w:val="1"/>
      <w:marLeft w:val="0"/>
      <w:marRight w:val="0"/>
      <w:marTop w:val="0"/>
      <w:marBottom w:val="0"/>
      <w:divBdr>
        <w:top w:val="none" w:sz="0" w:space="0" w:color="auto"/>
        <w:left w:val="none" w:sz="0" w:space="0" w:color="auto"/>
        <w:bottom w:val="none" w:sz="0" w:space="0" w:color="auto"/>
        <w:right w:val="none" w:sz="0" w:space="0" w:color="auto"/>
      </w:divBdr>
    </w:div>
    <w:div w:id="695470600">
      <w:bodyDiv w:val="1"/>
      <w:marLeft w:val="0"/>
      <w:marRight w:val="0"/>
      <w:marTop w:val="0"/>
      <w:marBottom w:val="0"/>
      <w:divBdr>
        <w:top w:val="none" w:sz="0" w:space="0" w:color="auto"/>
        <w:left w:val="none" w:sz="0" w:space="0" w:color="auto"/>
        <w:bottom w:val="none" w:sz="0" w:space="0" w:color="auto"/>
        <w:right w:val="none" w:sz="0" w:space="0" w:color="auto"/>
      </w:divBdr>
    </w:div>
    <w:div w:id="773209070">
      <w:bodyDiv w:val="1"/>
      <w:marLeft w:val="0"/>
      <w:marRight w:val="0"/>
      <w:marTop w:val="0"/>
      <w:marBottom w:val="0"/>
      <w:divBdr>
        <w:top w:val="none" w:sz="0" w:space="0" w:color="auto"/>
        <w:left w:val="none" w:sz="0" w:space="0" w:color="auto"/>
        <w:bottom w:val="none" w:sz="0" w:space="0" w:color="auto"/>
        <w:right w:val="none" w:sz="0" w:space="0" w:color="auto"/>
      </w:divBdr>
    </w:div>
    <w:div w:id="783692326">
      <w:bodyDiv w:val="1"/>
      <w:marLeft w:val="0"/>
      <w:marRight w:val="0"/>
      <w:marTop w:val="0"/>
      <w:marBottom w:val="0"/>
      <w:divBdr>
        <w:top w:val="none" w:sz="0" w:space="0" w:color="auto"/>
        <w:left w:val="none" w:sz="0" w:space="0" w:color="auto"/>
        <w:bottom w:val="none" w:sz="0" w:space="0" w:color="auto"/>
        <w:right w:val="none" w:sz="0" w:space="0" w:color="auto"/>
      </w:divBdr>
    </w:div>
    <w:div w:id="947078364">
      <w:bodyDiv w:val="1"/>
      <w:marLeft w:val="0"/>
      <w:marRight w:val="0"/>
      <w:marTop w:val="0"/>
      <w:marBottom w:val="0"/>
      <w:divBdr>
        <w:top w:val="none" w:sz="0" w:space="0" w:color="auto"/>
        <w:left w:val="none" w:sz="0" w:space="0" w:color="auto"/>
        <w:bottom w:val="none" w:sz="0" w:space="0" w:color="auto"/>
        <w:right w:val="none" w:sz="0" w:space="0" w:color="auto"/>
      </w:divBdr>
    </w:div>
    <w:div w:id="1284072105">
      <w:bodyDiv w:val="1"/>
      <w:marLeft w:val="0"/>
      <w:marRight w:val="0"/>
      <w:marTop w:val="0"/>
      <w:marBottom w:val="0"/>
      <w:divBdr>
        <w:top w:val="none" w:sz="0" w:space="0" w:color="auto"/>
        <w:left w:val="none" w:sz="0" w:space="0" w:color="auto"/>
        <w:bottom w:val="none" w:sz="0" w:space="0" w:color="auto"/>
        <w:right w:val="none" w:sz="0" w:space="0" w:color="auto"/>
      </w:divBdr>
    </w:div>
    <w:div w:id="1301349186">
      <w:bodyDiv w:val="1"/>
      <w:marLeft w:val="0"/>
      <w:marRight w:val="0"/>
      <w:marTop w:val="0"/>
      <w:marBottom w:val="0"/>
      <w:divBdr>
        <w:top w:val="none" w:sz="0" w:space="0" w:color="auto"/>
        <w:left w:val="none" w:sz="0" w:space="0" w:color="auto"/>
        <w:bottom w:val="none" w:sz="0" w:space="0" w:color="auto"/>
        <w:right w:val="none" w:sz="0" w:space="0" w:color="auto"/>
      </w:divBdr>
    </w:div>
    <w:div w:id="1488672772">
      <w:bodyDiv w:val="1"/>
      <w:marLeft w:val="0"/>
      <w:marRight w:val="0"/>
      <w:marTop w:val="0"/>
      <w:marBottom w:val="0"/>
      <w:divBdr>
        <w:top w:val="none" w:sz="0" w:space="0" w:color="auto"/>
        <w:left w:val="none" w:sz="0" w:space="0" w:color="auto"/>
        <w:bottom w:val="none" w:sz="0" w:space="0" w:color="auto"/>
        <w:right w:val="none" w:sz="0" w:space="0" w:color="auto"/>
      </w:divBdr>
    </w:div>
    <w:div w:id="1490248039">
      <w:bodyDiv w:val="1"/>
      <w:marLeft w:val="0"/>
      <w:marRight w:val="0"/>
      <w:marTop w:val="0"/>
      <w:marBottom w:val="0"/>
      <w:divBdr>
        <w:top w:val="none" w:sz="0" w:space="0" w:color="auto"/>
        <w:left w:val="none" w:sz="0" w:space="0" w:color="auto"/>
        <w:bottom w:val="none" w:sz="0" w:space="0" w:color="auto"/>
        <w:right w:val="none" w:sz="0" w:space="0" w:color="auto"/>
      </w:divBdr>
    </w:div>
    <w:div w:id="1558515916">
      <w:bodyDiv w:val="1"/>
      <w:marLeft w:val="0"/>
      <w:marRight w:val="0"/>
      <w:marTop w:val="0"/>
      <w:marBottom w:val="0"/>
      <w:divBdr>
        <w:top w:val="none" w:sz="0" w:space="0" w:color="auto"/>
        <w:left w:val="none" w:sz="0" w:space="0" w:color="auto"/>
        <w:bottom w:val="none" w:sz="0" w:space="0" w:color="auto"/>
        <w:right w:val="none" w:sz="0" w:space="0" w:color="auto"/>
      </w:divBdr>
      <w:divsChild>
        <w:div w:id="652175713">
          <w:marLeft w:val="0"/>
          <w:marRight w:val="0"/>
          <w:marTop w:val="0"/>
          <w:marBottom w:val="0"/>
          <w:divBdr>
            <w:top w:val="none" w:sz="0" w:space="0" w:color="auto"/>
            <w:left w:val="none" w:sz="0" w:space="0" w:color="auto"/>
            <w:bottom w:val="none" w:sz="0" w:space="0" w:color="auto"/>
            <w:right w:val="none" w:sz="0" w:space="0" w:color="auto"/>
          </w:divBdr>
          <w:divsChild>
            <w:div w:id="757362396">
              <w:marLeft w:val="0"/>
              <w:marRight w:val="0"/>
              <w:marTop w:val="0"/>
              <w:marBottom w:val="0"/>
              <w:divBdr>
                <w:top w:val="none" w:sz="0" w:space="0" w:color="auto"/>
                <w:left w:val="none" w:sz="0" w:space="0" w:color="auto"/>
                <w:bottom w:val="none" w:sz="0" w:space="0" w:color="auto"/>
                <w:right w:val="none" w:sz="0" w:space="0" w:color="auto"/>
              </w:divBdr>
              <w:divsChild>
                <w:div w:id="690910985">
                  <w:marLeft w:val="0"/>
                  <w:marRight w:val="0"/>
                  <w:marTop w:val="0"/>
                  <w:marBottom w:val="0"/>
                  <w:divBdr>
                    <w:top w:val="none" w:sz="0" w:space="0" w:color="auto"/>
                    <w:left w:val="none" w:sz="0" w:space="0" w:color="auto"/>
                    <w:bottom w:val="none" w:sz="0" w:space="0" w:color="auto"/>
                    <w:right w:val="none" w:sz="0" w:space="0" w:color="auto"/>
                  </w:divBdr>
                  <w:divsChild>
                    <w:div w:id="967782251">
                      <w:marLeft w:val="0"/>
                      <w:marRight w:val="0"/>
                      <w:marTop w:val="0"/>
                      <w:marBottom w:val="0"/>
                      <w:divBdr>
                        <w:top w:val="none" w:sz="0" w:space="0" w:color="auto"/>
                        <w:left w:val="none" w:sz="0" w:space="0" w:color="auto"/>
                        <w:bottom w:val="none" w:sz="0" w:space="0" w:color="auto"/>
                        <w:right w:val="none" w:sz="0" w:space="0" w:color="auto"/>
                      </w:divBdr>
                      <w:divsChild>
                        <w:div w:id="990015027">
                          <w:marLeft w:val="0"/>
                          <w:marRight w:val="0"/>
                          <w:marTop w:val="0"/>
                          <w:marBottom w:val="0"/>
                          <w:divBdr>
                            <w:top w:val="none" w:sz="0" w:space="0" w:color="auto"/>
                            <w:left w:val="none" w:sz="0" w:space="0" w:color="auto"/>
                            <w:bottom w:val="none" w:sz="0" w:space="0" w:color="auto"/>
                            <w:right w:val="none" w:sz="0" w:space="0" w:color="auto"/>
                          </w:divBdr>
                          <w:divsChild>
                            <w:div w:id="20543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467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77069797">
      <w:bodyDiv w:val="1"/>
      <w:marLeft w:val="0"/>
      <w:marRight w:val="0"/>
      <w:marTop w:val="0"/>
      <w:marBottom w:val="0"/>
      <w:divBdr>
        <w:top w:val="none" w:sz="0" w:space="0" w:color="auto"/>
        <w:left w:val="none" w:sz="0" w:space="0" w:color="auto"/>
        <w:bottom w:val="none" w:sz="0" w:space="0" w:color="auto"/>
        <w:right w:val="none" w:sz="0" w:space="0" w:color="auto"/>
      </w:divBdr>
    </w:div>
    <w:div w:id="1761873363">
      <w:bodyDiv w:val="1"/>
      <w:marLeft w:val="0"/>
      <w:marRight w:val="0"/>
      <w:marTop w:val="0"/>
      <w:marBottom w:val="0"/>
      <w:divBdr>
        <w:top w:val="none" w:sz="0" w:space="0" w:color="auto"/>
        <w:left w:val="none" w:sz="0" w:space="0" w:color="auto"/>
        <w:bottom w:val="none" w:sz="0" w:space="0" w:color="auto"/>
        <w:right w:val="none" w:sz="0" w:space="0" w:color="auto"/>
      </w:divBdr>
    </w:div>
    <w:div w:id="1763793770">
      <w:bodyDiv w:val="1"/>
      <w:marLeft w:val="0"/>
      <w:marRight w:val="0"/>
      <w:marTop w:val="0"/>
      <w:marBottom w:val="0"/>
      <w:divBdr>
        <w:top w:val="none" w:sz="0" w:space="0" w:color="auto"/>
        <w:left w:val="none" w:sz="0" w:space="0" w:color="auto"/>
        <w:bottom w:val="none" w:sz="0" w:space="0" w:color="auto"/>
        <w:right w:val="none" w:sz="0" w:space="0" w:color="auto"/>
      </w:divBdr>
      <w:divsChild>
        <w:div w:id="302085444">
          <w:marLeft w:val="0"/>
          <w:marRight w:val="0"/>
          <w:marTop w:val="0"/>
          <w:marBottom w:val="0"/>
          <w:divBdr>
            <w:top w:val="none" w:sz="0" w:space="0" w:color="auto"/>
            <w:left w:val="none" w:sz="0" w:space="0" w:color="auto"/>
            <w:bottom w:val="none" w:sz="0" w:space="0" w:color="auto"/>
            <w:right w:val="none" w:sz="0" w:space="0" w:color="auto"/>
          </w:divBdr>
          <w:divsChild>
            <w:div w:id="290403472">
              <w:marLeft w:val="0"/>
              <w:marRight w:val="0"/>
              <w:marTop w:val="0"/>
              <w:marBottom w:val="0"/>
              <w:divBdr>
                <w:top w:val="none" w:sz="0" w:space="0" w:color="auto"/>
                <w:left w:val="none" w:sz="0" w:space="0" w:color="auto"/>
                <w:bottom w:val="none" w:sz="0" w:space="0" w:color="auto"/>
                <w:right w:val="none" w:sz="0" w:space="0" w:color="auto"/>
              </w:divBdr>
              <w:divsChild>
                <w:div w:id="762074721">
                  <w:marLeft w:val="0"/>
                  <w:marRight w:val="0"/>
                  <w:marTop w:val="0"/>
                  <w:marBottom w:val="0"/>
                  <w:divBdr>
                    <w:top w:val="none" w:sz="0" w:space="0" w:color="auto"/>
                    <w:left w:val="none" w:sz="0" w:space="0" w:color="auto"/>
                    <w:bottom w:val="none" w:sz="0" w:space="0" w:color="auto"/>
                    <w:right w:val="none" w:sz="0" w:space="0" w:color="auto"/>
                  </w:divBdr>
                </w:div>
                <w:div w:id="968123764">
                  <w:marLeft w:val="0"/>
                  <w:marRight w:val="0"/>
                  <w:marTop w:val="0"/>
                  <w:marBottom w:val="0"/>
                  <w:divBdr>
                    <w:top w:val="none" w:sz="0" w:space="0" w:color="auto"/>
                    <w:left w:val="none" w:sz="0" w:space="0" w:color="auto"/>
                    <w:bottom w:val="none" w:sz="0" w:space="0" w:color="auto"/>
                    <w:right w:val="none" w:sz="0" w:space="0" w:color="auto"/>
                  </w:divBdr>
                </w:div>
                <w:div w:id="114532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93576">
          <w:marLeft w:val="0"/>
          <w:marRight w:val="0"/>
          <w:marTop w:val="0"/>
          <w:marBottom w:val="0"/>
          <w:divBdr>
            <w:top w:val="none" w:sz="0" w:space="0" w:color="auto"/>
            <w:left w:val="none" w:sz="0" w:space="0" w:color="auto"/>
            <w:bottom w:val="none" w:sz="0" w:space="0" w:color="auto"/>
            <w:right w:val="none" w:sz="0" w:space="0" w:color="auto"/>
          </w:divBdr>
          <w:divsChild>
            <w:div w:id="182327491">
              <w:marLeft w:val="0"/>
              <w:marRight w:val="0"/>
              <w:marTop w:val="0"/>
              <w:marBottom w:val="0"/>
              <w:divBdr>
                <w:top w:val="none" w:sz="0" w:space="0" w:color="auto"/>
                <w:left w:val="none" w:sz="0" w:space="0" w:color="auto"/>
                <w:bottom w:val="none" w:sz="0" w:space="0" w:color="auto"/>
                <w:right w:val="none" w:sz="0" w:space="0" w:color="auto"/>
              </w:divBdr>
              <w:divsChild>
                <w:div w:id="1851946559">
                  <w:marLeft w:val="0"/>
                  <w:marRight w:val="0"/>
                  <w:marTop w:val="0"/>
                  <w:marBottom w:val="0"/>
                  <w:divBdr>
                    <w:top w:val="none" w:sz="0" w:space="0" w:color="auto"/>
                    <w:left w:val="none" w:sz="0" w:space="0" w:color="auto"/>
                    <w:bottom w:val="none" w:sz="0" w:space="0" w:color="auto"/>
                    <w:right w:val="none" w:sz="0" w:space="0" w:color="auto"/>
                  </w:divBdr>
                  <w:divsChild>
                    <w:div w:id="384065110">
                      <w:marLeft w:val="0"/>
                      <w:marRight w:val="0"/>
                      <w:marTop w:val="0"/>
                      <w:marBottom w:val="0"/>
                      <w:divBdr>
                        <w:top w:val="none" w:sz="0" w:space="0" w:color="auto"/>
                        <w:left w:val="none" w:sz="0" w:space="0" w:color="auto"/>
                        <w:bottom w:val="none" w:sz="0" w:space="0" w:color="auto"/>
                        <w:right w:val="none" w:sz="0" w:space="0" w:color="auto"/>
                      </w:divBdr>
                    </w:div>
                    <w:div w:id="7754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50979">
              <w:marLeft w:val="0"/>
              <w:marRight w:val="0"/>
              <w:marTop w:val="0"/>
              <w:marBottom w:val="0"/>
              <w:divBdr>
                <w:top w:val="none" w:sz="0" w:space="0" w:color="auto"/>
                <w:left w:val="none" w:sz="0" w:space="0" w:color="auto"/>
                <w:bottom w:val="none" w:sz="0" w:space="0" w:color="auto"/>
                <w:right w:val="none" w:sz="0" w:space="0" w:color="auto"/>
              </w:divBdr>
              <w:divsChild>
                <w:div w:id="1366979656">
                  <w:marLeft w:val="0"/>
                  <w:marRight w:val="0"/>
                  <w:marTop w:val="0"/>
                  <w:marBottom w:val="0"/>
                  <w:divBdr>
                    <w:top w:val="none" w:sz="0" w:space="0" w:color="auto"/>
                    <w:left w:val="none" w:sz="0" w:space="0" w:color="auto"/>
                    <w:bottom w:val="none" w:sz="0" w:space="0" w:color="auto"/>
                    <w:right w:val="none" w:sz="0" w:space="0" w:color="auto"/>
                  </w:divBdr>
                  <w:divsChild>
                    <w:div w:id="1248729722">
                      <w:marLeft w:val="0"/>
                      <w:marRight w:val="0"/>
                      <w:marTop w:val="0"/>
                      <w:marBottom w:val="0"/>
                      <w:divBdr>
                        <w:top w:val="none" w:sz="0" w:space="0" w:color="auto"/>
                        <w:left w:val="none" w:sz="0" w:space="0" w:color="auto"/>
                        <w:bottom w:val="none" w:sz="0" w:space="0" w:color="auto"/>
                        <w:right w:val="none" w:sz="0" w:space="0" w:color="auto"/>
                      </w:divBdr>
                    </w:div>
                    <w:div w:id="212526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7459">
              <w:marLeft w:val="0"/>
              <w:marRight w:val="0"/>
              <w:marTop w:val="0"/>
              <w:marBottom w:val="0"/>
              <w:divBdr>
                <w:top w:val="none" w:sz="0" w:space="0" w:color="auto"/>
                <w:left w:val="none" w:sz="0" w:space="0" w:color="auto"/>
                <w:bottom w:val="none" w:sz="0" w:space="0" w:color="auto"/>
                <w:right w:val="none" w:sz="0" w:space="0" w:color="auto"/>
              </w:divBdr>
              <w:divsChild>
                <w:div w:id="1870340907">
                  <w:marLeft w:val="0"/>
                  <w:marRight w:val="0"/>
                  <w:marTop w:val="0"/>
                  <w:marBottom w:val="0"/>
                  <w:divBdr>
                    <w:top w:val="none" w:sz="0" w:space="0" w:color="auto"/>
                    <w:left w:val="none" w:sz="0" w:space="0" w:color="auto"/>
                    <w:bottom w:val="none" w:sz="0" w:space="0" w:color="auto"/>
                    <w:right w:val="none" w:sz="0" w:space="0" w:color="auto"/>
                  </w:divBdr>
                  <w:divsChild>
                    <w:div w:id="462388373">
                      <w:marLeft w:val="0"/>
                      <w:marRight w:val="0"/>
                      <w:marTop w:val="0"/>
                      <w:marBottom w:val="0"/>
                      <w:divBdr>
                        <w:top w:val="none" w:sz="0" w:space="0" w:color="auto"/>
                        <w:left w:val="none" w:sz="0" w:space="0" w:color="auto"/>
                        <w:bottom w:val="none" w:sz="0" w:space="0" w:color="auto"/>
                        <w:right w:val="none" w:sz="0" w:space="0" w:color="auto"/>
                      </w:divBdr>
                    </w:div>
                    <w:div w:id="139607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61745">
              <w:marLeft w:val="0"/>
              <w:marRight w:val="0"/>
              <w:marTop w:val="0"/>
              <w:marBottom w:val="0"/>
              <w:divBdr>
                <w:top w:val="none" w:sz="0" w:space="0" w:color="auto"/>
                <w:left w:val="none" w:sz="0" w:space="0" w:color="auto"/>
                <w:bottom w:val="none" w:sz="0" w:space="0" w:color="auto"/>
                <w:right w:val="none" w:sz="0" w:space="0" w:color="auto"/>
              </w:divBdr>
              <w:divsChild>
                <w:div w:id="918059088">
                  <w:marLeft w:val="0"/>
                  <w:marRight w:val="0"/>
                  <w:marTop w:val="0"/>
                  <w:marBottom w:val="0"/>
                  <w:divBdr>
                    <w:top w:val="none" w:sz="0" w:space="0" w:color="auto"/>
                    <w:left w:val="none" w:sz="0" w:space="0" w:color="auto"/>
                    <w:bottom w:val="none" w:sz="0" w:space="0" w:color="auto"/>
                    <w:right w:val="none" w:sz="0" w:space="0" w:color="auto"/>
                  </w:divBdr>
                  <w:divsChild>
                    <w:div w:id="498040105">
                      <w:marLeft w:val="0"/>
                      <w:marRight w:val="0"/>
                      <w:marTop w:val="0"/>
                      <w:marBottom w:val="0"/>
                      <w:divBdr>
                        <w:top w:val="none" w:sz="0" w:space="0" w:color="auto"/>
                        <w:left w:val="none" w:sz="0" w:space="0" w:color="auto"/>
                        <w:bottom w:val="none" w:sz="0" w:space="0" w:color="auto"/>
                        <w:right w:val="none" w:sz="0" w:space="0" w:color="auto"/>
                      </w:divBdr>
                    </w:div>
                    <w:div w:id="175243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64016">
              <w:marLeft w:val="0"/>
              <w:marRight w:val="0"/>
              <w:marTop w:val="0"/>
              <w:marBottom w:val="0"/>
              <w:divBdr>
                <w:top w:val="none" w:sz="0" w:space="0" w:color="auto"/>
                <w:left w:val="none" w:sz="0" w:space="0" w:color="auto"/>
                <w:bottom w:val="none" w:sz="0" w:space="0" w:color="auto"/>
                <w:right w:val="none" w:sz="0" w:space="0" w:color="auto"/>
              </w:divBdr>
              <w:divsChild>
                <w:div w:id="1138231434">
                  <w:marLeft w:val="0"/>
                  <w:marRight w:val="0"/>
                  <w:marTop w:val="0"/>
                  <w:marBottom w:val="0"/>
                  <w:divBdr>
                    <w:top w:val="none" w:sz="0" w:space="0" w:color="auto"/>
                    <w:left w:val="none" w:sz="0" w:space="0" w:color="auto"/>
                    <w:bottom w:val="none" w:sz="0" w:space="0" w:color="auto"/>
                    <w:right w:val="none" w:sz="0" w:space="0" w:color="auto"/>
                  </w:divBdr>
                  <w:divsChild>
                    <w:div w:id="1188758343">
                      <w:marLeft w:val="0"/>
                      <w:marRight w:val="0"/>
                      <w:marTop w:val="0"/>
                      <w:marBottom w:val="0"/>
                      <w:divBdr>
                        <w:top w:val="none" w:sz="0" w:space="0" w:color="auto"/>
                        <w:left w:val="none" w:sz="0" w:space="0" w:color="auto"/>
                        <w:bottom w:val="none" w:sz="0" w:space="0" w:color="auto"/>
                        <w:right w:val="none" w:sz="0" w:space="0" w:color="auto"/>
                      </w:divBdr>
                    </w:div>
                    <w:div w:id="12306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05531">
              <w:marLeft w:val="0"/>
              <w:marRight w:val="0"/>
              <w:marTop w:val="0"/>
              <w:marBottom w:val="0"/>
              <w:divBdr>
                <w:top w:val="none" w:sz="0" w:space="0" w:color="auto"/>
                <w:left w:val="none" w:sz="0" w:space="0" w:color="auto"/>
                <w:bottom w:val="none" w:sz="0" w:space="0" w:color="auto"/>
                <w:right w:val="none" w:sz="0" w:space="0" w:color="auto"/>
              </w:divBdr>
              <w:divsChild>
                <w:div w:id="1927570787">
                  <w:marLeft w:val="0"/>
                  <w:marRight w:val="0"/>
                  <w:marTop w:val="0"/>
                  <w:marBottom w:val="0"/>
                  <w:divBdr>
                    <w:top w:val="none" w:sz="0" w:space="0" w:color="auto"/>
                    <w:left w:val="none" w:sz="0" w:space="0" w:color="auto"/>
                    <w:bottom w:val="none" w:sz="0" w:space="0" w:color="auto"/>
                    <w:right w:val="none" w:sz="0" w:space="0" w:color="auto"/>
                  </w:divBdr>
                  <w:divsChild>
                    <w:div w:id="1984313384">
                      <w:marLeft w:val="0"/>
                      <w:marRight w:val="0"/>
                      <w:marTop w:val="0"/>
                      <w:marBottom w:val="0"/>
                      <w:divBdr>
                        <w:top w:val="none" w:sz="0" w:space="0" w:color="auto"/>
                        <w:left w:val="none" w:sz="0" w:space="0" w:color="auto"/>
                        <w:bottom w:val="none" w:sz="0" w:space="0" w:color="auto"/>
                        <w:right w:val="none" w:sz="0" w:space="0" w:color="auto"/>
                      </w:divBdr>
                    </w:div>
                    <w:div w:id="210706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336301">
              <w:marLeft w:val="0"/>
              <w:marRight w:val="0"/>
              <w:marTop w:val="0"/>
              <w:marBottom w:val="0"/>
              <w:divBdr>
                <w:top w:val="none" w:sz="0" w:space="0" w:color="auto"/>
                <w:left w:val="none" w:sz="0" w:space="0" w:color="auto"/>
                <w:bottom w:val="none" w:sz="0" w:space="0" w:color="auto"/>
                <w:right w:val="none" w:sz="0" w:space="0" w:color="auto"/>
              </w:divBdr>
              <w:divsChild>
                <w:div w:id="279074540">
                  <w:marLeft w:val="0"/>
                  <w:marRight w:val="0"/>
                  <w:marTop w:val="0"/>
                  <w:marBottom w:val="0"/>
                  <w:divBdr>
                    <w:top w:val="none" w:sz="0" w:space="0" w:color="auto"/>
                    <w:left w:val="none" w:sz="0" w:space="0" w:color="auto"/>
                    <w:bottom w:val="none" w:sz="0" w:space="0" w:color="auto"/>
                    <w:right w:val="none" w:sz="0" w:space="0" w:color="auto"/>
                  </w:divBdr>
                  <w:divsChild>
                    <w:div w:id="132060326">
                      <w:marLeft w:val="0"/>
                      <w:marRight w:val="0"/>
                      <w:marTop w:val="0"/>
                      <w:marBottom w:val="0"/>
                      <w:divBdr>
                        <w:top w:val="none" w:sz="0" w:space="0" w:color="auto"/>
                        <w:left w:val="none" w:sz="0" w:space="0" w:color="auto"/>
                        <w:bottom w:val="none" w:sz="0" w:space="0" w:color="auto"/>
                        <w:right w:val="none" w:sz="0" w:space="0" w:color="auto"/>
                      </w:divBdr>
                    </w:div>
                    <w:div w:id="2117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2397">
              <w:marLeft w:val="0"/>
              <w:marRight w:val="0"/>
              <w:marTop w:val="0"/>
              <w:marBottom w:val="0"/>
              <w:divBdr>
                <w:top w:val="none" w:sz="0" w:space="0" w:color="auto"/>
                <w:left w:val="none" w:sz="0" w:space="0" w:color="auto"/>
                <w:bottom w:val="none" w:sz="0" w:space="0" w:color="auto"/>
                <w:right w:val="none" w:sz="0" w:space="0" w:color="auto"/>
              </w:divBdr>
              <w:divsChild>
                <w:div w:id="515582334">
                  <w:marLeft w:val="0"/>
                  <w:marRight w:val="0"/>
                  <w:marTop w:val="0"/>
                  <w:marBottom w:val="0"/>
                  <w:divBdr>
                    <w:top w:val="none" w:sz="0" w:space="0" w:color="auto"/>
                    <w:left w:val="none" w:sz="0" w:space="0" w:color="auto"/>
                    <w:bottom w:val="none" w:sz="0" w:space="0" w:color="auto"/>
                    <w:right w:val="none" w:sz="0" w:space="0" w:color="auto"/>
                  </w:divBdr>
                  <w:divsChild>
                    <w:div w:id="146358431">
                      <w:marLeft w:val="0"/>
                      <w:marRight w:val="0"/>
                      <w:marTop w:val="0"/>
                      <w:marBottom w:val="0"/>
                      <w:divBdr>
                        <w:top w:val="none" w:sz="0" w:space="0" w:color="auto"/>
                        <w:left w:val="none" w:sz="0" w:space="0" w:color="auto"/>
                        <w:bottom w:val="none" w:sz="0" w:space="0" w:color="auto"/>
                        <w:right w:val="none" w:sz="0" w:space="0" w:color="auto"/>
                      </w:divBdr>
                    </w:div>
                    <w:div w:id="10918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50226">
              <w:marLeft w:val="0"/>
              <w:marRight w:val="0"/>
              <w:marTop w:val="0"/>
              <w:marBottom w:val="0"/>
              <w:divBdr>
                <w:top w:val="none" w:sz="0" w:space="0" w:color="auto"/>
                <w:left w:val="none" w:sz="0" w:space="0" w:color="auto"/>
                <w:bottom w:val="none" w:sz="0" w:space="0" w:color="auto"/>
                <w:right w:val="none" w:sz="0" w:space="0" w:color="auto"/>
              </w:divBdr>
              <w:divsChild>
                <w:div w:id="4672473">
                  <w:marLeft w:val="0"/>
                  <w:marRight w:val="0"/>
                  <w:marTop w:val="0"/>
                  <w:marBottom w:val="0"/>
                  <w:divBdr>
                    <w:top w:val="none" w:sz="0" w:space="0" w:color="auto"/>
                    <w:left w:val="none" w:sz="0" w:space="0" w:color="auto"/>
                    <w:bottom w:val="none" w:sz="0" w:space="0" w:color="auto"/>
                    <w:right w:val="none" w:sz="0" w:space="0" w:color="auto"/>
                  </w:divBdr>
                  <w:divsChild>
                    <w:div w:id="362676671">
                      <w:marLeft w:val="0"/>
                      <w:marRight w:val="0"/>
                      <w:marTop w:val="0"/>
                      <w:marBottom w:val="0"/>
                      <w:divBdr>
                        <w:top w:val="none" w:sz="0" w:space="0" w:color="auto"/>
                        <w:left w:val="none" w:sz="0" w:space="0" w:color="auto"/>
                        <w:bottom w:val="none" w:sz="0" w:space="0" w:color="auto"/>
                        <w:right w:val="none" w:sz="0" w:space="0" w:color="auto"/>
                      </w:divBdr>
                    </w:div>
                    <w:div w:id="42657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65806">
              <w:marLeft w:val="0"/>
              <w:marRight w:val="0"/>
              <w:marTop w:val="0"/>
              <w:marBottom w:val="0"/>
              <w:divBdr>
                <w:top w:val="none" w:sz="0" w:space="0" w:color="auto"/>
                <w:left w:val="none" w:sz="0" w:space="0" w:color="auto"/>
                <w:bottom w:val="none" w:sz="0" w:space="0" w:color="auto"/>
                <w:right w:val="none" w:sz="0" w:space="0" w:color="auto"/>
              </w:divBdr>
              <w:divsChild>
                <w:div w:id="33696820">
                  <w:marLeft w:val="0"/>
                  <w:marRight w:val="0"/>
                  <w:marTop w:val="0"/>
                  <w:marBottom w:val="0"/>
                  <w:divBdr>
                    <w:top w:val="none" w:sz="0" w:space="0" w:color="auto"/>
                    <w:left w:val="none" w:sz="0" w:space="0" w:color="auto"/>
                    <w:bottom w:val="none" w:sz="0" w:space="0" w:color="auto"/>
                    <w:right w:val="none" w:sz="0" w:space="0" w:color="auto"/>
                  </w:divBdr>
                  <w:divsChild>
                    <w:div w:id="1056393823">
                      <w:marLeft w:val="0"/>
                      <w:marRight w:val="0"/>
                      <w:marTop w:val="0"/>
                      <w:marBottom w:val="0"/>
                      <w:divBdr>
                        <w:top w:val="none" w:sz="0" w:space="0" w:color="auto"/>
                        <w:left w:val="none" w:sz="0" w:space="0" w:color="auto"/>
                        <w:bottom w:val="none" w:sz="0" w:space="0" w:color="auto"/>
                        <w:right w:val="none" w:sz="0" w:space="0" w:color="auto"/>
                      </w:divBdr>
                    </w:div>
                    <w:div w:id="160866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75226">
              <w:marLeft w:val="0"/>
              <w:marRight w:val="0"/>
              <w:marTop w:val="0"/>
              <w:marBottom w:val="0"/>
              <w:divBdr>
                <w:top w:val="none" w:sz="0" w:space="0" w:color="auto"/>
                <w:left w:val="none" w:sz="0" w:space="0" w:color="auto"/>
                <w:bottom w:val="none" w:sz="0" w:space="0" w:color="auto"/>
                <w:right w:val="none" w:sz="0" w:space="0" w:color="auto"/>
              </w:divBdr>
              <w:divsChild>
                <w:div w:id="1328022968">
                  <w:marLeft w:val="0"/>
                  <w:marRight w:val="0"/>
                  <w:marTop w:val="0"/>
                  <w:marBottom w:val="0"/>
                  <w:divBdr>
                    <w:top w:val="none" w:sz="0" w:space="0" w:color="auto"/>
                    <w:left w:val="none" w:sz="0" w:space="0" w:color="auto"/>
                    <w:bottom w:val="none" w:sz="0" w:space="0" w:color="auto"/>
                    <w:right w:val="none" w:sz="0" w:space="0" w:color="auto"/>
                  </w:divBdr>
                  <w:divsChild>
                    <w:div w:id="282342785">
                      <w:marLeft w:val="0"/>
                      <w:marRight w:val="0"/>
                      <w:marTop w:val="0"/>
                      <w:marBottom w:val="0"/>
                      <w:divBdr>
                        <w:top w:val="none" w:sz="0" w:space="0" w:color="auto"/>
                        <w:left w:val="none" w:sz="0" w:space="0" w:color="auto"/>
                        <w:bottom w:val="none" w:sz="0" w:space="0" w:color="auto"/>
                        <w:right w:val="none" w:sz="0" w:space="0" w:color="auto"/>
                      </w:divBdr>
                    </w:div>
                    <w:div w:id="82813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3511">
              <w:marLeft w:val="0"/>
              <w:marRight w:val="0"/>
              <w:marTop w:val="0"/>
              <w:marBottom w:val="0"/>
              <w:divBdr>
                <w:top w:val="none" w:sz="0" w:space="0" w:color="auto"/>
                <w:left w:val="none" w:sz="0" w:space="0" w:color="auto"/>
                <w:bottom w:val="none" w:sz="0" w:space="0" w:color="auto"/>
                <w:right w:val="none" w:sz="0" w:space="0" w:color="auto"/>
              </w:divBdr>
              <w:divsChild>
                <w:div w:id="2021740495">
                  <w:marLeft w:val="0"/>
                  <w:marRight w:val="0"/>
                  <w:marTop w:val="0"/>
                  <w:marBottom w:val="0"/>
                  <w:divBdr>
                    <w:top w:val="none" w:sz="0" w:space="0" w:color="auto"/>
                    <w:left w:val="none" w:sz="0" w:space="0" w:color="auto"/>
                    <w:bottom w:val="none" w:sz="0" w:space="0" w:color="auto"/>
                    <w:right w:val="none" w:sz="0" w:space="0" w:color="auto"/>
                  </w:divBdr>
                  <w:divsChild>
                    <w:div w:id="1411000873">
                      <w:marLeft w:val="0"/>
                      <w:marRight w:val="0"/>
                      <w:marTop w:val="0"/>
                      <w:marBottom w:val="0"/>
                      <w:divBdr>
                        <w:top w:val="none" w:sz="0" w:space="0" w:color="auto"/>
                        <w:left w:val="none" w:sz="0" w:space="0" w:color="auto"/>
                        <w:bottom w:val="none" w:sz="0" w:space="0" w:color="auto"/>
                        <w:right w:val="none" w:sz="0" w:space="0" w:color="auto"/>
                      </w:divBdr>
                    </w:div>
                    <w:div w:id="152031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1864">
              <w:marLeft w:val="0"/>
              <w:marRight w:val="0"/>
              <w:marTop w:val="0"/>
              <w:marBottom w:val="0"/>
              <w:divBdr>
                <w:top w:val="none" w:sz="0" w:space="0" w:color="auto"/>
                <w:left w:val="none" w:sz="0" w:space="0" w:color="auto"/>
                <w:bottom w:val="none" w:sz="0" w:space="0" w:color="auto"/>
                <w:right w:val="none" w:sz="0" w:space="0" w:color="auto"/>
              </w:divBdr>
              <w:divsChild>
                <w:div w:id="606812604">
                  <w:marLeft w:val="0"/>
                  <w:marRight w:val="0"/>
                  <w:marTop w:val="0"/>
                  <w:marBottom w:val="0"/>
                  <w:divBdr>
                    <w:top w:val="none" w:sz="0" w:space="0" w:color="auto"/>
                    <w:left w:val="none" w:sz="0" w:space="0" w:color="auto"/>
                    <w:bottom w:val="none" w:sz="0" w:space="0" w:color="auto"/>
                    <w:right w:val="none" w:sz="0" w:space="0" w:color="auto"/>
                  </w:divBdr>
                  <w:divsChild>
                    <w:div w:id="1610235038">
                      <w:marLeft w:val="0"/>
                      <w:marRight w:val="0"/>
                      <w:marTop w:val="0"/>
                      <w:marBottom w:val="0"/>
                      <w:divBdr>
                        <w:top w:val="none" w:sz="0" w:space="0" w:color="auto"/>
                        <w:left w:val="none" w:sz="0" w:space="0" w:color="auto"/>
                        <w:bottom w:val="none" w:sz="0" w:space="0" w:color="auto"/>
                        <w:right w:val="none" w:sz="0" w:space="0" w:color="auto"/>
                      </w:divBdr>
                    </w:div>
                    <w:div w:id="19799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34217">
              <w:marLeft w:val="0"/>
              <w:marRight w:val="0"/>
              <w:marTop w:val="0"/>
              <w:marBottom w:val="0"/>
              <w:divBdr>
                <w:top w:val="none" w:sz="0" w:space="0" w:color="auto"/>
                <w:left w:val="none" w:sz="0" w:space="0" w:color="auto"/>
                <w:bottom w:val="none" w:sz="0" w:space="0" w:color="auto"/>
                <w:right w:val="none" w:sz="0" w:space="0" w:color="auto"/>
              </w:divBdr>
              <w:divsChild>
                <w:div w:id="638262611">
                  <w:marLeft w:val="0"/>
                  <w:marRight w:val="0"/>
                  <w:marTop w:val="0"/>
                  <w:marBottom w:val="0"/>
                  <w:divBdr>
                    <w:top w:val="none" w:sz="0" w:space="0" w:color="auto"/>
                    <w:left w:val="none" w:sz="0" w:space="0" w:color="auto"/>
                    <w:bottom w:val="none" w:sz="0" w:space="0" w:color="auto"/>
                    <w:right w:val="none" w:sz="0" w:space="0" w:color="auto"/>
                  </w:divBdr>
                  <w:divsChild>
                    <w:div w:id="1028413797">
                      <w:marLeft w:val="0"/>
                      <w:marRight w:val="0"/>
                      <w:marTop w:val="0"/>
                      <w:marBottom w:val="0"/>
                      <w:divBdr>
                        <w:top w:val="none" w:sz="0" w:space="0" w:color="auto"/>
                        <w:left w:val="none" w:sz="0" w:space="0" w:color="auto"/>
                        <w:bottom w:val="none" w:sz="0" w:space="0" w:color="auto"/>
                        <w:right w:val="none" w:sz="0" w:space="0" w:color="auto"/>
                      </w:divBdr>
                    </w:div>
                    <w:div w:id="10375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doi.org/10.7861/futurehosp.15.00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31B67-FF60-4516-A037-37E67F103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11</Pages>
  <Words>2892</Words>
  <Characters>16485</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2026-05-29T11:10:00Z</cp:lastPrinted>
  <dcterms:created xsi:type="dcterms:W3CDTF">2026-05-29T13:37:00Z</dcterms:created>
  <dcterms:modified xsi:type="dcterms:W3CDTF">2026-05-31T07:30:00Z</dcterms:modified>
</cp:coreProperties>
</file>