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734F" w:rsidRPr="00E7517C" w:rsidRDefault="00A97FE3" w:rsidP="00DD5F09">
      <w:pPr>
        <w:rPr>
          <w:rFonts w:ascii="Arial" w:hAnsi="Arial" w:cs="Arial"/>
        </w:rPr>
      </w:pPr>
      <w:bookmarkStart w:id="0" w:name="_GoBack"/>
      <w:bookmarkEnd w:id="0"/>
      <w:r>
        <w:rPr>
          <w:rFonts w:ascii="Arial" w:hAnsi="Arial" w:cs="Arial"/>
        </w:rPr>
        <w:br/>
      </w:r>
      <w:r w:rsidR="00F43FB9">
        <w:rPr>
          <w:rFonts w:ascii="Arial" w:hAnsi="Arial" w:cs="Arial"/>
        </w:rPr>
        <w:br/>
        <w:t>1) Mühəndis texnikalarının istismar xüsusiyyətləri</w:t>
      </w:r>
      <w:r w:rsidR="00595BA2">
        <w:rPr>
          <w:rFonts w:ascii="Arial" w:hAnsi="Arial" w:cs="Arial"/>
        </w:rPr>
        <w:t>.</w:t>
      </w:r>
      <w:r w:rsidR="00F43FB9">
        <w:rPr>
          <w:rFonts w:ascii="Arial" w:hAnsi="Arial" w:cs="Arial"/>
        </w:rPr>
        <w:br/>
        <w:t>2) Hərbi mühəndis maşınlarının istismarı üzrə ümumi müddəalar. Hərbi mühəndis maşınlarının texniki xidməti və təmirinin planlı-xəbə</w:t>
      </w:r>
      <w:r w:rsidR="00C7430B">
        <w:rPr>
          <w:rFonts w:ascii="Arial" w:hAnsi="Arial" w:cs="Arial"/>
        </w:rPr>
        <w:t>rdarlıq sistemi</w:t>
      </w:r>
      <w:r w:rsidR="00595BA2">
        <w:rPr>
          <w:rFonts w:ascii="Arial" w:hAnsi="Arial" w:cs="Arial"/>
        </w:rPr>
        <w:t>.</w:t>
      </w:r>
      <w:r w:rsidR="00F43FB9">
        <w:rPr>
          <w:rFonts w:ascii="Arial" w:hAnsi="Arial" w:cs="Arial"/>
        </w:rPr>
        <w:br/>
        <w:t>3) Maşınların əsas nasazlıqları və onların texniki xidmətinə ümumi tələblə</w:t>
      </w:r>
      <w:r w:rsidR="00C7430B">
        <w:rPr>
          <w:rFonts w:ascii="Arial" w:hAnsi="Arial" w:cs="Arial"/>
        </w:rPr>
        <w:t>r</w:t>
      </w:r>
      <w:r w:rsidR="00595BA2">
        <w:rPr>
          <w:rFonts w:ascii="Arial" w:hAnsi="Arial" w:cs="Arial"/>
        </w:rPr>
        <w:t>.</w:t>
      </w:r>
      <w:r w:rsidR="00F43FB9">
        <w:rPr>
          <w:rFonts w:ascii="Arial" w:hAnsi="Arial" w:cs="Arial"/>
        </w:rPr>
        <w:br/>
        <w:t>4) Mühəndis texnikalarına göstərilən texniki xidmətlərin növləri və işlərin məzmunu</w:t>
      </w:r>
      <w:r w:rsidR="00595BA2">
        <w:rPr>
          <w:rFonts w:ascii="Arial" w:hAnsi="Arial" w:cs="Arial"/>
        </w:rPr>
        <w:t>.</w:t>
      </w:r>
      <w:r w:rsidR="00F43FB9">
        <w:rPr>
          <w:rFonts w:ascii="Arial" w:hAnsi="Arial" w:cs="Arial"/>
        </w:rPr>
        <w:br/>
        <w:t xml:space="preserve">5) </w:t>
      </w:r>
      <w:r w:rsidR="00C7430B">
        <w:rPr>
          <w:rFonts w:ascii="Arial" w:hAnsi="Arial" w:cs="Arial"/>
        </w:rPr>
        <w:t>T</w:t>
      </w:r>
      <w:r w:rsidR="00F43FB9">
        <w:rPr>
          <w:rFonts w:ascii="Arial" w:hAnsi="Arial" w:cs="Arial"/>
        </w:rPr>
        <w:t>exniki xidmətin təşkili</w:t>
      </w:r>
      <w:r w:rsidR="00C7430B">
        <w:rPr>
          <w:rFonts w:ascii="Arial" w:hAnsi="Arial" w:cs="Arial"/>
        </w:rPr>
        <w:t>ndə ümumi müddəalar, texniki xidmətin təşkili metodları</w:t>
      </w:r>
      <w:r w:rsidR="00595BA2">
        <w:rPr>
          <w:rFonts w:ascii="Arial" w:hAnsi="Arial" w:cs="Arial"/>
        </w:rPr>
        <w:t>.</w:t>
      </w:r>
      <w:r w:rsidR="00C7430B">
        <w:rPr>
          <w:rFonts w:ascii="Arial" w:hAnsi="Arial" w:cs="Arial"/>
        </w:rPr>
        <w:br/>
        <w:t>6) Maşın parkdan çıxmazdan əvvəl və parka qayıtdıqdan sonra texniki xidmə</w:t>
      </w:r>
      <w:r w:rsidR="00595BA2">
        <w:rPr>
          <w:rFonts w:ascii="Arial" w:hAnsi="Arial" w:cs="Arial"/>
        </w:rPr>
        <w:t xml:space="preserve">tin </w:t>
      </w:r>
      <w:r w:rsidR="00C7430B">
        <w:rPr>
          <w:rFonts w:ascii="Arial" w:hAnsi="Arial" w:cs="Arial"/>
        </w:rPr>
        <w:t>təşkili.Texnikaya baxışın keçirilməsi</w:t>
      </w:r>
      <w:r w:rsidR="00595BA2">
        <w:rPr>
          <w:rFonts w:ascii="Arial" w:hAnsi="Arial" w:cs="Arial"/>
        </w:rPr>
        <w:t>.</w:t>
      </w:r>
      <w:r w:rsidR="00C7430B">
        <w:rPr>
          <w:rFonts w:ascii="Arial" w:hAnsi="Arial" w:cs="Arial"/>
        </w:rPr>
        <w:br/>
        <w:t>7) Daimi parkın ümumi quruluşu. Daimi parkda maşınlara texniki xidmətin texnoloji prosesi</w:t>
      </w:r>
      <w:r w:rsidR="00595BA2">
        <w:rPr>
          <w:rFonts w:ascii="Arial" w:hAnsi="Arial" w:cs="Arial"/>
        </w:rPr>
        <w:t xml:space="preserve">. </w:t>
      </w:r>
      <w:r w:rsidR="00C7430B">
        <w:rPr>
          <w:rFonts w:ascii="Arial" w:hAnsi="Arial" w:cs="Arial"/>
        </w:rPr>
        <w:br/>
        <w:t xml:space="preserve">8) </w:t>
      </w:r>
      <w:r w:rsidR="00595BA2">
        <w:rPr>
          <w:rFonts w:ascii="Arial" w:hAnsi="Arial" w:cs="Arial"/>
        </w:rPr>
        <w:t>Çöl parklarının qurulması və təchizatının xüsusiyyətləri.</w:t>
      </w:r>
      <w:r w:rsidR="00595BA2">
        <w:rPr>
          <w:rFonts w:ascii="Arial" w:hAnsi="Arial" w:cs="Arial"/>
        </w:rPr>
        <w:t xml:space="preserve"> Parklarda daxili xidmətin təşkili.</w:t>
      </w:r>
      <w:r w:rsidR="00C7430B">
        <w:rPr>
          <w:rFonts w:ascii="Arial" w:hAnsi="Arial" w:cs="Arial"/>
        </w:rPr>
        <w:br/>
        <w:t>9)</w:t>
      </w:r>
      <w:r w:rsidR="00595BA2">
        <w:rPr>
          <w:rFonts w:ascii="Arial" w:hAnsi="Arial" w:cs="Arial"/>
        </w:rPr>
        <w:t xml:space="preserve"> Yay istismar dövründə iş şəraiti və texnikanın bu dövrə hazırlanması xüsusiyyətləri.</w:t>
      </w:r>
      <w:r w:rsidR="00595BA2">
        <w:rPr>
          <w:rFonts w:ascii="Arial" w:hAnsi="Arial" w:cs="Arial"/>
        </w:rPr>
        <w:br/>
        <w:t>10) Qış istismar dövründə iş şəraiti və texnikanın qış istismarına hazırlanmasının xüsusiyyətləri.</w:t>
      </w:r>
      <w:r w:rsidR="00595BA2">
        <w:rPr>
          <w:rFonts w:ascii="Arial" w:hAnsi="Arial" w:cs="Arial"/>
        </w:rPr>
        <w:br/>
        <w:t>11) Texnikanın mövsümi istismara hazırlanmasının təşkili. Dağlıq ərazidə texnikanın iş şəraiti və istismarının xüsusiyyətləri.</w:t>
      </w:r>
      <w:r w:rsidR="00595BA2">
        <w:rPr>
          <w:rFonts w:ascii="Arial" w:hAnsi="Arial" w:cs="Arial"/>
        </w:rPr>
        <w:br/>
        <w:t xml:space="preserve">12) </w:t>
      </w:r>
      <w:r w:rsidR="004D1D37">
        <w:rPr>
          <w:rFonts w:ascii="Arial" w:hAnsi="Arial" w:cs="Arial"/>
        </w:rPr>
        <w:t>Silahların, hərbi texnikanın (SHT) istismarının və təmirinin planlaşdırılması və uçotu.</w:t>
      </w:r>
      <w:r w:rsidR="004D1D37">
        <w:rPr>
          <w:rFonts w:ascii="Arial" w:hAnsi="Arial" w:cs="Arial"/>
        </w:rPr>
        <w:br/>
        <w:t>13) Texniki diaqnostikanın mahiyyəti və əsas anlayışları. Diaqnostika əlamətləri  və parametrlər. Texniki diaqnostikanın metodları.</w:t>
      </w:r>
      <w:r w:rsidR="004D1D37">
        <w:rPr>
          <w:rFonts w:ascii="Arial" w:hAnsi="Arial" w:cs="Arial"/>
        </w:rPr>
        <w:br/>
        <w:t>14) Mühərrikin, transmissiyanın, hərəkət hissəsinin, işçi və xüsusi avadanlığın diaqnostikası.</w:t>
      </w:r>
      <w:r w:rsidR="004D1D37">
        <w:rPr>
          <w:rFonts w:ascii="Arial" w:hAnsi="Arial" w:cs="Arial"/>
        </w:rPr>
        <w:br/>
        <w:t>15) Saxlanma nəzəriyyəsinin əsasları, növləri və metodları.</w:t>
      </w:r>
      <w:r w:rsidR="004D1D37">
        <w:rPr>
          <w:rFonts w:ascii="Arial" w:hAnsi="Arial" w:cs="Arial"/>
        </w:rPr>
        <w:br/>
        <w:t>16) Maşının tərkib hissələrinin konservasiya edilməsi. Maşınları saxlanmaya qoyarkən işlərin təşkili.</w:t>
      </w:r>
      <w:r w:rsidR="004D1D37">
        <w:rPr>
          <w:rFonts w:ascii="Arial" w:hAnsi="Arial" w:cs="Arial"/>
        </w:rPr>
        <w:br/>
        <w:t>17)</w:t>
      </w:r>
      <w:r w:rsidR="001A734F">
        <w:rPr>
          <w:rFonts w:ascii="Arial" w:hAnsi="Arial" w:cs="Arial"/>
        </w:rPr>
        <w:t xml:space="preserve"> Mühəndis texnikasının döyüş tətbiqinə hazırlanması.</w:t>
      </w:r>
      <w:r w:rsidR="001A734F">
        <w:rPr>
          <w:rFonts w:ascii="Arial" w:hAnsi="Arial" w:cs="Arial"/>
        </w:rPr>
        <w:br/>
        <w:t>18)</w:t>
      </w:r>
      <w:r w:rsidR="00AC49FF">
        <w:rPr>
          <w:rFonts w:ascii="Arial" w:hAnsi="Arial" w:cs="Arial"/>
        </w:rPr>
        <w:t xml:space="preserve"> Maşının fərdi ehtiyat hissələr, alət və ləvazimatlar dəstinin təyinatı,tərkibi, istifadə qaydaları. Daimi parklarda maşınlara texniki xidmət vasitələri.</w:t>
      </w:r>
      <w:r w:rsidR="00CC0B2F">
        <w:rPr>
          <w:rFonts w:ascii="Arial" w:hAnsi="Arial" w:cs="Arial"/>
        </w:rPr>
        <w:br/>
        <w:t>19) Çöl şəraitində maşınlara texniki xidmət vasitələri.</w:t>
      </w:r>
      <w:r w:rsidR="00CC0B2F">
        <w:rPr>
          <w:rFonts w:ascii="Arial" w:hAnsi="Arial" w:cs="Arial"/>
        </w:rPr>
        <w:br/>
        <w:t>20) Hərbi mühəndis maşınları üçün yanacaqlar. Xüsusi mayelər.</w:t>
      </w:r>
      <w:r w:rsidR="00CC0B2F">
        <w:rPr>
          <w:rFonts w:ascii="Arial" w:hAnsi="Arial" w:cs="Arial"/>
        </w:rPr>
        <w:br/>
        <w:t>21) Mühəndis texnikaları üçün sürtkü materialları.</w:t>
      </w:r>
      <w:r w:rsidR="00CC0B2F">
        <w:rPr>
          <w:rFonts w:ascii="Arial" w:hAnsi="Arial" w:cs="Arial"/>
        </w:rPr>
        <w:br/>
        <w:t xml:space="preserve">22) Hərbi mühəndis maşınlarının təmirinin növləri, maşın detallarının </w:t>
      </w:r>
      <w:r w:rsidR="00B877BF">
        <w:rPr>
          <w:rFonts w:ascii="Arial" w:hAnsi="Arial" w:cs="Arial"/>
        </w:rPr>
        <w:t>çilingər mexaniki üsulla, təzyiqlə bərpası.</w:t>
      </w:r>
      <w:r w:rsidR="00B877BF">
        <w:rPr>
          <w:rFonts w:ascii="Arial" w:hAnsi="Arial" w:cs="Arial"/>
        </w:rPr>
        <w:br/>
        <w:t xml:space="preserve">23) </w:t>
      </w:r>
      <w:r w:rsidR="00B877BF">
        <w:rPr>
          <w:rFonts w:ascii="Arial" w:hAnsi="Arial" w:cs="Arial"/>
        </w:rPr>
        <w:t>Hərbi mühəndis maşınlarının təmirinin növləri, maşın detallarının</w:t>
      </w:r>
      <w:r w:rsidR="00B877BF">
        <w:rPr>
          <w:rFonts w:ascii="Arial" w:hAnsi="Arial" w:cs="Arial"/>
        </w:rPr>
        <w:t xml:space="preserve"> qaynaq və əridib tökmə üsulu ilə bərpası</w:t>
      </w:r>
      <w:r w:rsidR="00B877BF">
        <w:rPr>
          <w:rFonts w:ascii="Arial" w:hAnsi="Arial" w:cs="Arial"/>
        </w:rPr>
        <w:br/>
        <w:t xml:space="preserve">24) </w:t>
      </w:r>
      <w:r w:rsidR="00B877BF">
        <w:rPr>
          <w:rFonts w:ascii="Arial" w:hAnsi="Arial" w:cs="Arial"/>
        </w:rPr>
        <w:t>Hərbi mühəndis maşınlarının təmirinin növləri, maşın detallarının</w:t>
      </w:r>
      <w:r w:rsidR="00AD3452">
        <w:rPr>
          <w:rFonts w:ascii="Arial" w:hAnsi="Arial" w:cs="Arial"/>
        </w:rPr>
        <w:t xml:space="preserve"> qaz-termik tozlama, lehimləmə, elektrolitik artırma üsulları və polimer materiallarla bərpası</w:t>
      </w:r>
      <w:r w:rsidR="00AD3452">
        <w:rPr>
          <w:rFonts w:ascii="Arial" w:hAnsi="Arial" w:cs="Arial"/>
        </w:rPr>
        <w:br/>
        <w:t>25) Maşının tərkib hissələrinin əsas nasazlıqları və cari təmiri.</w:t>
      </w:r>
      <w:r w:rsidR="00AD3452">
        <w:rPr>
          <w:rFonts w:ascii="Arial" w:hAnsi="Arial" w:cs="Arial"/>
        </w:rPr>
        <w:br/>
        <w:t>26) Təmirin növləri. Cari təmir üçün avadanlıq</w:t>
      </w:r>
      <w:r w:rsidR="00AD3452">
        <w:rPr>
          <w:rFonts w:ascii="Arial" w:hAnsi="Arial" w:cs="Arial"/>
        </w:rPr>
        <w:br/>
        <w:t>27) Səyyar maşın təmiri vasitələri və onların tətbiqi</w:t>
      </w:r>
      <w:r w:rsidR="00AD3452">
        <w:rPr>
          <w:rFonts w:ascii="Arial" w:hAnsi="Arial" w:cs="Arial"/>
        </w:rPr>
        <w:br/>
        <w:t>28) Mühəndis qoşunlarında texnikanın təmir sistemi. Hərbi hissədə cari və orta təmirin təşkili.</w:t>
      </w:r>
      <w:r w:rsidR="00AD3452">
        <w:rPr>
          <w:rFonts w:ascii="Arial" w:hAnsi="Arial" w:cs="Arial"/>
        </w:rPr>
        <w:br/>
        <w:t xml:space="preserve">29) </w:t>
      </w:r>
      <w:r w:rsidR="00AD3452">
        <w:rPr>
          <w:rFonts w:ascii="Arial" w:hAnsi="Arial" w:cs="Arial"/>
        </w:rPr>
        <w:t>Mühəndis qoşunlarında texnikanın təmir sistemi</w:t>
      </w:r>
      <w:r w:rsidR="00AD3452">
        <w:rPr>
          <w:rFonts w:ascii="Arial" w:hAnsi="Arial" w:cs="Arial"/>
        </w:rPr>
        <w:t>. Maşının təmirə təhvili və təmirdən qəbulu</w:t>
      </w:r>
      <w:r w:rsidR="00AD3452">
        <w:rPr>
          <w:rFonts w:ascii="Arial" w:hAnsi="Arial" w:cs="Arial"/>
        </w:rPr>
        <w:br/>
        <w:t>30)</w:t>
      </w:r>
      <w:r w:rsidR="00EF6A2B">
        <w:rPr>
          <w:rFonts w:ascii="Arial" w:hAnsi="Arial" w:cs="Arial"/>
        </w:rPr>
        <w:t xml:space="preserve"> Texniki təminat üzrə əsas müddəalar, onun tərkibi və tapşırıqları. Döyüş şəraitində maşınlara texniki xidmətin təşkilinin xüsusiyyətləri.</w:t>
      </w:r>
      <w:r w:rsidR="00EF6A2B">
        <w:rPr>
          <w:rFonts w:ascii="Arial" w:hAnsi="Arial" w:cs="Arial"/>
        </w:rPr>
        <w:br/>
        <w:t>31) Maşınların təxliyyəsinin və daşınmasının təşkili. Döyüş şəraitində təmirin təşkil edilməsinin xüsusiyyətləri.</w:t>
      </w:r>
      <w:r w:rsidR="00EF6A2B">
        <w:rPr>
          <w:rFonts w:ascii="Arial" w:hAnsi="Arial" w:cs="Arial"/>
        </w:rPr>
        <w:br/>
        <w:t>32) Döyüş şəraitində hissələrin material vasitələrlə təmin edilməsi. Texniki təminatın təşkili üzrə vəzifəli şəxslərin işi</w:t>
      </w:r>
      <w:r w:rsidR="00EF6A2B">
        <w:rPr>
          <w:rFonts w:ascii="Arial" w:hAnsi="Arial" w:cs="Arial"/>
        </w:rPr>
        <w:br/>
        <w:t>33) Park-təsərrüfat gününün təşkili</w:t>
      </w:r>
      <w:r w:rsidR="00AF13A3">
        <w:rPr>
          <w:rFonts w:ascii="Arial" w:hAnsi="Arial" w:cs="Arial"/>
        </w:rPr>
        <w:t xml:space="preserve"> və keçirilməsi.</w:t>
      </w:r>
      <w:r w:rsidR="00AF13A3">
        <w:rPr>
          <w:rFonts w:ascii="Arial" w:hAnsi="Arial" w:cs="Arial"/>
        </w:rPr>
        <w:br/>
      </w:r>
      <w:r w:rsidR="006761AE">
        <w:rPr>
          <w:rFonts w:ascii="Arial" w:hAnsi="Arial" w:cs="Arial"/>
        </w:rPr>
        <w:t>34) Hərbi-mühəndis texniki təminatın ümumi müddəları.</w:t>
      </w:r>
      <w:r w:rsidR="006761AE">
        <w:rPr>
          <w:rFonts w:ascii="Arial" w:hAnsi="Arial" w:cs="Arial"/>
        </w:rPr>
        <w:br/>
      </w:r>
      <w:r w:rsidR="006761AE">
        <w:rPr>
          <w:rFonts w:ascii="Arial" w:hAnsi="Arial" w:cs="Arial"/>
        </w:rPr>
        <w:lastRenderedPageBreak/>
        <w:t xml:space="preserve">35) </w:t>
      </w:r>
      <w:r w:rsidR="006761AE" w:rsidRPr="006761AE">
        <w:rPr>
          <w:rFonts w:ascii="Arial" w:hAnsi="Arial" w:cs="Arial"/>
        </w:rPr>
        <w:t>Hərbi mühəndis maşınlarının idarəsi üzrə tədrisin əsas istiqamətləri</w:t>
      </w:r>
      <w:r w:rsidR="006761AE">
        <w:rPr>
          <w:rFonts w:ascii="Arial" w:hAnsi="Arial" w:cs="Arial"/>
        </w:rPr>
        <w:t>.</w:t>
      </w:r>
      <w:r w:rsidR="006761AE" w:rsidRPr="006761AE">
        <w:t xml:space="preserve"> </w:t>
      </w:r>
      <w:r w:rsidR="006761AE" w:rsidRPr="006761AE">
        <w:rPr>
          <w:rFonts w:ascii="Arial" w:hAnsi="Arial" w:cs="Arial"/>
        </w:rPr>
        <w:t>Şəxsi heyətin sürücülük üzrə hazırlanmasının həcmi və ardıcıllığı</w:t>
      </w:r>
      <w:r w:rsidR="006761AE">
        <w:rPr>
          <w:rFonts w:ascii="Arial" w:hAnsi="Arial" w:cs="Arial"/>
        </w:rPr>
        <w:t xml:space="preserve">. </w:t>
      </w:r>
      <w:r w:rsidR="006761AE" w:rsidRPr="006761AE">
        <w:rPr>
          <w:rFonts w:ascii="Arial" w:hAnsi="Arial" w:cs="Arial"/>
        </w:rPr>
        <w:t>Sürücülüyün qiymətləndirilməsi və qeydiyyatı</w:t>
      </w:r>
      <w:r w:rsidR="006761AE">
        <w:rPr>
          <w:rFonts w:ascii="Arial" w:hAnsi="Arial" w:cs="Arial"/>
        </w:rPr>
        <w:t>.</w:t>
      </w:r>
      <w:r w:rsidR="006761AE">
        <w:rPr>
          <w:rFonts w:ascii="Arial" w:hAnsi="Arial" w:cs="Arial"/>
        </w:rPr>
        <w:br/>
        <w:t>36)</w:t>
      </w:r>
      <w:r w:rsidR="006761AE" w:rsidRPr="006761AE">
        <w:t xml:space="preserve"> </w:t>
      </w:r>
      <w:r w:rsidR="006761AE" w:rsidRPr="006761AE">
        <w:rPr>
          <w:rFonts w:ascii="Arial" w:hAnsi="Arial" w:cs="Arial"/>
        </w:rPr>
        <w:t>Maşinodrom (hidrodrom) və ondan istifadə qaydaları.</w:t>
      </w:r>
      <w:r w:rsidR="006761AE">
        <w:rPr>
          <w:rFonts w:ascii="Arial" w:hAnsi="Arial" w:cs="Arial"/>
        </w:rPr>
        <w:br/>
        <w:t xml:space="preserve">37) </w:t>
      </w:r>
      <w:r w:rsidR="006761AE" w:rsidRPr="006761AE">
        <w:rPr>
          <w:rFonts w:ascii="Arial" w:hAnsi="Arial" w:cs="Arial"/>
        </w:rPr>
        <w:t>Tırtıllı baza üzərində olan mühəndis maşınlarının sürülməsi üzrə çalışmalar.</w:t>
      </w:r>
      <w:r w:rsidR="006761AE">
        <w:rPr>
          <w:rFonts w:ascii="Arial" w:hAnsi="Arial" w:cs="Arial"/>
        </w:rPr>
        <w:t xml:space="preserve"> </w:t>
      </w:r>
      <w:r w:rsidR="006761AE" w:rsidRPr="006761AE">
        <w:rPr>
          <w:rFonts w:ascii="Arial" w:hAnsi="Arial" w:cs="Arial"/>
        </w:rPr>
        <w:t>Əngəllərin və məhdud keçidlərin dəf edilməsi</w:t>
      </w:r>
      <w:r w:rsidR="006761AE">
        <w:rPr>
          <w:rFonts w:ascii="Arial" w:hAnsi="Arial" w:cs="Arial"/>
        </w:rPr>
        <w:t xml:space="preserve">. </w:t>
      </w:r>
      <w:r w:rsidR="006761AE" w:rsidRPr="006761AE">
        <w:rPr>
          <w:rFonts w:ascii="Arial" w:hAnsi="Arial" w:cs="Arial"/>
        </w:rPr>
        <w:t>Su maneələrinin dəf edilməsi. Maşınların kolonnada sürülüməsi</w:t>
      </w:r>
      <w:r w:rsidR="00E7517C">
        <w:rPr>
          <w:rFonts w:ascii="Arial" w:hAnsi="Arial" w:cs="Arial"/>
        </w:rPr>
        <w:t>.</w:t>
      </w:r>
      <w:r w:rsidR="006761AE">
        <w:rPr>
          <w:rFonts w:ascii="Arial" w:hAnsi="Arial" w:cs="Arial"/>
        </w:rPr>
        <w:br/>
        <w:t xml:space="preserve">38) </w:t>
      </w:r>
      <w:r w:rsidR="006761AE" w:rsidRPr="006761AE">
        <w:rPr>
          <w:rFonts w:ascii="Arial" w:hAnsi="Arial" w:cs="Arial"/>
        </w:rPr>
        <w:t>Ərazinin çətin şəraitlərində maşınların sürülməsi. Mühəndis maşınlarının dəmir yolu platformasına, treylerə, bərə vasitələrinə və təyyarəyə yüklənməsi.</w:t>
      </w:r>
      <w:r w:rsidR="006761AE">
        <w:rPr>
          <w:rFonts w:ascii="Arial" w:hAnsi="Arial" w:cs="Arial"/>
        </w:rPr>
        <w:br/>
        <w:t xml:space="preserve">39) </w:t>
      </w:r>
      <w:r w:rsidR="00E7517C" w:rsidRPr="00E7517C">
        <w:rPr>
          <w:rFonts w:ascii="Arial" w:hAnsi="Arial" w:cs="Arial"/>
        </w:rPr>
        <w:t>МТУ-20, МТ-55, МТУ-72 mexanikləşdirilmiş körpülərin sürücü-mexaniklərini</w:t>
      </w:r>
      <w:r w:rsidR="00E7517C">
        <w:rPr>
          <w:rFonts w:ascii="Arial" w:hAnsi="Arial" w:cs="Arial"/>
        </w:rPr>
        <w:t>n hazırlanması üçün xüsusi çalış</w:t>
      </w:r>
      <w:r w:rsidR="00E7517C" w:rsidRPr="00E7517C">
        <w:rPr>
          <w:rFonts w:ascii="Arial" w:hAnsi="Arial" w:cs="Arial"/>
        </w:rPr>
        <w:t>malar</w:t>
      </w:r>
      <w:r w:rsidR="00E7517C">
        <w:rPr>
          <w:rFonts w:ascii="Arial" w:hAnsi="Arial" w:cs="Arial"/>
        </w:rPr>
        <w:t>.</w:t>
      </w:r>
      <w:r w:rsidR="00E7517C">
        <w:rPr>
          <w:rFonts w:ascii="Arial" w:hAnsi="Arial" w:cs="Arial"/>
        </w:rPr>
        <w:br/>
        <w:t xml:space="preserve">40) </w:t>
      </w:r>
      <w:r w:rsidR="00E7517C" w:rsidRPr="00E7517C">
        <w:rPr>
          <w:rFonts w:ascii="Arial" w:hAnsi="Arial" w:cs="Arial"/>
        </w:rPr>
        <w:t>Yolçəkən maşınların sürücü-mexaniklə</w:t>
      </w:r>
      <w:r w:rsidR="00E7517C">
        <w:rPr>
          <w:rFonts w:ascii="Arial" w:hAnsi="Arial" w:cs="Arial"/>
        </w:rPr>
        <w:t>ri üçün xüsusi çalış</w:t>
      </w:r>
      <w:r w:rsidR="00E7517C" w:rsidRPr="00E7517C">
        <w:rPr>
          <w:rFonts w:ascii="Arial" w:hAnsi="Arial" w:cs="Arial"/>
        </w:rPr>
        <w:t>malar</w:t>
      </w:r>
      <w:r w:rsidR="00E7517C">
        <w:rPr>
          <w:rFonts w:ascii="Arial" w:hAnsi="Arial" w:cs="Arial"/>
        </w:rPr>
        <w:t>.</w:t>
      </w:r>
      <w:r w:rsidR="00E7517C">
        <w:rPr>
          <w:rFonts w:ascii="Arial" w:hAnsi="Arial" w:cs="Arial"/>
        </w:rPr>
        <w:br/>
        <w:t xml:space="preserve">41) </w:t>
      </w:r>
      <w:r w:rsidR="00E7517C" w:rsidRPr="00E7517C">
        <w:rPr>
          <w:rFonts w:ascii="Arial" w:hAnsi="Arial" w:cs="Arial"/>
        </w:rPr>
        <w:t>БТМ-3 səngər qazan maşının</w:t>
      </w:r>
      <w:r w:rsidR="00E7517C">
        <w:rPr>
          <w:rFonts w:ascii="Arial" w:hAnsi="Arial" w:cs="Arial"/>
        </w:rPr>
        <w:t xml:space="preserve"> </w:t>
      </w:r>
      <w:r w:rsidR="00E7517C" w:rsidRPr="00E7517C">
        <w:rPr>
          <w:rFonts w:ascii="Arial" w:hAnsi="Arial" w:cs="Arial"/>
        </w:rPr>
        <w:t>sürücü-mexaniklə</w:t>
      </w:r>
      <w:r w:rsidR="00E7517C">
        <w:rPr>
          <w:rFonts w:ascii="Arial" w:hAnsi="Arial" w:cs="Arial"/>
        </w:rPr>
        <w:t>ri üçün xüsusi çalış</w:t>
      </w:r>
      <w:r w:rsidR="00E7517C" w:rsidRPr="00E7517C">
        <w:rPr>
          <w:rFonts w:ascii="Arial" w:hAnsi="Arial" w:cs="Arial"/>
        </w:rPr>
        <w:t>malar</w:t>
      </w:r>
      <w:r w:rsidR="00E7517C">
        <w:rPr>
          <w:rFonts w:ascii="Arial" w:hAnsi="Arial" w:cs="Arial"/>
        </w:rPr>
        <w:t>.</w:t>
      </w:r>
      <w:r w:rsidR="00AF13A3" w:rsidRPr="00E7517C">
        <w:rPr>
          <w:rFonts w:ascii="Arial" w:hAnsi="Arial" w:cs="Arial"/>
        </w:rPr>
        <w:br/>
      </w:r>
      <w:r w:rsidR="00E7517C">
        <w:rPr>
          <w:rFonts w:ascii="Arial" w:hAnsi="Arial" w:cs="Arial"/>
        </w:rPr>
        <w:t xml:space="preserve">42) </w:t>
      </w:r>
      <w:r w:rsidR="00E7517C" w:rsidRPr="00E7517C">
        <w:rPr>
          <w:rFonts w:ascii="Arial" w:hAnsi="Arial" w:cs="Arial"/>
        </w:rPr>
        <w:t>МДК-3 çalaqazan maşın</w:t>
      </w:r>
      <w:r w:rsidR="00E7517C">
        <w:rPr>
          <w:rFonts w:ascii="Arial" w:hAnsi="Arial" w:cs="Arial"/>
        </w:rPr>
        <w:t>ın sürücü-mexaniki üçün xüsusi ç</w:t>
      </w:r>
      <w:r w:rsidR="00E7517C" w:rsidRPr="00E7517C">
        <w:rPr>
          <w:rFonts w:ascii="Arial" w:hAnsi="Arial" w:cs="Arial"/>
        </w:rPr>
        <w:t>alışmalar.</w:t>
      </w:r>
      <w:r w:rsidR="00E7517C">
        <w:rPr>
          <w:rFonts w:ascii="Arial" w:hAnsi="Arial" w:cs="Arial"/>
        </w:rPr>
        <w:br/>
        <w:t>43) ГМЗ-3,</w:t>
      </w:r>
      <w:r w:rsidR="00E7517C" w:rsidRPr="00E7517C">
        <w:rPr>
          <w:rFonts w:ascii="Arial" w:hAnsi="Arial" w:cs="Arial"/>
        </w:rPr>
        <w:t xml:space="preserve"> </w:t>
      </w:r>
      <w:r w:rsidR="00E7517C">
        <w:rPr>
          <w:rFonts w:ascii="Arial" w:hAnsi="Arial" w:cs="Arial"/>
        </w:rPr>
        <w:t>УР-67, УР-77</w:t>
      </w:r>
      <w:r w:rsidR="00E7517C" w:rsidRPr="00E7517C">
        <w:rPr>
          <w:rFonts w:ascii="Arial" w:hAnsi="Arial" w:cs="Arial"/>
        </w:rPr>
        <w:t xml:space="preserve"> </w:t>
      </w:r>
      <w:r w:rsidR="00E7517C">
        <w:rPr>
          <w:rFonts w:ascii="Arial" w:hAnsi="Arial" w:cs="Arial"/>
        </w:rPr>
        <w:t xml:space="preserve"> üçün </w:t>
      </w:r>
      <w:r w:rsidR="00E7517C" w:rsidRPr="00E7517C">
        <w:rPr>
          <w:rFonts w:ascii="Arial" w:hAnsi="Arial" w:cs="Arial"/>
        </w:rPr>
        <w:t>sürücü-mexaniklərinin və operatorlarının hazırlanması üzrə xüsusi çalışmalar</w:t>
      </w:r>
      <w:r w:rsidR="00E7517C">
        <w:rPr>
          <w:rFonts w:ascii="Arial" w:hAnsi="Arial" w:cs="Arial"/>
        </w:rPr>
        <w:t xml:space="preserve">. </w:t>
      </w:r>
      <w:r w:rsidR="00E7517C">
        <w:rPr>
          <w:rFonts w:ascii="Arial" w:hAnsi="Arial" w:cs="Arial"/>
        </w:rPr>
        <w:br/>
        <w:t>44) ИМР-3</w:t>
      </w:r>
      <w:r w:rsidR="00E7517C" w:rsidRPr="00E7517C">
        <w:rPr>
          <w:rFonts w:ascii="Arial" w:hAnsi="Arial" w:cs="Arial"/>
        </w:rPr>
        <w:t xml:space="preserve"> mühəndis maneətəmizləyən maşının sürücü-mexanikinin hazırlanması üçün xüsusi çalışmalar</w:t>
      </w:r>
      <w:r w:rsidR="00E7517C">
        <w:rPr>
          <w:rFonts w:ascii="Arial" w:hAnsi="Arial" w:cs="Arial"/>
        </w:rPr>
        <w:t>.</w:t>
      </w:r>
      <w:r w:rsidR="00E7517C">
        <w:rPr>
          <w:rFonts w:ascii="Arial" w:hAnsi="Arial" w:cs="Arial"/>
        </w:rPr>
        <w:br/>
        <w:t xml:space="preserve">45) </w:t>
      </w:r>
      <w:r w:rsidR="00E7517C" w:rsidRPr="00E7517C">
        <w:rPr>
          <w:rFonts w:ascii="Arial" w:hAnsi="Arial" w:cs="Arial"/>
        </w:rPr>
        <w:t>Üzən tırtıllı mühəndis maşınlarının sürücü-mexaniklərinin hazırlanması üçün xüsusi çalışma</w:t>
      </w:r>
      <w:r w:rsidR="00E7517C">
        <w:rPr>
          <w:rFonts w:ascii="Arial" w:hAnsi="Arial" w:cs="Arial"/>
        </w:rPr>
        <w:t>lar.</w:t>
      </w:r>
      <w:r w:rsidR="00E7517C">
        <w:rPr>
          <w:rFonts w:ascii="Arial" w:hAnsi="Arial" w:cs="Arial"/>
        </w:rPr>
        <w:br/>
        <w:t xml:space="preserve">46) </w:t>
      </w:r>
      <w:r w:rsidR="00E7517C" w:rsidRPr="00E7517C">
        <w:rPr>
          <w:rFonts w:ascii="Arial" w:hAnsi="Arial" w:cs="Arial"/>
        </w:rPr>
        <w:t>Mühəndis maşınlarının sürülməsi üzrə təhlükəsizlik tədbirləri.</w:t>
      </w:r>
      <w:r w:rsidR="007551F3">
        <w:rPr>
          <w:rFonts w:ascii="Arial" w:hAnsi="Arial" w:cs="Arial"/>
        </w:rPr>
        <w:br/>
        <w:t>47)</w:t>
      </w:r>
      <w:r w:rsidR="007551F3" w:rsidRPr="007551F3">
        <w:t xml:space="preserve"> </w:t>
      </w:r>
      <w:r w:rsidR="007551F3" w:rsidRPr="007551F3">
        <w:rPr>
          <w:rFonts w:ascii="Arial" w:hAnsi="Arial" w:cs="Arial"/>
        </w:rPr>
        <w:t>Döyüş əmə</w:t>
      </w:r>
      <w:r w:rsidR="007551F3">
        <w:rPr>
          <w:rFonts w:ascii="Arial" w:hAnsi="Arial" w:cs="Arial"/>
        </w:rPr>
        <w:t>liyyatlarında</w:t>
      </w:r>
      <w:r w:rsidR="007551F3" w:rsidRPr="007551F3">
        <w:rPr>
          <w:rFonts w:ascii="Arial" w:hAnsi="Arial" w:cs="Arial"/>
        </w:rPr>
        <w:t xml:space="preserve"> mühəndis təminatının məqsəd və vəzifələri</w:t>
      </w:r>
      <w:r w:rsidR="007551F3">
        <w:rPr>
          <w:rFonts w:ascii="Arial" w:hAnsi="Arial" w:cs="Arial"/>
        </w:rPr>
        <w:t>.</w:t>
      </w:r>
      <w:r w:rsidR="007551F3">
        <w:rPr>
          <w:rFonts w:ascii="Arial" w:hAnsi="Arial" w:cs="Arial"/>
        </w:rPr>
        <w:br/>
        <w:t>48) Hə</w:t>
      </w:r>
      <w:r w:rsidR="000B5138">
        <w:rPr>
          <w:rFonts w:ascii="Arial" w:hAnsi="Arial" w:cs="Arial"/>
        </w:rPr>
        <w:t>rbi m</w:t>
      </w:r>
      <w:r w:rsidR="007551F3">
        <w:rPr>
          <w:rFonts w:ascii="Arial" w:hAnsi="Arial" w:cs="Arial"/>
        </w:rPr>
        <w:t xml:space="preserve">ühəndis </w:t>
      </w:r>
      <w:r w:rsidR="000B5138">
        <w:rPr>
          <w:rFonts w:ascii="Arial" w:hAnsi="Arial" w:cs="Arial"/>
        </w:rPr>
        <w:t>təminatının tarixi və inkişaf mərhələləri.</w:t>
      </w:r>
      <w:r w:rsidR="000B5138">
        <w:rPr>
          <w:rFonts w:ascii="Arial" w:hAnsi="Arial" w:cs="Arial"/>
        </w:rPr>
        <w:br/>
        <w:t>49) Yükqaldırma vasitələri, Minalı partlayan maneələrdən keçid açan vasitələr.</w:t>
      </w:r>
      <w:r w:rsidR="000B5138">
        <w:rPr>
          <w:rFonts w:ascii="Arial" w:hAnsi="Arial" w:cs="Arial"/>
        </w:rPr>
        <w:br/>
        <w:t xml:space="preserve">50) Səyyar elektrostansiyaların əsas taktiki-texniki xüsusiyyətləri </w:t>
      </w:r>
    </w:p>
    <w:sectPr w:rsidR="001A734F" w:rsidRPr="00E751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2218"/>
    <w:rsid w:val="000B5138"/>
    <w:rsid w:val="001A734F"/>
    <w:rsid w:val="004D1D37"/>
    <w:rsid w:val="00595BA2"/>
    <w:rsid w:val="006761AE"/>
    <w:rsid w:val="00742218"/>
    <w:rsid w:val="007551F3"/>
    <w:rsid w:val="009014A8"/>
    <w:rsid w:val="00A97FE3"/>
    <w:rsid w:val="00AC49FF"/>
    <w:rsid w:val="00AD3452"/>
    <w:rsid w:val="00AF13A3"/>
    <w:rsid w:val="00B877BF"/>
    <w:rsid w:val="00C7430B"/>
    <w:rsid w:val="00CC0B2F"/>
    <w:rsid w:val="00DD5F09"/>
    <w:rsid w:val="00E7517C"/>
    <w:rsid w:val="00ED4DAE"/>
    <w:rsid w:val="00EF6A2B"/>
    <w:rsid w:val="00F43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73720"/>
  <w15:chartTrackingRefBased/>
  <w15:docId w15:val="{995E4667-F87D-4C12-BFC6-5B5F2B911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877B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2</Pages>
  <Words>705</Words>
  <Characters>4022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Meherrem Abdullayev</dc:creator>
  <cp:keywords/>
  <dc:description/>
  <cp:lastModifiedBy>Meherrem Abdullayev</cp:lastModifiedBy>
  <cp:revision>7</cp:revision>
  <dcterms:created xsi:type="dcterms:W3CDTF">2026-04-05T08:38:00Z</dcterms:created>
  <dcterms:modified xsi:type="dcterms:W3CDTF">2026-04-05T12:55:00Z</dcterms:modified>
</cp:coreProperties>
</file>