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409BD9" w14:textId="77777777" w:rsidR="00056DE3" w:rsidRDefault="00000000">
      <w:pPr>
        <w:bidi/>
        <w:spacing w:before="240" w:after="120"/>
        <w:rPr>
          <w:rFonts w:ascii="Sakkal Majalla" w:eastAsia="Open Sans" w:hAnsi="Sakkal Majalla" w:cs="Sakkal Majalla"/>
          <w:b/>
          <w:bCs/>
          <w:color w:val="005A70"/>
          <w:sz w:val="31"/>
          <w:szCs w:val="31"/>
        </w:rPr>
      </w:pPr>
      <w:bookmarkStart w:id="0" w:name="bookmark=id.gjdgxs"/>
      <w:bookmarkEnd w:id="0"/>
      <w:r>
        <w:rPr>
          <w:rFonts w:ascii="Sakkal Majalla" w:eastAsia="Open Sans" w:hAnsi="Sakkal Majalla" w:cs="Sakkal Majalla"/>
          <w:b/>
          <w:bCs/>
          <w:color w:val="005A70"/>
          <w:sz w:val="31"/>
          <w:szCs w:val="31"/>
          <w:rtl/>
          <w:lang w:eastAsia="ar-SA" w:bidi="ar-MA"/>
        </w:rPr>
        <w:t xml:space="preserve">موجز واجب </w:t>
      </w:r>
      <w:r>
        <w:rPr>
          <w:rFonts w:ascii="Sakkal Majalla" w:eastAsia="Open Sans" w:hAnsi="Sakkal Majalla" w:cs="Sakkal Majalla"/>
          <w:b/>
          <w:bCs/>
          <w:color w:val="005A70"/>
          <w:sz w:val="31"/>
          <w:szCs w:val="31"/>
          <w:lang w:val="en-US" w:eastAsia="ar-SA" w:bidi="en-US"/>
        </w:rPr>
        <w:t>BTEC</w:t>
      </w:r>
    </w:p>
    <w:tbl>
      <w:tblPr>
        <w:bidiVisual/>
        <w:tblW w:w="9691" w:type="dxa"/>
        <w:tblInd w:w="-57" w:type="dxa"/>
        <w:tblLayout w:type="fixed"/>
        <w:tblLook w:val="0000" w:firstRow="0" w:lastRow="0" w:firstColumn="0" w:lastColumn="0" w:noHBand="0" w:noVBand="0"/>
      </w:tblPr>
      <w:tblGrid>
        <w:gridCol w:w="2880"/>
        <w:gridCol w:w="6811"/>
      </w:tblGrid>
      <w:tr w:rsidR="00056DE3" w14:paraId="40409BDC"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09BDA" w14:textId="77777777" w:rsidR="00056DE3" w:rsidRDefault="00000000">
            <w:pPr>
              <w:bidi/>
              <w:spacing w:line="252" w:lineRule="auto"/>
              <w:rPr>
                <w:rFonts w:ascii="Sakkal Majalla" w:hAnsi="Sakkal Majalla" w:cs="Sakkal Majalla"/>
                <w:b/>
                <w:bCs/>
                <w:sz w:val="24"/>
                <w:szCs w:val="24"/>
              </w:rPr>
            </w:pPr>
            <w:r>
              <w:rPr>
                <w:rFonts w:ascii="Sakkal Majalla" w:hAnsi="Sakkal Majalla" w:cs="Sakkal Majalla"/>
                <w:b/>
                <w:bCs/>
                <w:sz w:val="24"/>
                <w:szCs w:val="24"/>
                <w:rtl/>
                <w:lang w:eastAsia="ar-SA" w:bidi="ar-MA"/>
              </w:rPr>
              <w:t>الشهادة التأهيلية</w:t>
            </w:r>
          </w:p>
        </w:tc>
        <w:tc>
          <w:tcPr>
            <w:tcW w:w="6810" w:type="dxa"/>
            <w:tcBorders>
              <w:top w:val="single" w:sz="4" w:space="0" w:color="000000"/>
              <w:left w:val="single" w:sz="4" w:space="0" w:color="000000"/>
              <w:bottom w:val="single" w:sz="4" w:space="0" w:color="000000"/>
              <w:right w:val="single" w:sz="4" w:space="0" w:color="000000"/>
            </w:tcBorders>
            <w:vAlign w:val="center"/>
          </w:tcPr>
          <w:p w14:paraId="40409BDB"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 xml:space="preserve">شهادة </w:t>
            </w:r>
            <w:r>
              <w:rPr>
                <w:rFonts w:ascii="Sakkal Majalla" w:hAnsi="Sakkal Majalla" w:cs="Sakkal Majalla"/>
                <w:sz w:val="24"/>
                <w:szCs w:val="24"/>
                <w:lang w:val="en-US" w:eastAsia="ar-SA" w:bidi="en-US"/>
              </w:rPr>
              <w:t>BTEC INTERNATIONAL</w:t>
            </w:r>
            <w:r>
              <w:rPr>
                <w:rFonts w:ascii="Sakkal Majalla" w:hAnsi="Sakkal Majalla" w:cs="Sakkal Majalla"/>
                <w:sz w:val="24"/>
                <w:szCs w:val="24"/>
                <w:rtl/>
                <w:lang w:eastAsia="ar-SA" w:bidi="ar-MA"/>
              </w:rPr>
              <w:t xml:space="preserve"> التأهيلية من المستوى </w:t>
            </w:r>
            <w:r>
              <w:rPr>
                <w:rFonts w:ascii="Sakkal Majalla" w:hAnsi="Sakkal Majalla" w:cs="Sakkal Majalla"/>
                <w:sz w:val="24"/>
                <w:szCs w:val="24"/>
                <w:lang w:eastAsia="ar-SA" w:bidi="ar-MA"/>
              </w:rPr>
              <w:t>3</w:t>
            </w:r>
            <w:r>
              <w:rPr>
                <w:rFonts w:ascii="Sakkal Majalla" w:hAnsi="Sakkal Majalla" w:cs="Sakkal Majalla"/>
                <w:sz w:val="24"/>
                <w:szCs w:val="24"/>
                <w:rtl/>
                <w:lang w:eastAsia="ar-SA" w:bidi="ar-MA"/>
              </w:rPr>
              <w:t xml:space="preserve"> في مجال تكنولوجيا المعلومات</w:t>
            </w:r>
          </w:p>
        </w:tc>
      </w:tr>
      <w:tr w:rsidR="00056DE3" w14:paraId="40409BDF" w14:textId="77777777">
        <w:trPr>
          <w:trHeight w:val="467"/>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09BDD" w14:textId="77777777" w:rsidR="00056DE3" w:rsidRDefault="00000000">
            <w:pPr>
              <w:bidi/>
              <w:spacing w:line="252" w:lineRule="auto"/>
              <w:rPr>
                <w:rFonts w:ascii="Sakkal Majalla" w:hAnsi="Sakkal Majalla" w:cs="Sakkal Majalla"/>
                <w:b/>
                <w:sz w:val="24"/>
                <w:szCs w:val="24"/>
              </w:rPr>
            </w:pPr>
            <w:r>
              <w:rPr>
                <w:rFonts w:ascii="Sakkal Majalla" w:hAnsi="Sakkal Majalla" w:cs="Sakkal Majalla"/>
                <w:b/>
                <w:bCs/>
                <w:sz w:val="24"/>
                <w:szCs w:val="24"/>
                <w:rtl/>
                <w:lang w:eastAsia="ar-SA" w:bidi="ar-MA"/>
              </w:rPr>
              <w:t>رقم الوحدة وعنوانها</w:t>
            </w:r>
          </w:p>
        </w:tc>
        <w:tc>
          <w:tcPr>
            <w:tcW w:w="6810" w:type="dxa"/>
            <w:tcBorders>
              <w:top w:val="single" w:sz="4" w:space="0" w:color="000000"/>
              <w:left w:val="single" w:sz="4" w:space="0" w:color="000000"/>
              <w:bottom w:val="single" w:sz="4" w:space="0" w:color="000000"/>
              <w:right w:val="single" w:sz="4" w:space="0" w:color="000000"/>
            </w:tcBorders>
            <w:vAlign w:val="center"/>
          </w:tcPr>
          <w:p w14:paraId="40409BDE" w14:textId="77777777" w:rsidR="00056DE3" w:rsidRDefault="00000000">
            <w:pPr>
              <w:bidi/>
              <w:spacing w:line="252" w:lineRule="auto"/>
              <w:rPr>
                <w:rFonts w:ascii="Sakkal Majalla" w:hAnsi="Sakkal Majalla" w:cs="Sakkal Majalla"/>
                <w:b/>
                <w:bCs/>
                <w:sz w:val="24"/>
                <w:szCs w:val="24"/>
              </w:rPr>
            </w:pPr>
            <w:r>
              <w:rPr>
                <w:rFonts w:ascii="Sakkal Majalla" w:hAnsi="Sakkal Majalla" w:cs="Sakkal Majalla"/>
                <w:b/>
                <w:bCs/>
                <w:sz w:val="24"/>
                <w:szCs w:val="24"/>
                <w:rtl/>
                <w:lang w:eastAsia="ar-SA" w:bidi="ar-MA"/>
              </w:rPr>
              <w:t xml:space="preserve">الوحدة </w:t>
            </w:r>
            <w:r>
              <w:rPr>
                <w:rFonts w:ascii="Sakkal Majalla" w:hAnsi="Sakkal Majalla" w:cs="Sakkal Majalla"/>
                <w:b/>
                <w:bCs/>
                <w:sz w:val="24"/>
                <w:szCs w:val="24"/>
                <w:lang w:eastAsia="ar-SA" w:bidi="ar-MA"/>
              </w:rPr>
              <w:t>8</w:t>
            </w:r>
            <w:r>
              <w:rPr>
                <w:rFonts w:ascii="Sakkal Majalla" w:hAnsi="Sakkal Majalla" w:cs="Sakkal Majalla"/>
                <w:b/>
                <w:bCs/>
                <w:sz w:val="24"/>
                <w:szCs w:val="24"/>
                <w:rtl/>
                <w:lang w:eastAsia="ar-SA" w:bidi="ar-MA"/>
              </w:rPr>
              <w:t>: تطوير ألعاب الحاسوب</w:t>
            </w:r>
          </w:p>
        </w:tc>
      </w:tr>
      <w:tr w:rsidR="00056DE3" w14:paraId="40409BE3" w14:textId="77777777">
        <w:trPr>
          <w:trHeight w:val="497"/>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09BE0" w14:textId="77777777" w:rsidR="00056DE3" w:rsidRDefault="00000000">
            <w:pPr>
              <w:bidi/>
              <w:spacing w:line="252" w:lineRule="auto"/>
              <w:rPr>
                <w:rFonts w:ascii="Sakkal Majalla" w:hAnsi="Sakkal Majalla" w:cs="Sakkal Majalla"/>
                <w:b/>
                <w:sz w:val="24"/>
                <w:szCs w:val="24"/>
              </w:rPr>
            </w:pPr>
            <w:r>
              <w:rPr>
                <w:rFonts w:ascii="Sakkal Majalla" w:hAnsi="Sakkal Majalla" w:cs="Sakkal Majalla"/>
                <w:b/>
                <w:bCs/>
                <w:sz w:val="24"/>
                <w:szCs w:val="24"/>
                <w:rtl/>
                <w:lang w:eastAsia="ar-SA" w:bidi="ar-MA"/>
              </w:rPr>
              <w:t>نتاج (نتاجات) التعلم</w:t>
            </w:r>
          </w:p>
        </w:tc>
        <w:tc>
          <w:tcPr>
            <w:tcW w:w="6810" w:type="dxa"/>
            <w:tcBorders>
              <w:top w:val="single" w:sz="4" w:space="0" w:color="000000"/>
              <w:left w:val="single" w:sz="4" w:space="0" w:color="000000"/>
              <w:bottom w:val="single" w:sz="4" w:space="0" w:color="000000"/>
              <w:right w:val="single" w:sz="4" w:space="0" w:color="000000"/>
            </w:tcBorders>
            <w:vAlign w:val="center"/>
          </w:tcPr>
          <w:p w14:paraId="40409BE1"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 xml:space="preserve">(ب): </w:t>
            </w:r>
            <w:r>
              <w:rPr>
                <w:rFonts w:ascii="Sakkal Majalla" w:hAnsi="Sakkal Majalla" w:cs="Sakkal Majalla"/>
                <w:sz w:val="24"/>
                <w:szCs w:val="24"/>
                <w:rtl/>
                <w:lang w:eastAsia="ar-SA" w:bidi="ar-MA"/>
              </w:rPr>
              <w:t>تصميم لعبة حاسوب لتلبية متطلبات العميل</w:t>
            </w:r>
          </w:p>
          <w:p w14:paraId="40409BE2"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 xml:space="preserve">(ج): </w:t>
            </w:r>
            <w:r>
              <w:rPr>
                <w:rFonts w:ascii="Sakkal Majalla" w:hAnsi="Sakkal Majalla" w:cs="Sakkal Majalla"/>
                <w:sz w:val="24"/>
                <w:szCs w:val="24"/>
                <w:rtl/>
                <w:lang w:eastAsia="ar-SA" w:bidi="ar-MA"/>
              </w:rPr>
              <w:t>تطوير لعبة حاسوب لتلبية متطلبات العميل</w:t>
            </w:r>
          </w:p>
        </w:tc>
      </w:tr>
      <w:tr w:rsidR="00056DE3" w14:paraId="40409BE6" w14:textId="77777777">
        <w:trPr>
          <w:trHeight w:val="547"/>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09BE4" w14:textId="77777777" w:rsidR="00056DE3" w:rsidRDefault="00000000">
            <w:pPr>
              <w:bidi/>
              <w:spacing w:line="252" w:lineRule="auto"/>
              <w:rPr>
                <w:rFonts w:ascii="Sakkal Majalla" w:hAnsi="Sakkal Majalla" w:cs="Sakkal Majalla"/>
                <w:b/>
                <w:sz w:val="24"/>
                <w:szCs w:val="24"/>
              </w:rPr>
            </w:pPr>
            <w:r>
              <w:rPr>
                <w:rFonts w:ascii="Sakkal Majalla" w:hAnsi="Sakkal Majalla" w:cs="Sakkal Majalla"/>
                <w:b/>
                <w:bCs/>
                <w:sz w:val="24"/>
                <w:szCs w:val="24"/>
                <w:rtl/>
                <w:lang w:eastAsia="ar-SA" w:bidi="ar-MA"/>
              </w:rPr>
              <w:t>عنوان الواجب</w:t>
            </w:r>
          </w:p>
        </w:tc>
        <w:tc>
          <w:tcPr>
            <w:tcW w:w="6810" w:type="dxa"/>
            <w:tcBorders>
              <w:top w:val="single" w:sz="4" w:space="0" w:color="000000"/>
              <w:left w:val="single" w:sz="4" w:space="0" w:color="000000"/>
              <w:bottom w:val="single" w:sz="4" w:space="0" w:color="000000"/>
              <w:right w:val="single" w:sz="4" w:space="0" w:color="000000"/>
            </w:tcBorders>
            <w:vAlign w:val="center"/>
          </w:tcPr>
          <w:p w14:paraId="40409BE5" w14:textId="77777777" w:rsidR="00056DE3" w:rsidRDefault="00000000">
            <w:pPr>
              <w:bidi/>
              <w:spacing w:line="252" w:lineRule="auto"/>
              <w:rPr>
                <w:rFonts w:ascii="Sakkal Majalla" w:hAnsi="Sakkal Majalla" w:cs="Sakkal Majalla"/>
                <w:b/>
                <w:bCs/>
                <w:sz w:val="24"/>
                <w:szCs w:val="24"/>
              </w:rPr>
            </w:pPr>
            <w:r>
              <w:rPr>
                <w:rFonts w:ascii="Sakkal Majalla" w:hAnsi="Sakkal Majalla" w:cs="Sakkal Majalla"/>
                <w:b/>
                <w:bCs/>
                <w:sz w:val="24"/>
                <w:szCs w:val="24"/>
                <w:rtl/>
                <w:lang w:eastAsia="ar-SA" w:bidi="ar-MA"/>
              </w:rPr>
              <w:t>تقنيات ألعاب الحاسوب</w:t>
            </w:r>
          </w:p>
        </w:tc>
      </w:tr>
      <w:tr w:rsidR="00056DE3" w14:paraId="40409BEA"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09BE7"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المُقيِّم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40409BE8" w14:textId="77777777" w:rsidR="00056DE3" w:rsidRDefault="00056DE3">
            <w:pPr>
              <w:bidi/>
              <w:spacing w:line="252" w:lineRule="auto"/>
              <w:rPr>
                <w:rFonts w:ascii="Sakkal Majalla" w:hAnsi="Sakkal Majalla" w:cs="Sakkal Majalla"/>
                <w:sz w:val="24"/>
                <w:szCs w:val="24"/>
              </w:rPr>
            </w:pPr>
          </w:p>
          <w:p w14:paraId="40409BE9" w14:textId="77777777" w:rsidR="00056DE3" w:rsidRDefault="00056DE3">
            <w:pPr>
              <w:bidi/>
              <w:spacing w:line="252" w:lineRule="auto"/>
              <w:rPr>
                <w:rFonts w:ascii="Sakkal Majalla" w:hAnsi="Sakkal Majalla" w:cs="Sakkal Majalla"/>
                <w:sz w:val="24"/>
                <w:szCs w:val="24"/>
              </w:rPr>
            </w:pPr>
          </w:p>
        </w:tc>
      </w:tr>
      <w:tr w:rsidR="00056DE3" w14:paraId="40409BEE"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09BEB"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تاريخ الإصدار</w:t>
            </w:r>
          </w:p>
        </w:tc>
        <w:tc>
          <w:tcPr>
            <w:tcW w:w="6810" w:type="dxa"/>
            <w:tcBorders>
              <w:top w:val="single" w:sz="4" w:space="0" w:color="000000"/>
              <w:left w:val="single" w:sz="4" w:space="0" w:color="000000"/>
              <w:bottom w:val="single" w:sz="4" w:space="0" w:color="000000"/>
              <w:right w:val="single" w:sz="4" w:space="0" w:color="000000"/>
            </w:tcBorders>
            <w:vAlign w:val="center"/>
          </w:tcPr>
          <w:p w14:paraId="40409BEC" w14:textId="77777777" w:rsidR="00056DE3" w:rsidRDefault="00056DE3">
            <w:pPr>
              <w:bidi/>
              <w:spacing w:line="252" w:lineRule="auto"/>
              <w:rPr>
                <w:rFonts w:ascii="Sakkal Majalla" w:hAnsi="Sakkal Majalla" w:cs="Sakkal Majalla"/>
                <w:sz w:val="24"/>
                <w:szCs w:val="24"/>
              </w:rPr>
            </w:pPr>
          </w:p>
          <w:p w14:paraId="40409BED" w14:textId="77777777" w:rsidR="00056DE3" w:rsidRDefault="00056DE3">
            <w:pPr>
              <w:bidi/>
              <w:spacing w:line="252" w:lineRule="auto"/>
              <w:rPr>
                <w:rFonts w:ascii="Sakkal Majalla" w:hAnsi="Sakkal Majalla" w:cs="Sakkal Majalla"/>
                <w:sz w:val="24"/>
                <w:szCs w:val="24"/>
              </w:rPr>
            </w:pPr>
          </w:p>
        </w:tc>
      </w:tr>
      <w:tr w:rsidR="00056DE3" w14:paraId="40409BF2"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09BEF"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الموعد النهائي للتسليم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40409BF0" w14:textId="77777777" w:rsidR="00056DE3" w:rsidRDefault="00056DE3">
            <w:pPr>
              <w:bidi/>
              <w:spacing w:line="252" w:lineRule="auto"/>
              <w:rPr>
                <w:rFonts w:ascii="Sakkal Majalla" w:hAnsi="Sakkal Majalla" w:cs="Sakkal Majalla"/>
                <w:sz w:val="24"/>
                <w:szCs w:val="24"/>
              </w:rPr>
            </w:pPr>
          </w:p>
          <w:p w14:paraId="40409BF1" w14:textId="77777777" w:rsidR="00056DE3" w:rsidRDefault="00056DE3">
            <w:pPr>
              <w:bidi/>
              <w:spacing w:line="252" w:lineRule="auto"/>
              <w:rPr>
                <w:rFonts w:ascii="Sakkal Majalla" w:hAnsi="Sakkal Majalla" w:cs="Sakkal Majalla"/>
                <w:sz w:val="24"/>
                <w:szCs w:val="24"/>
              </w:rPr>
            </w:pPr>
          </w:p>
        </w:tc>
      </w:tr>
      <w:tr w:rsidR="00056DE3" w14:paraId="40409BF4" w14:textId="77777777">
        <w:tc>
          <w:tcPr>
            <w:tcW w:w="9690" w:type="dxa"/>
            <w:gridSpan w:val="2"/>
            <w:tcBorders>
              <w:top w:val="single" w:sz="4" w:space="0" w:color="000000"/>
            </w:tcBorders>
            <w:shd w:val="clear" w:color="auto" w:fill="FFFFFF"/>
            <w:vAlign w:val="center"/>
          </w:tcPr>
          <w:p w14:paraId="40409BF3" w14:textId="77777777" w:rsidR="00056DE3" w:rsidRDefault="00056DE3">
            <w:pPr>
              <w:bidi/>
              <w:spacing w:line="252" w:lineRule="auto"/>
              <w:rPr>
                <w:rFonts w:ascii="Sakkal Majalla" w:hAnsi="Sakkal Majalla" w:cs="Sakkal Majalla"/>
                <w:sz w:val="24"/>
                <w:szCs w:val="24"/>
              </w:rPr>
            </w:pPr>
          </w:p>
        </w:tc>
      </w:tr>
      <w:tr w:rsidR="00056DE3" w14:paraId="40409BF9"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09BF5"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السيناريو أو السياق المهني</w:t>
            </w:r>
          </w:p>
        </w:tc>
        <w:tc>
          <w:tcPr>
            <w:tcW w:w="6810" w:type="dxa"/>
            <w:tcBorders>
              <w:top w:val="single" w:sz="4" w:space="0" w:color="000000"/>
              <w:left w:val="single" w:sz="4" w:space="0" w:color="000000"/>
              <w:bottom w:val="single" w:sz="4" w:space="0" w:color="000000"/>
              <w:right w:val="single" w:sz="4" w:space="0" w:color="000000"/>
            </w:tcBorders>
            <w:vAlign w:val="center"/>
          </w:tcPr>
          <w:p w14:paraId="40409BF6"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تعمل بصفتك مبر</w:t>
            </w:r>
            <w:r>
              <w:rPr>
                <w:rFonts w:ascii="Sakkal Majalla" w:hAnsi="Sakkal Majalla" w:cs="Sakkal Majalla"/>
                <w:sz w:val="24"/>
                <w:szCs w:val="24"/>
                <w:rtl/>
                <w:lang w:eastAsia="ar-SA" w:bidi="ar-JO"/>
              </w:rPr>
              <w:t>مجًا</w:t>
            </w:r>
            <w:r>
              <w:rPr>
                <w:rFonts w:ascii="Sakkal Majalla" w:hAnsi="Sakkal Majalla" w:cs="Sakkal Majalla"/>
                <w:sz w:val="24"/>
                <w:szCs w:val="24"/>
                <w:rtl/>
                <w:lang w:eastAsia="ar-SA" w:bidi="ar-MA"/>
              </w:rPr>
              <w:t xml:space="preserve"> متدر</w:t>
            </w:r>
            <w:proofErr w:type="spellStart"/>
            <w:r>
              <w:rPr>
                <w:rFonts w:ascii="Sakkal Majalla" w:hAnsi="Sakkal Majalla" w:cs="Sakkal Majalla"/>
                <w:sz w:val="24"/>
                <w:szCs w:val="24"/>
                <w:rtl/>
                <w:lang w:eastAsia="ar-SA" w:bidi="ar-JO"/>
              </w:rPr>
              <w:t>بًا</w:t>
            </w:r>
            <w:proofErr w:type="spellEnd"/>
            <w:r>
              <w:rPr>
                <w:rFonts w:ascii="Sakkal Majalla" w:hAnsi="Sakkal Majalla" w:cs="Sakkal Majalla"/>
                <w:sz w:val="24"/>
                <w:szCs w:val="24"/>
                <w:rtl/>
                <w:lang w:eastAsia="ar-SA" w:bidi="ar-MA"/>
              </w:rPr>
              <w:t xml:space="preserve"> لدى مطور برامج ينشئ ألعاب حاسوب.</w:t>
            </w:r>
          </w:p>
          <w:p w14:paraId="40409BF8"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 xml:space="preserve">ولقد طُلب منك إنشاء لعبة حاسوب تجذب الأطفال الذين تتراوح أعمارهم بين </w:t>
            </w: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 xml:space="preserve"> </w:t>
            </w:r>
            <w:proofErr w:type="gramStart"/>
            <w:r>
              <w:rPr>
                <w:rFonts w:ascii="Sakkal Majalla" w:hAnsi="Sakkal Majalla" w:cs="Sakkal Majalla"/>
                <w:sz w:val="24"/>
                <w:szCs w:val="24"/>
                <w:rtl/>
                <w:lang w:eastAsia="ar-SA" w:bidi="ar-MA"/>
              </w:rPr>
              <w:t xml:space="preserve">و </w:t>
            </w:r>
            <w:r>
              <w:rPr>
                <w:rFonts w:ascii="Sakkal Majalla" w:hAnsi="Sakkal Majalla" w:cs="Sakkal Majalla"/>
                <w:sz w:val="24"/>
                <w:szCs w:val="24"/>
                <w:lang w:eastAsia="ar-SA" w:bidi="ar-MA"/>
              </w:rPr>
              <w:t>12</w:t>
            </w:r>
            <w:proofErr w:type="gramEnd"/>
            <w:r>
              <w:rPr>
                <w:rFonts w:ascii="Sakkal Majalla" w:hAnsi="Sakkal Majalla" w:cs="Sakkal Majalla"/>
                <w:sz w:val="24"/>
                <w:szCs w:val="24"/>
                <w:rtl/>
                <w:lang w:eastAsia="ar-SA" w:bidi="ar-MA"/>
              </w:rPr>
              <w:t xml:space="preserve"> عامًا. تتضمن اللعبة التنقل بين شخصية حول منطقة لجمع العناصر وتجنب المخاطر. جمع العناصر يزيد نقاطك، والتصادم مع المخاطر يستهلك الأرواح، ولكل شخصية في اللعبة عدد محدود فقط. على سبيل المثال، يمكن للاعب توجيه فأر حول منزل لجمع قطع الجبن، لكن يجب على الفأر تجنب القطط (المخاطر) التي تقطن في المنزل. يجب أن تكون اللعبة محددة بوقت، مع تقييم أداء اللاعب بناءً على النقاط التي يحققونها خلال </w:t>
            </w:r>
            <w:r>
              <w:rPr>
                <w:rFonts w:ascii="Sakkal Majalla" w:hAnsi="Sakkal Majalla" w:cs="Sakkal Majalla"/>
                <w:sz w:val="24"/>
                <w:szCs w:val="24"/>
                <w:rtl/>
                <w:lang w:eastAsia="ar-SA" w:bidi="ar-JO"/>
              </w:rPr>
              <w:t>مدة</w:t>
            </w:r>
            <w:r>
              <w:rPr>
                <w:rFonts w:ascii="Sakkal Majalla" w:hAnsi="Sakkal Majalla" w:cs="Sakkal Majalla"/>
                <w:sz w:val="24"/>
                <w:szCs w:val="24"/>
                <w:rtl/>
                <w:lang w:eastAsia="ar-SA" w:bidi="ar-MA"/>
              </w:rPr>
              <w:t xml:space="preserve"> زمنية معينة. يجب أن تكون هناك أيضًا مستويات من الصعوبة مع مستويات أكثر صعوبة تنطوي على المزيد من المخاطر أو حياة أقل أو وقت أقصر. يجب أن تكون اللعبة مثيرة وممتعة للعب، فض</w:t>
            </w:r>
            <w:r>
              <w:rPr>
                <w:rFonts w:ascii="Sakkal Majalla" w:hAnsi="Sakkal Majalla" w:cs="Sakkal Majalla"/>
                <w:sz w:val="24"/>
                <w:szCs w:val="24"/>
                <w:rtl/>
                <w:lang w:eastAsia="ar-SA" w:bidi="ar-JO"/>
              </w:rPr>
              <w:t>لًا</w:t>
            </w:r>
            <w:r>
              <w:rPr>
                <w:rFonts w:ascii="Sakkal Majalla" w:hAnsi="Sakkal Majalla" w:cs="Sakkal Majalla"/>
                <w:sz w:val="24"/>
                <w:szCs w:val="24"/>
                <w:rtl/>
                <w:lang w:eastAsia="ar-SA" w:bidi="ar-MA"/>
              </w:rPr>
              <w:t xml:space="preserve"> عن</w:t>
            </w:r>
            <w:r>
              <w:rPr>
                <w:rFonts w:ascii="Sakkal Majalla" w:hAnsi="Sakkal Majalla" w:cs="Sakkal Majalla"/>
                <w:sz w:val="24"/>
                <w:szCs w:val="24"/>
                <w:rtl/>
                <w:lang w:eastAsia="ar-SA" w:bidi="ar-JO"/>
              </w:rPr>
              <w:t xml:space="preserve"> كونها </w:t>
            </w:r>
            <w:r>
              <w:rPr>
                <w:rFonts w:ascii="Sakkal Majalla" w:hAnsi="Sakkal Majalla" w:cs="Sakkal Majalla"/>
                <w:sz w:val="24"/>
                <w:szCs w:val="24"/>
                <w:rtl/>
                <w:lang w:eastAsia="ar-SA" w:bidi="ar-MA"/>
              </w:rPr>
              <w:t xml:space="preserve">جذابة </w:t>
            </w:r>
            <w:r>
              <w:rPr>
                <w:rFonts w:ascii="Sakkal Majalla" w:hAnsi="Sakkal Majalla" w:cs="Sakkal Majalla"/>
                <w:sz w:val="24"/>
                <w:szCs w:val="24"/>
                <w:rtl/>
                <w:lang w:eastAsia="ar-SA" w:bidi="ar-JO"/>
              </w:rPr>
              <w:t>بصريًّا</w:t>
            </w:r>
            <w:r>
              <w:rPr>
                <w:rFonts w:ascii="Sakkal Majalla" w:hAnsi="Sakkal Majalla" w:cs="Sakkal Majalla"/>
                <w:sz w:val="24"/>
                <w:szCs w:val="24"/>
                <w:rtl/>
                <w:lang w:eastAsia="ar-SA" w:bidi="ar-MA"/>
              </w:rPr>
              <w:t>.</w:t>
            </w:r>
          </w:p>
        </w:tc>
      </w:tr>
      <w:tr w:rsidR="00056DE3" w14:paraId="40409BFB" w14:textId="77777777">
        <w:tc>
          <w:tcPr>
            <w:tcW w:w="9690" w:type="dxa"/>
            <w:gridSpan w:val="2"/>
            <w:tcBorders>
              <w:top w:val="single" w:sz="4" w:space="0" w:color="000000"/>
              <w:bottom w:val="single" w:sz="4" w:space="0" w:color="000000"/>
            </w:tcBorders>
            <w:vAlign w:val="center"/>
          </w:tcPr>
          <w:p w14:paraId="40409BFA" w14:textId="77777777" w:rsidR="00056DE3" w:rsidRDefault="00056DE3">
            <w:pPr>
              <w:bidi/>
              <w:spacing w:line="252" w:lineRule="auto"/>
              <w:rPr>
                <w:rFonts w:ascii="Sakkal Majalla" w:hAnsi="Sakkal Majalla" w:cs="Sakkal Majalla"/>
                <w:sz w:val="24"/>
                <w:szCs w:val="24"/>
              </w:rPr>
            </w:pPr>
          </w:p>
        </w:tc>
      </w:tr>
      <w:tr w:rsidR="00056DE3" w14:paraId="40409C0E"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09BFC"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 xml:space="preserve">المهمة </w:t>
            </w:r>
            <w:r>
              <w:rPr>
                <w:rFonts w:ascii="Sakkal Majalla" w:hAnsi="Sakkal Majalla" w:cs="Sakkal Majalla"/>
                <w:b/>
                <w:bCs/>
                <w:sz w:val="24"/>
                <w:szCs w:val="24"/>
                <w:lang w:eastAsia="ar-SA" w:bidi="ar-MA"/>
              </w:rPr>
              <w:t>1</w:t>
            </w:r>
          </w:p>
        </w:tc>
        <w:tc>
          <w:tcPr>
            <w:tcW w:w="6810" w:type="dxa"/>
            <w:tcBorders>
              <w:top w:val="single" w:sz="4" w:space="0" w:color="000000"/>
              <w:left w:val="single" w:sz="4" w:space="0" w:color="000000"/>
              <w:bottom w:val="single" w:sz="4" w:space="0" w:color="000000"/>
              <w:right w:val="single" w:sz="4" w:space="0" w:color="000000"/>
            </w:tcBorders>
            <w:vAlign w:val="center"/>
          </w:tcPr>
          <w:p w14:paraId="40409BFD" w14:textId="77777777" w:rsidR="00056DE3" w:rsidRDefault="00000000">
            <w:pPr>
              <w:bidi/>
              <w:spacing w:line="252" w:lineRule="auto"/>
              <w:rPr>
                <w:rFonts w:ascii="Sakkal Majalla" w:hAnsi="Sakkal Majalla" w:cs="Sakkal Majalla"/>
                <w:color w:val="auto"/>
                <w:sz w:val="24"/>
                <w:szCs w:val="24"/>
              </w:rPr>
            </w:pPr>
            <w:r>
              <w:rPr>
                <w:rFonts w:ascii="Sakkal Majalla" w:hAnsi="Sakkal Majalla" w:cs="Sakkal Majalla"/>
                <w:color w:val="auto"/>
                <w:sz w:val="24"/>
                <w:szCs w:val="24"/>
                <w:rtl/>
                <w:lang w:eastAsia="ar-SA" w:bidi="ar-MA"/>
              </w:rPr>
              <w:t>ستعمل على تصميم وتحسين وتقييم لعبتك.</w:t>
            </w:r>
          </w:p>
          <w:p w14:paraId="40409BFE" w14:textId="77777777" w:rsidR="00056DE3" w:rsidRDefault="00056DE3">
            <w:pPr>
              <w:bidi/>
              <w:spacing w:line="252" w:lineRule="auto"/>
              <w:rPr>
                <w:rFonts w:ascii="Sakkal Majalla" w:hAnsi="Sakkal Majalla" w:cs="Sakkal Majalla"/>
                <w:color w:val="FF0000"/>
                <w:sz w:val="24"/>
                <w:szCs w:val="24"/>
              </w:rPr>
            </w:pPr>
          </w:p>
          <w:p w14:paraId="40409BFF"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يتعين لك خلال تصميم اللعبة وتطويرها واختبارها ومراجعتها، إجراء الآتي:</w:t>
            </w:r>
          </w:p>
          <w:p w14:paraId="40409C00" w14:textId="77777777" w:rsidR="00056DE3" w:rsidRDefault="00000000" w:rsidP="00264C4D">
            <w:pPr>
              <w:pStyle w:val="ListParagraph"/>
              <w:numPr>
                <w:ilvl w:val="0"/>
                <w:numId w:val="3"/>
              </w:num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 xml:space="preserve">إنشاء تصميم للعبة، </w:t>
            </w:r>
            <w:r>
              <w:rPr>
                <w:rFonts w:ascii="Sakkal Majalla" w:hAnsi="Sakkal Majalla" w:cs="Sakkal Majalla"/>
                <w:sz w:val="24"/>
                <w:szCs w:val="24"/>
                <w:rtl/>
                <w:lang w:eastAsia="ar-SA" w:bidi="ar-JO"/>
              </w:rPr>
              <w:t>يتضمن</w:t>
            </w:r>
            <w:r>
              <w:rPr>
                <w:rFonts w:ascii="Sakkal Majalla" w:hAnsi="Sakkal Majalla" w:cs="Sakkal Majalla"/>
                <w:sz w:val="24"/>
                <w:szCs w:val="24"/>
                <w:rtl/>
                <w:lang w:eastAsia="ar-SA" w:bidi="ar-MA"/>
              </w:rPr>
              <w:t xml:space="preserve"> متطلبات المستخدم وتصاميم العناصر المرئية وخطط الاختبار والوثائق الفنية.</w:t>
            </w:r>
          </w:p>
          <w:p w14:paraId="40409C01" w14:textId="77777777" w:rsidR="00056DE3" w:rsidRDefault="00000000" w:rsidP="00264C4D">
            <w:pPr>
              <w:pStyle w:val="ListParagraph"/>
              <w:numPr>
                <w:ilvl w:val="0"/>
                <w:numId w:val="3"/>
              </w:num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 xml:space="preserve">مراجعة التصميم مع شخصين آخرين على الأقل </w:t>
            </w:r>
            <w:r>
              <w:rPr>
                <w:rFonts w:ascii="Sakkal Majalla" w:hAnsi="Sakkal Majalla" w:cs="Sakkal Majalla"/>
                <w:sz w:val="24"/>
                <w:szCs w:val="24"/>
                <w:rtl/>
                <w:lang w:eastAsia="ar-SA" w:bidi="ar-JO"/>
              </w:rPr>
              <w:t>والاستعانة ب</w:t>
            </w:r>
            <w:r>
              <w:rPr>
                <w:rFonts w:ascii="Sakkal Majalla" w:hAnsi="Sakkal Majalla" w:cs="Sakkal Majalla"/>
                <w:sz w:val="24"/>
                <w:szCs w:val="24"/>
                <w:rtl/>
                <w:lang w:eastAsia="ar-SA" w:bidi="ar-MA"/>
              </w:rPr>
              <w:t>تعليقاتهم لإنشاء نسخة محسنة من التصميم</w:t>
            </w:r>
          </w:p>
          <w:p w14:paraId="40409C02" w14:textId="77777777" w:rsidR="00056DE3" w:rsidRDefault="00000000" w:rsidP="00264C4D">
            <w:pPr>
              <w:pStyle w:val="ListParagraph"/>
              <w:numPr>
                <w:ilvl w:val="0"/>
                <w:numId w:val="3"/>
              </w:num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تقديم أسباب ومبررات مكتوبة لقرارات التصميم التي اتخذتها عند تطوير تصميم اللعبة وإظهار كيف سيحقق التصميم غرضه ويلبي متطلبات المستخدم الموضحة في السيناريو</w:t>
            </w:r>
          </w:p>
          <w:p w14:paraId="40409C03" w14:textId="77777777" w:rsidR="00056DE3" w:rsidRDefault="00000000" w:rsidP="00264C4D">
            <w:pPr>
              <w:pStyle w:val="ListParagraph"/>
              <w:numPr>
                <w:ilvl w:val="0"/>
                <w:numId w:val="3"/>
              </w:num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تطوير اللعبة باتباع التصميم الخاص بك واختبارها باستخدام عدد من الطرق؛ منها خطط الاختبار واختبار المستخدم للتأكد من أنها تعمل بكامل طاقتها ومستقرة وتتمتع بالأداء المناسب وسهولة الاستخدام</w:t>
            </w:r>
          </w:p>
          <w:p w14:paraId="40409C04" w14:textId="77777777" w:rsidR="00056DE3" w:rsidRDefault="00000000" w:rsidP="00264C4D">
            <w:pPr>
              <w:pStyle w:val="ListParagraph"/>
              <w:numPr>
                <w:ilvl w:val="0"/>
                <w:numId w:val="3"/>
              </w:num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تحسين اللعبة باستخدام التعليقات التي تم الحصول عليها من اختبار المستخدم لإنشاء نسخة محسنة</w:t>
            </w:r>
          </w:p>
          <w:p w14:paraId="40409C05" w14:textId="77777777" w:rsidR="00056DE3" w:rsidRDefault="00000000" w:rsidP="00264C4D">
            <w:pPr>
              <w:pStyle w:val="ListParagraph"/>
              <w:numPr>
                <w:ilvl w:val="0"/>
                <w:numId w:val="3"/>
              </w:num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 xml:space="preserve">تقييم تصميم وإنشاء وتحسين اللعبة مع مراعاة فعاليتها في تلبية المتطلبات المذكورة. يجب أن </w:t>
            </w:r>
            <w:r>
              <w:rPr>
                <w:rFonts w:ascii="Sakkal Majalla" w:hAnsi="Sakkal Majalla" w:cs="Sakkal Majalla"/>
                <w:sz w:val="24"/>
                <w:szCs w:val="24"/>
                <w:rtl/>
                <w:lang w:eastAsia="ar-SA" w:bidi="ar-MA"/>
              </w:rPr>
              <w:lastRenderedPageBreak/>
              <w:t>يكون تقييمك مدعومًا بأدلة من جميع مراحل العملية وأن تستخلص استنتاجات حول كيفية إنتاج التقنيات والعمليات المختارة للعبة تلبي المتطلبات بشكل أفضل مقارنة بالبدائل.</w:t>
            </w:r>
          </w:p>
          <w:p w14:paraId="40409C06" w14:textId="77777777" w:rsidR="00056DE3" w:rsidRDefault="00056DE3">
            <w:pPr>
              <w:pStyle w:val="ListParagraph"/>
              <w:bidi/>
              <w:spacing w:line="252" w:lineRule="auto"/>
              <w:ind w:left="360"/>
              <w:rPr>
                <w:rFonts w:ascii="Sakkal Majalla" w:hAnsi="Sakkal Majalla" w:cs="Sakkal Majalla"/>
                <w:sz w:val="24"/>
                <w:szCs w:val="24"/>
              </w:rPr>
            </w:pPr>
          </w:p>
          <w:p w14:paraId="40409C07"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تقديم دليل على أنك أظهرت المسؤولية الفردية والإدارة الفعالة للوقت في تصميم وتطوير لعبة حاسوب، وتقديم توصيات وقرارات مبررة عالية الجودة. على سبيل المثال، تحتاج إلى إظهار كيفية تحقيق الآتي:</w:t>
            </w:r>
          </w:p>
          <w:p w14:paraId="40409C08" w14:textId="77777777" w:rsidR="00056DE3" w:rsidRDefault="00056DE3">
            <w:pPr>
              <w:bidi/>
              <w:spacing w:line="252" w:lineRule="auto"/>
              <w:rPr>
                <w:rFonts w:ascii="Sakkal Majalla" w:hAnsi="Sakkal Majalla" w:cs="Sakkal Majalla"/>
                <w:sz w:val="24"/>
                <w:szCs w:val="24"/>
              </w:rPr>
            </w:pPr>
          </w:p>
          <w:p w14:paraId="40409C09"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تخطيط وإدارة وقتك وتحقيق الأهداف.</w:t>
            </w:r>
          </w:p>
          <w:p w14:paraId="40409C0A"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مراجعة النتائج والاستجابة لها بما في ذلك استخدام التعليقات من الآخرين</w:t>
            </w:r>
          </w:p>
          <w:p w14:paraId="40409C0B"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التصرف المناسب في أثناء تنفيذ الواجب؛ بما في ذلك الاحترافية وآداب السلوك ودعم الآخرين والقيادة المناسبة في الوقت المناسب والمساءلة والمسؤولية الفردية</w:t>
            </w:r>
          </w:p>
          <w:p w14:paraId="40409C0C"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 xml:space="preserve">تقييم النتائج للمساعدة </w:t>
            </w:r>
            <w:r>
              <w:rPr>
                <w:rFonts w:ascii="Sakkal Majalla" w:hAnsi="Sakkal Majalla" w:cs="Sakkal Majalla"/>
                <w:sz w:val="24"/>
                <w:szCs w:val="24"/>
                <w:rtl/>
                <w:lang w:eastAsia="ar-SA" w:bidi="ar-JO"/>
              </w:rPr>
              <w:t>على</w:t>
            </w:r>
            <w:r>
              <w:rPr>
                <w:rFonts w:ascii="Sakkal Majalla" w:hAnsi="Sakkal Majalla" w:cs="Sakkal Majalla"/>
                <w:sz w:val="24"/>
                <w:szCs w:val="24"/>
                <w:rtl/>
                <w:lang w:eastAsia="ar-SA" w:bidi="ar-MA"/>
              </w:rPr>
              <w:t xml:space="preserve"> تقديم توصيات وقرارات مبررة عالية الجودة</w:t>
            </w:r>
          </w:p>
          <w:p w14:paraId="40409C0D"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استخدام طرق الاتصال المناسبة بفعالية</w:t>
            </w:r>
          </w:p>
        </w:tc>
      </w:tr>
      <w:tr w:rsidR="00056DE3" w14:paraId="40409C18"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40409C0F" w14:textId="77777777" w:rsidR="00056DE3" w:rsidRDefault="00000000">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lastRenderedPageBreak/>
              <w:t>قائمة التحقق من الأدلة المطلوبة</w:t>
            </w:r>
          </w:p>
        </w:tc>
        <w:tc>
          <w:tcPr>
            <w:tcW w:w="6810" w:type="dxa"/>
            <w:tcBorders>
              <w:top w:val="single" w:sz="4" w:space="0" w:color="000000"/>
              <w:left w:val="single" w:sz="4" w:space="0" w:color="000000"/>
              <w:bottom w:val="single" w:sz="4" w:space="0" w:color="000000"/>
              <w:right w:val="single" w:sz="4" w:space="0" w:color="000000"/>
            </w:tcBorders>
          </w:tcPr>
          <w:p w14:paraId="40409C10"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وثائق التصميم</w:t>
            </w:r>
          </w:p>
          <w:p w14:paraId="40409C11"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التعليقات على التصميم التي قدمها الآخرون</w:t>
            </w:r>
          </w:p>
          <w:p w14:paraId="40409C12"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نسخة محسنة من التصميم</w:t>
            </w:r>
          </w:p>
          <w:p w14:paraId="40409C13"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التبرير الكتابي لقرارات التصميم</w:t>
            </w:r>
          </w:p>
          <w:p w14:paraId="40409C14"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اللعبة المكتملة، بما في ذلك قائمة الأكواد ولقطات الشاشة للعبة</w:t>
            </w:r>
            <w:r>
              <w:rPr>
                <w:rFonts w:ascii="Sakkal Majalla" w:hAnsi="Sakkal Majalla" w:cs="Sakkal Majalla"/>
                <w:sz w:val="24"/>
                <w:szCs w:val="24"/>
                <w:rtl/>
                <w:lang w:eastAsia="ar-SA" w:bidi="ar-JO"/>
              </w:rPr>
              <w:t xml:space="preserve"> في </w:t>
            </w:r>
            <w:r>
              <w:rPr>
                <w:rFonts w:ascii="Sakkal Majalla" w:hAnsi="Sakkal Majalla" w:cs="Sakkal Majalla"/>
                <w:sz w:val="24"/>
                <w:szCs w:val="24"/>
                <w:rtl/>
                <w:lang w:eastAsia="ar-SA" w:bidi="ar-MA"/>
              </w:rPr>
              <w:t>أثناء الاستخدام</w:t>
            </w:r>
          </w:p>
          <w:p w14:paraId="40409C15"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وثائق الاختبار وتعليقات المستخدم</w:t>
            </w:r>
          </w:p>
          <w:p w14:paraId="40409C16"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تحليل التعليقات والأدلة على تحسين اللعبة لإنتاج نسخة محدثة</w:t>
            </w:r>
          </w:p>
          <w:p w14:paraId="40409C17" w14:textId="77777777" w:rsidR="00056DE3" w:rsidRDefault="00000000">
            <w:pPr>
              <w:pStyle w:val="ListParagraph"/>
              <w:numPr>
                <w:ilvl w:val="0"/>
                <w:numId w:val="1"/>
              </w:numPr>
              <w:bidi/>
              <w:spacing w:line="252" w:lineRule="auto"/>
              <w:ind w:left="372" w:hanging="274"/>
              <w:rPr>
                <w:rFonts w:ascii="Sakkal Majalla" w:hAnsi="Sakkal Majalla" w:cs="Sakkal Majalla"/>
                <w:sz w:val="24"/>
                <w:szCs w:val="24"/>
              </w:rPr>
            </w:pPr>
            <w:r>
              <w:rPr>
                <w:rFonts w:ascii="Sakkal Majalla" w:hAnsi="Sakkal Majalla" w:cs="Sakkal Majalla"/>
                <w:sz w:val="24"/>
                <w:szCs w:val="24"/>
                <w:rtl/>
                <w:lang w:eastAsia="ar-SA" w:bidi="ar-MA"/>
              </w:rPr>
              <w:t>تقييم عملية التصميم والتطوير والتحسين.</w:t>
            </w:r>
          </w:p>
        </w:tc>
      </w:tr>
    </w:tbl>
    <w:p w14:paraId="40409C19" w14:textId="77777777" w:rsidR="00056DE3" w:rsidRDefault="00056DE3">
      <w:pPr>
        <w:bidi/>
        <w:rPr>
          <w:rFonts w:ascii="Sakkal Majalla" w:hAnsi="Sakkal Majalla" w:cs="Sakkal Majalla"/>
          <w:sz w:val="24"/>
          <w:szCs w:val="24"/>
        </w:rPr>
      </w:pPr>
    </w:p>
    <w:tbl>
      <w:tblPr>
        <w:bidiVisual/>
        <w:tblW w:w="9691" w:type="dxa"/>
        <w:tblInd w:w="-57" w:type="dxa"/>
        <w:tblLayout w:type="fixed"/>
        <w:tblLook w:val="0000" w:firstRow="0" w:lastRow="0" w:firstColumn="0" w:lastColumn="0" w:noHBand="0" w:noVBand="0"/>
      </w:tblPr>
      <w:tblGrid>
        <w:gridCol w:w="1753"/>
        <w:gridCol w:w="7938"/>
      </w:tblGrid>
      <w:tr w:rsidR="00056DE3" w14:paraId="40409C1B" w14:textId="77777777">
        <w:tc>
          <w:tcPr>
            <w:tcW w:w="969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0409C1A" w14:textId="77777777" w:rsidR="00056DE3" w:rsidRDefault="00000000">
            <w:pPr>
              <w:bidi/>
              <w:rPr>
                <w:rFonts w:ascii="Sakkal Majalla" w:hAnsi="Sakkal Majalla" w:cs="Sakkal Majalla"/>
                <w:sz w:val="24"/>
                <w:szCs w:val="24"/>
              </w:rPr>
            </w:pPr>
            <w:r>
              <w:rPr>
                <w:rFonts w:ascii="Sakkal Majalla" w:hAnsi="Sakkal Majalla" w:cs="Sakkal Majalla"/>
                <w:b/>
                <w:bCs/>
                <w:sz w:val="24"/>
                <w:szCs w:val="24"/>
                <w:rtl/>
                <w:lang w:eastAsia="ar-SA" w:bidi="ar-MA"/>
              </w:rPr>
              <w:t>المعايير التي تشملها هذه المهمة:</w:t>
            </w:r>
          </w:p>
        </w:tc>
      </w:tr>
      <w:tr w:rsidR="00056DE3" w14:paraId="40409C1E" w14:textId="77777777">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409C1C"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مرجع الوحدة/المعايير</w:t>
            </w:r>
          </w:p>
        </w:tc>
        <w:tc>
          <w:tcPr>
            <w:tcW w:w="79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409C1D"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لتحقيق المعايير، يجب عليك إثبات قدرتك على ما يأتي:</w:t>
            </w:r>
          </w:p>
        </w:tc>
      </w:tr>
      <w:tr w:rsidR="00056DE3" w14:paraId="40409C21"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409C1F" w14:textId="77777777" w:rsidR="00056DE3" w:rsidRDefault="00000000">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BC.D</w:t>
            </w:r>
            <w:proofErr w:type="gramEnd"/>
            <w:r>
              <w:rPr>
                <w:rFonts w:ascii="Sakkal Majalla" w:hAnsi="Sakkal Majalla" w:cs="Sakkal Majalla"/>
                <w:sz w:val="24"/>
                <w:szCs w:val="24"/>
                <w:lang w:eastAsia="ar-SA" w:bidi="ar-MA"/>
              </w:rPr>
              <w:t>2</w:t>
            </w:r>
          </w:p>
        </w:tc>
        <w:tc>
          <w:tcPr>
            <w:tcW w:w="7937" w:type="dxa"/>
            <w:tcBorders>
              <w:top w:val="single" w:sz="4" w:space="0" w:color="000000"/>
              <w:left w:val="single" w:sz="4" w:space="0" w:color="000000"/>
              <w:bottom w:val="single" w:sz="4" w:space="0" w:color="000000"/>
              <w:right w:val="single" w:sz="4" w:space="0" w:color="000000"/>
            </w:tcBorders>
            <w:vAlign w:val="center"/>
          </w:tcPr>
          <w:p w14:paraId="40409C20"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تقييم التصميم ولعبة الحاسوب المحسّنة وفقًا لمتطلبات العميل.</w:t>
            </w:r>
          </w:p>
        </w:tc>
      </w:tr>
      <w:tr w:rsidR="00056DE3" w14:paraId="40409C24"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409C22" w14:textId="77777777" w:rsidR="00056DE3" w:rsidRDefault="00000000">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BC.D</w:t>
            </w:r>
            <w:proofErr w:type="gramEnd"/>
            <w:r>
              <w:rPr>
                <w:rFonts w:ascii="Sakkal Majalla" w:hAnsi="Sakkal Majalla" w:cs="Sakkal Majalla"/>
                <w:sz w:val="24"/>
                <w:szCs w:val="24"/>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40409C23"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إظهار المسؤولية الفردية والإبداع والإدارة الذاتية الفعالة في تصميم وتطوير ومراجعة لعبة الحاسوب.</w:t>
            </w:r>
          </w:p>
        </w:tc>
      </w:tr>
      <w:tr w:rsidR="00056DE3" w14:paraId="40409C27"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409C25" w14:textId="77777777" w:rsidR="00056DE3" w:rsidRDefault="00000000">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B.M</w:t>
            </w:r>
            <w:r>
              <w:rPr>
                <w:rFonts w:ascii="Sakkal Majalla" w:hAnsi="Sakkal Majalla" w:cs="Sakkal Majalla"/>
                <w:sz w:val="24"/>
                <w:szCs w:val="24"/>
                <w:lang w:eastAsia="ar-SA" w:bidi="ar-MA"/>
              </w:rPr>
              <w:t>2</w:t>
            </w:r>
          </w:p>
        </w:tc>
        <w:tc>
          <w:tcPr>
            <w:tcW w:w="7937" w:type="dxa"/>
            <w:tcBorders>
              <w:top w:val="single" w:sz="4" w:space="0" w:color="000000"/>
              <w:left w:val="single" w:sz="4" w:space="0" w:color="000000"/>
              <w:bottom w:val="single" w:sz="4" w:space="0" w:color="000000"/>
              <w:right w:val="single" w:sz="4" w:space="0" w:color="000000"/>
            </w:tcBorders>
            <w:vAlign w:val="center"/>
          </w:tcPr>
          <w:p w14:paraId="40409C26"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تبرير القرارات المتخذة، مع توضيح كيف سيحقق التصميم غرضه ومتطلبات العميل.</w:t>
            </w:r>
          </w:p>
        </w:tc>
      </w:tr>
      <w:tr w:rsidR="00056DE3" w14:paraId="40409C2A"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409C28" w14:textId="77777777" w:rsidR="00056DE3" w:rsidRDefault="00000000">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C.M</w:t>
            </w:r>
            <w:r>
              <w:rPr>
                <w:rFonts w:ascii="Sakkal Majalla" w:hAnsi="Sakkal Majalla" w:cs="Sakkal Majalla"/>
                <w:sz w:val="24"/>
                <w:szCs w:val="24"/>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40409C29"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تحسين لعبة حاسوب لتلبية متطلبات العميل.</w:t>
            </w:r>
          </w:p>
        </w:tc>
      </w:tr>
      <w:tr w:rsidR="00056DE3" w14:paraId="40409C2D"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409C2B" w14:textId="77777777" w:rsidR="00056DE3" w:rsidRDefault="00000000">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B.P</w:t>
            </w:r>
            <w:proofErr w:type="gramEnd"/>
            <w:r>
              <w:rPr>
                <w:rFonts w:ascii="Sakkal Majalla" w:hAnsi="Sakkal Majalla" w:cs="Sakkal Majalla"/>
                <w:sz w:val="24"/>
                <w:szCs w:val="24"/>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40409C2C"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إعداد تصميمات للعبة حاسوب تلبي متطلبات العميل.</w:t>
            </w:r>
          </w:p>
        </w:tc>
      </w:tr>
      <w:tr w:rsidR="00056DE3" w14:paraId="40409C30"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409C2E" w14:textId="77777777" w:rsidR="00056DE3" w:rsidRDefault="00000000">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B.P</w:t>
            </w:r>
            <w:proofErr w:type="gramEnd"/>
            <w:r>
              <w:rPr>
                <w:rFonts w:ascii="Sakkal Majalla" w:hAnsi="Sakkal Majalla" w:cs="Sakkal Majalla"/>
                <w:sz w:val="24"/>
                <w:szCs w:val="24"/>
                <w:lang w:eastAsia="ar-SA" w:bidi="ar-MA"/>
              </w:rPr>
              <w:t>4</w:t>
            </w:r>
          </w:p>
        </w:tc>
        <w:tc>
          <w:tcPr>
            <w:tcW w:w="7937" w:type="dxa"/>
            <w:tcBorders>
              <w:top w:val="single" w:sz="4" w:space="0" w:color="000000"/>
              <w:left w:val="single" w:sz="4" w:space="0" w:color="000000"/>
              <w:bottom w:val="single" w:sz="4" w:space="0" w:color="000000"/>
              <w:right w:val="single" w:sz="4" w:space="0" w:color="000000"/>
            </w:tcBorders>
            <w:vAlign w:val="center"/>
          </w:tcPr>
          <w:p w14:paraId="40409C2F"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مراجعة التصميمات مع الآخرين لتحديد التحسينات وتوجيهها.</w:t>
            </w:r>
          </w:p>
        </w:tc>
      </w:tr>
      <w:tr w:rsidR="00056DE3" w14:paraId="40409C33"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409C31" w14:textId="77777777" w:rsidR="00056DE3" w:rsidRDefault="00000000">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C.P</w:t>
            </w:r>
            <w:proofErr w:type="gramEnd"/>
            <w:r>
              <w:rPr>
                <w:rFonts w:ascii="Sakkal Majalla" w:hAnsi="Sakkal Majalla" w:cs="Sakkal Majalla"/>
                <w:sz w:val="24"/>
                <w:szCs w:val="24"/>
                <w:lang w:eastAsia="ar-SA" w:bidi="ar-MA"/>
              </w:rPr>
              <w:t>5</w:t>
            </w:r>
          </w:p>
        </w:tc>
        <w:tc>
          <w:tcPr>
            <w:tcW w:w="7937" w:type="dxa"/>
            <w:tcBorders>
              <w:top w:val="single" w:sz="4" w:space="0" w:color="000000"/>
              <w:left w:val="single" w:sz="4" w:space="0" w:color="000000"/>
              <w:bottom w:val="single" w:sz="4" w:space="0" w:color="000000"/>
              <w:right w:val="single" w:sz="4" w:space="0" w:color="000000"/>
            </w:tcBorders>
            <w:vAlign w:val="center"/>
          </w:tcPr>
          <w:p w14:paraId="40409C32" w14:textId="77777777" w:rsidR="00056DE3" w:rsidRDefault="00000000">
            <w:pPr>
              <w:bidi/>
              <w:rPr>
                <w:rFonts w:ascii="Sakkal Majalla" w:hAnsi="Sakkal Majalla" w:cs="Sakkal Majalla"/>
              </w:rPr>
            </w:pPr>
            <w:r>
              <w:rPr>
                <w:rFonts w:ascii="Sakkal Majalla" w:hAnsi="Sakkal Majalla" w:cs="Sakkal Majalla"/>
                <w:sz w:val="24"/>
                <w:szCs w:val="24"/>
                <w:rtl/>
                <w:lang w:eastAsia="ar-SA" w:bidi="ar-MA"/>
              </w:rPr>
              <w:t>إنتاج لعبة حاسوب لتلبية متطلبات العميل.</w:t>
            </w:r>
          </w:p>
        </w:tc>
      </w:tr>
      <w:tr w:rsidR="00056DE3" w14:paraId="40409C36"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409C34" w14:textId="77777777" w:rsidR="00056DE3" w:rsidRDefault="00000000">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C.P</w:t>
            </w:r>
            <w:proofErr w:type="gramEnd"/>
            <w:r>
              <w:rPr>
                <w:rFonts w:ascii="Sakkal Majalla" w:hAnsi="Sakkal Majalla" w:cs="Sakkal Majalla"/>
                <w:sz w:val="24"/>
                <w:szCs w:val="24"/>
                <w:lang w:eastAsia="ar-SA" w:bidi="ar-MA"/>
              </w:rPr>
              <w:t>6</w:t>
            </w:r>
          </w:p>
        </w:tc>
        <w:tc>
          <w:tcPr>
            <w:tcW w:w="7937" w:type="dxa"/>
            <w:tcBorders>
              <w:top w:val="single" w:sz="4" w:space="0" w:color="000000"/>
              <w:left w:val="single" w:sz="4" w:space="0" w:color="000000"/>
              <w:bottom w:val="single" w:sz="4" w:space="0" w:color="000000"/>
              <w:right w:val="single" w:sz="4" w:space="0" w:color="000000"/>
            </w:tcBorders>
            <w:vAlign w:val="center"/>
          </w:tcPr>
          <w:p w14:paraId="40409C35"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اختبار لعبة حاسوب من حيث الوظائف وسهولة الاستخدام والأداء.</w:t>
            </w:r>
          </w:p>
        </w:tc>
      </w:tr>
      <w:tr w:rsidR="00056DE3" w14:paraId="40409C39"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409C37" w14:textId="77777777" w:rsidR="00056DE3" w:rsidRDefault="00000000">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C.P</w:t>
            </w:r>
            <w:proofErr w:type="gramEnd"/>
            <w:r>
              <w:rPr>
                <w:rFonts w:ascii="Sakkal Majalla" w:hAnsi="Sakkal Majalla" w:cs="Sakkal Majalla"/>
                <w:sz w:val="24"/>
                <w:szCs w:val="24"/>
                <w:lang w:eastAsia="ar-SA" w:bidi="ar-MA"/>
              </w:rPr>
              <w:t>7</w:t>
            </w:r>
          </w:p>
        </w:tc>
        <w:tc>
          <w:tcPr>
            <w:tcW w:w="7937" w:type="dxa"/>
            <w:tcBorders>
              <w:top w:val="single" w:sz="4" w:space="0" w:color="000000"/>
              <w:left w:val="single" w:sz="4" w:space="0" w:color="000000"/>
              <w:bottom w:val="single" w:sz="4" w:space="0" w:color="000000"/>
              <w:right w:val="single" w:sz="4" w:space="0" w:color="000000"/>
            </w:tcBorders>
            <w:vAlign w:val="center"/>
          </w:tcPr>
          <w:p w14:paraId="40409C38" w14:textId="77777777" w:rsidR="00056DE3" w:rsidRDefault="00000000">
            <w:pPr>
              <w:bidi/>
              <w:rPr>
                <w:rFonts w:ascii="Sakkal Majalla" w:hAnsi="Sakkal Majalla" w:cs="Sakkal Majalla"/>
                <w:sz w:val="24"/>
                <w:szCs w:val="24"/>
              </w:rPr>
            </w:pPr>
            <w:r>
              <w:rPr>
                <w:rFonts w:ascii="Sakkal Majalla" w:hAnsi="Sakkal Majalla" w:cs="Sakkal Majalla"/>
                <w:sz w:val="24"/>
                <w:szCs w:val="24"/>
                <w:rtl/>
                <w:lang w:eastAsia="ar-SA" w:bidi="ar-MA"/>
              </w:rPr>
              <w:t>مراجعة مدى تلبية لعبة الحاسوب لمتطلبات العميل.</w:t>
            </w:r>
          </w:p>
        </w:tc>
      </w:tr>
    </w:tbl>
    <w:p w14:paraId="40409C3A" w14:textId="77777777" w:rsidR="00056DE3" w:rsidRDefault="00056DE3">
      <w:pPr>
        <w:bidi/>
        <w:rPr>
          <w:rFonts w:ascii="Sakkal Majalla" w:hAnsi="Sakkal Majalla" w:cs="Sakkal Majalla"/>
          <w:sz w:val="24"/>
          <w:szCs w:val="24"/>
        </w:rPr>
      </w:pPr>
    </w:p>
    <w:p w14:paraId="40409C3B" w14:textId="77777777" w:rsidR="00056DE3" w:rsidRDefault="00056DE3">
      <w:pPr>
        <w:bidi/>
        <w:rPr>
          <w:rFonts w:ascii="Sakkal Majalla" w:hAnsi="Sakkal Majalla" w:cs="Sakkal Majalla"/>
          <w:sz w:val="24"/>
          <w:szCs w:val="24"/>
        </w:rPr>
      </w:pPr>
    </w:p>
    <w:sectPr w:rsidR="00056DE3">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0" w:footer="338" w:gutter="0"/>
      <w:pgNumType w:start="1"/>
      <w:cols w:space="720"/>
      <w:formProt w:val="0"/>
      <w:docGrid w:linePitch="272"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CD62" w14:textId="77777777" w:rsidR="00AD4986" w:rsidRDefault="00AD4986">
      <w:r>
        <w:separator/>
      </w:r>
    </w:p>
  </w:endnote>
  <w:endnote w:type="continuationSeparator" w:id="0">
    <w:p w14:paraId="5F84D2E3" w14:textId="77777777" w:rsidR="00AD4986" w:rsidRDefault="00AD4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roman"/>
    <w:pitch w:val="variable"/>
  </w:font>
  <w:font w:name="Open Sans">
    <w:altName w:val="Segoe UI"/>
    <w:charset w:val="00"/>
    <w:family w:val="swiss"/>
    <w:pitch w:val="variable"/>
    <w:sig w:usb0="E00002EF" w:usb1="4000205B" w:usb2="00000028" w:usb3="00000000" w:csb0="0000019F" w:csb1="00000000"/>
  </w:font>
  <w:font w:name="Batang">
    <w:altName w:val="바탕"/>
    <w:panose1 w:val="02030600000101010101"/>
    <w:charset w:val="81"/>
    <w:family w:val="auto"/>
    <w:pitch w:val="fixed"/>
    <w:sig w:usb0="00000001" w:usb1="09060000" w:usb2="00000010" w:usb3="00000000" w:csb0="00080000" w:csb1="00000000"/>
  </w:font>
  <w:font w:name="Liberation Sans">
    <w:altName w:val="Arial"/>
    <w:charset w:val="00"/>
    <w:family w:val="roman"/>
    <w:pitch w:val="variable"/>
  </w:font>
  <w:font w:name="Microsoft YaHei">
    <w:panose1 w:val="020B0503020204020204"/>
    <w:charset w:val="00"/>
    <w:family w:val="roman"/>
    <w:notTrueType/>
    <w:pitch w:val="default"/>
  </w:font>
  <w:font w:name="Georgia">
    <w:panose1 w:val="02040502050405020303"/>
    <w:charset w:val="00"/>
    <w:family w:val="roman"/>
    <w:pitch w:val="variable"/>
  </w:font>
  <w:font w:name="Helvetica">
    <w:panose1 w:val="020B0604020202020204"/>
    <w:charset w:val="00"/>
    <w:family w:val="roman"/>
    <w:pitch w:val="variable"/>
  </w:font>
  <w:font w:name="Sakkal Majalla">
    <w:panose1 w:val="02000000000000000000"/>
    <w:charset w:val="00"/>
    <w:family w:val="auto"/>
    <w:pitch w:val="variable"/>
    <w:sig w:usb0="A0002027" w:usb1="80000000" w:usb2="00000108" w:usb3="00000000" w:csb0="000000D3"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9C3F" w14:textId="77777777" w:rsidR="00056DE3" w:rsidRDefault="00056D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9C40" w14:textId="77777777" w:rsidR="00056DE3" w:rsidRDefault="00000000">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6192" behindDoc="1" locked="0" layoutInCell="0" allowOverlap="1" wp14:anchorId="40409C4A" wp14:editId="40409C4B">
          <wp:simplePos x="0" y="0"/>
          <wp:positionH relativeFrom="margin">
            <wp:posOffset>-356235</wp:posOffset>
          </wp:positionH>
          <wp:positionV relativeFrom="paragraph">
            <wp:posOffset>-67945</wp:posOffset>
          </wp:positionV>
          <wp:extent cx="1778000" cy="390525"/>
          <wp:effectExtent l="0" t="0" r="0" b="0"/>
          <wp:wrapNone/>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40409C41" w14:textId="77777777" w:rsidR="00056DE3" w:rsidRDefault="00000000">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8</w:t>
    </w:r>
    <w:r>
      <w:rPr>
        <w:rFonts w:ascii="Sakkal Majalla" w:eastAsia="Open Sans" w:hAnsi="Sakkal Majalla" w:cs="Sakkal Majalla"/>
        <w:sz w:val="16"/>
        <w:szCs w:val="16"/>
        <w:rtl/>
        <w:lang w:eastAsia="ar-SA" w:bidi="ar-MA"/>
      </w:rPr>
      <w:t xml:space="preserve">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40409C42" w14:textId="77777777" w:rsidR="00056DE3" w:rsidRDefault="00000000">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9C45" w14:textId="77777777" w:rsidR="00056DE3" w:rsidRDefault="00000000">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7216" behindDoc="1" locked="0" layoutInCell="0" allowOverlap="1" wp14:anchorId="40409C4E" wp14:editId="40409C4F">
          <wp:simplePos x="0" y="0"/>
          <wp:positionH relativeFrom="margin">
            <wp:posOffset>-356235</wp:posOffset>
          </wp:positionH>
          <wp:positionV relativeFrom="paragraph">
            <wp:posOffset>-67945</wp:posOffset>
          </wp:positionV>
          <wp:extent cx="1778000" cy="390525"/>
          <wp:effectExtent l="0" t="0" r="0" b="0"/>
          <wp:wrapNone/>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40409C46" w14:textId="77777777" w:rsidR="00056DE3" w:rsidRDefault="00000000">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8</w:t>
    </w:r>
    <w:r>
      <w:rPr>
        <w:rFonts w:ascii="Sakkal Majalla" w:eastAsia="Open Sans" w:hAnsi="Sakkal Majalla" w:cs="Sakkal Majalla"/>
        <w:sz w:val="16"/>
        <w:szCs w:val="16"/>
        <w:rtl/>
        <w:lang w:eastAsia="ar-SA" w:bidi="ar-MA"/>
      </w:rPr>
      <w:t xml:space="preserve">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40409C47" w14:textId="77777777" w:rsidR="00056DE3" w:rsidRDefault="00000000">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9502C" w14:textId="77777777" w:rsidR="00AD4986" w:rsidRDefault="00AD4986">
      <w:r>
        <w:separator/>
      </w:r>
    </w:p>
  </w:footnote>
  <w:footnote w:type="continuationSeparator" w:id="0">
    <w:p w14:paraId="67742E49" w14:textId="77777777" w:rsidR="00AD4986" w:rsidRDefault="00AD4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9C3C" w14:textId="77777777" w:rsidR="00056DE3" w:rsidRDefault="00056D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9C3D" w14:textId="77777777" w:rsidR="00056DE3" w:rsidRDefault="00000000">
    <w:pPr>
      <w:bidi/>
      <w:ind w:left="-1080" w:right="-982"/>
      <w:jc w:val="center"/>
    </w:pPr>
    <w:r>
      <w:rPr>
        <w:noProof/>
        <w:rtl/>
      </w:rPr>
      <w:drawing>
        <wp:anchor distT="0" distB="0" distL="0" distR="0" simplePos="0" relativeHeight="251658240" behindDoc="1" locked="0" layoutInCell="0" allowOverlap="1" wp14:anchorId="40409C48" wp14:editId="40409C49">
          <wp:simplePos x="0" y="0"/>
          <wp:positionH relativeFrom="page">
            <wp:align>right</wp:align>
          </wp:positionH>
          <wp:positionV relativeFrom="paragraph">
            <wp:posOffset>10160</wp:posOffset>
          </wp:positionV>
          <wp:extent cx="5186680" cy="4914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40409C3E" w14:textId="77777777" w:rsidR="00056DE3" w:rsidRDefault="00056DE3">
    <w:pP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9C43" w14:textId="77777777" w:rsidR="00056DE3" w:rsidRDefault="00000000">
    <w:pPr>
      <w:bidi/>
      <w:ind w:left="-1080" w:right="-982"/>
      <w:jc w:val="center"/>
    </w:pPr>
    <w:r>
      <w:rPr>
        <w:noProof/>
        <w:rtl/>
      </w:rPr>
      <w:drawing>
        <wp:anchor distT="0" distB="0" distL="0" distR="0" simplePos="0" relativeHeight="251659264" behindDoc="1" locked="0" layoutInCell="0" allowOverlap="1" wp14:anchorId="40409C4C" wp14:editId="40409C4D">
          <wp:simplePos x="0" y="0"/>
          <wp:positionH relativeFrom="page">
            <wp:align>right</wp:align>
          </wp:positionH>
          <wp:positionV relativeFrom="paragraph">
            <wp:posOffset>10160</wp:posOffset>
          </wp:positionV>
          <wp:extent cx="5186680" cy="49149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40409C44" w14:textId="77777777" w:rsidR="00056DE3" w:rsidRDefault="00056DE3">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0173"/>
    <w:multiLevelType w:val="multilevel"/>
    <w:tmpl w:val="8A22C1A8"/>
    <w:lvl w:ilvl="0">
      <w:start w:val="1"/>
      <w:numFmt w:val="bullet"/>
      <w:lvlText w:val=""/>
      <w:lvlJc w:val="left"/>
      <w:pPr>
        <w:tabs>
          <w:tab w:val="num" w:pos="0"/>
        </w:tabs>
        <w:ind w:left="360" w:hanging="360"/>
      </w:pPr>
      <w:rPr>
        <w:rFonts w:ascii="Wingdings" w:hAnsi="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56DA36C0"/>
    <w:multiLevelType w:val="multilevel"/>
    <w:tmpl w:val="49A6FB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AC034CE"/>
    <w:multiLevelType w:val="multilevel"/>
    <w:tmpl w:val="9AE85DAE"/>
    <w:lvl w:ilvl="0">
      <w:start w:val="1"/>
      <w:numFmt w:val="bullet"/>
      <w:lvlText w:val=""/>
      <w:lvlJc w:val="left"/>
      <w:pPr>
        <w:tabs>
          <w:tab w:val="num" w:pos="0"/>
        </w:tabs>
        <w:ind w:left="360" w:hanging="360"/>
      </w:pPr>
      <w:rPr>
        <w:rFonts w:ascii="Wingdings" w:hAnsi="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1973706019">
    <w:abstractNumId w:val="0"/>
  </w:num>
  <w:num w:numId="2" w16cid:durableId="297803885">
    <w:abstractNumId w:val="1"/>
  </w:num>
  <w:num w:numId="3" w16cid:durableId="270625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CzMDY2MzcxMjc0NTNT0lEKTi0uzszPAykwNKgFAAEcyGAtAAAA"/>
  </w:docVars>
  <w:rsids>
    <w:rsidRoot w:val="00056DE3"/>
    <w:rsid w:val="00056DE3"/>
    <w:rsid w:val="00264C4D"/>
    <w:rsid w:val="003C52D5"/>
    <w:rsid w:val="00AD4986"/>
    <w:rsid w:val="00C34B18"/>
    <w:rsid w:val="00DA25F2"/>
    <w:rsid w:val="00F31B9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9BD9"/>
  <w15:docId w15:val="{8D8AF732-FBC1-4C9D-ABEB-6C6E1C571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000000"/>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56F6B"/>
  </w:style>
  <w:style w:type="paragraph" w:styleId="Heading1">
    <w:name w:val="heading 1"/>
    <w:basedOn w:val="Normal"/>
    <w:next w:val="Normal"/>
    <w:qFormat/>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qFormat/>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qFormat/>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qFormat/>
    <w:rsid w:val="00456F6B"/>
    <w:pPr>
      <w:keepNext/>
      <w:keepLines/>
      <w:spacing w:before="240" w:after="40"/>
      <w:contextualSpacing/>
      <w:outlineLvl w:val="3"/>
    </w:pPr>
    <w:rPr>
      <w:b/>
      <w:sz w:val="24"/>
      <w:szCs w:val="24"/>
    </w:rPr>
  </w:style>
  <w:style w:type="paragraph" w:styleId="Heading5">
    <w:name w:val="heading 5"/>
    <w:basedOn w:val="Normal"/>
    <w:next w:val="Normal"/>
    <w:qFormat/>
    <w:rsid w:val="00456F6B"/>
    <w:pPr>
      <w:keepNext/>
      <w:keepLines/>
      <w:spacing w:before="220" w:after="40"/>
      <w:contextualSpacing/>
      <w:outlineLvl w:val="4"/>
    </w:pPr>
    <w:rPr>
      <w:b/>
      <w:sz w:val="22"/>
      <w:szCs w:val="22"/>
    </w:rPr>
  </w:style>
  <w:style w:type="paragraph" w:styleId="Heading6">
    <w:name w:val="heading 6"/>
    <w:basedOn w:val="Normal"/>
    <w:next w:val="Normal"/>
    <w:qFormat/>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E49D2"/>
  </w:style>
  <w:style w:type="character" w:customStyle="1" w:styleId="FooterChar">
    <w:name w:val="Footer Char"/>
    <w:basedOn w:val="DefaultParagraphFont"/>
    <w:link w:val="Footer"/>
    <w:uiPriority w:val="99"/>
    <w:qFormat/>
    <w:rsid w:val="002E49D2"/>
  </w:style>
  <w:style w:type="character" w:customStyle="1" w:styleId="apple-tab-span">
    <w:name w:val="apple-tab-span"/>
    <w:basedOn w:val="DefaultParagraphFont"/>
    <w:qFormat/>
    <w:rsid w:val="00E27C57"/>
  </w:style>
  <w:style w:type="character" w:styleId="CommentReference">
    <w:name w:val="annotation reference"/>
    <w:basedOn w:val="DefaultParagraphFont"/>
    <w:uiPriority w:val="99"/>
    <w:semiHidden/>
    <w:unhideWhenUsed/>
    <w:qFormat/>
    <w:rsid w:val="00AD3937"/>
    <w:rPr>
      <w:sz w:val="16"/>
      <w:szCs w:val="16"/>
    </w:rPr>
  </w:style>
  <w:style w:type="character" w:customStyle="1" w:styleId="CommentTextChar">
    <w:name w:val="Comment Text Char"/>
    <w:basedOn w:val="DefaultParagraphFont"/>
    <w:link w:val="CommentText"/>
    <w:uiPriority w:val="99"/>
    <w:semiHidden/>
    <w:qFormat/>
    <w:rsid w:val="00AD3937"/>
  </w:style>
  <w:style w:type="character" w:customStyle="1" w:styleId="CommentSubjectChar">
    <w:name w:val="Comment Subject Char"/>
    <w:basedOn w:val="CommentTextChar"/>
    <w:link w:val="CommentSubject"/>
    <w:uiPriority w:val="99"/>
    <w:semiHidden/>
    <w:qFormat/>
    <w:rsid w:val="00AD3937"/>
    <w:rPr>
      <w:b/>
      <w:bCs/>
    </w:rPr>
  </w:style>
  <w:style w:type="character" w:customStyle="1" w:styleId="BalloonTextChar">
    <w:name w:val="Balloon Text Char"/>
    <w:basedOn w:val="DefaultParagraphFont"/>
    <w:link w:val="BalloonText"/>
    <w:uiPriority w:val="99"/>
    <w:semiHidden/>
    <w:qFormat/>
    <w:rsid w:val="00AD3937"/>
    <w:rPr>
      <w:rFonts w:ascii="Segoe UI" w:hAnsi="Segoe UI" w:cs="Segoe UI"/>
      <w:sz w:val="18"/>
      <w:szCs w:val="18"/>
    </w:rPr>
  </w:style>
  <w:style w:type="character" w:customStyle="1" w:styleId="AssessmentPasscoltextChar">
    <w:name w:val="Assessment Pass col text Char"/>
    <w:link w:val="AssessmentPasscoltext"/>
    <w:qFormat/>
    <w:rsid w:val="00111757"/>
    <w:rPr>
      <w:rFonts w:ascii="Open Sans" w:eastAsia="Batang" w:hAnsi="Open Sans" w:cs="Times New Roman"/>
      <w:color w:val="auto"/>
      <w:sz w:val="22"/>
      <w:lang w:eastAsia="en-U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caption1">
    <w:name w:val="caption1"/>
    <w:basedOn w:val="Normal"/>
    <w:qFormat/>
    <w:pPr>
      <w:suppressLineNumbers/>
      <w:spacing w:before="120" w:after="120"/>
    </w:pPr>
    <w:rPr>
      <w:rFonts w:cs="Arial"/>
      <w:i/>
      <w:iCs/>
      <w:sz w:val="24"/>
      <w:szCs w:val="24"/>
    </w:rPr>
  </w:style>
  <w:style w:type="paragraph" w:styleId="Title">
    <w:name w:val="Title"/>
    <w:basedOn w:val="Normal"/>
    <w:next w:val="Normal"/>
    <w:qFormat/>
    <w:rsid w:val="00456F6B"/>
    <w:pPr>
      <w:keepNext/>
      <w:keepLines/>
      <w:spacing w:before="480" w:after="120"/>
      <w:contextualSpacing/>
    </w:pPr>
    <w:rPr>
      <w:b/>
      <w:sz w:val="72"/>
      <w:szCs w:val="72"/>
    </w:rPr>
  </w:style>
  <w:style w:type="paragraph" w:styleId="Subtitle">
    <w:name w:val="Subtitle"/>
    <w:basedOn w:val="Normal"/>
    <w:next w:val="Normal"/>
    <w:qFormat/>
    <w:rsid w:val="00456F6B"/>
    <w:pPr>
      <w:keepNext/>
      <w:keepLines/>
      <w:spacing w:before="360" w:after="80"/>
      <w:contextualSpacing/>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E49D2"/>
    <w:pPr>
      <w:tabs>
        <w:tab w:val="center" w:pos="4513"/>
        <w:tab w:val="right" w:pos="9026"/>
      </w:tabs>
    </w:pPr>
  </w:style>
  <w:style w:type="paragraph" w:styleId="Footer">
    <w:name w:val="footer"/>
    <w:basedOn w:val="Normal"/>
    <w:link w:val="FooterChar"/>
    <w:uiPriority w:val="99"/>
    <w:unhideWhenUsed/>
    <w:rsid w:val="002E49D2"/>
    <w:pPr>
      <w:tabs>
        <w:tab w:val="center" w:pos="4513"/>
        <w:tab w:val="right" w:pos="9026"/>
      </w:tabs>
    </w:pPr>
  </w:style>
  <w:style w:type="paragraph" w:styleId="NormalWeb">
    <w:name w:val="Normal (Web)"/>
    <w:basedOn w:val="Normal"/>
    <w:uiPriority w:val="99"/>
    <w:unhideWhenUsed/>
    <w:qFormat/>
    <w:rsid w:val="00E27C57"/>
    <w:pPr>
      <w:spacing w:beforeAutospacing="1" w:afterAutospacing="1"/>
    </w:pPr>
    <w:rPr>
      <w:rFonts w:ascii="Times New Roman" w:eastAsia="Times New Roman" w:hAnsi="Times New Roman" w:cs="Times New Roman"/>
      <w:color w:val="auto"/>
      <w:sz w:val="24"/>
      <w:szCs w:val="24"/>
    </w:rPr>
  </w:style>
  <w:style w:type="paragraph" w:styleId="CommentText">
    <w:name w:val="annotation text"/>
    <w:basedOn w:val="Normal"/>
    <w:link w:val="CommentTextChar"/>
    <w:uiPriority w:val="99"/>
    <w:semiHidden/>
    <w:unhideWhenUsed/>
    <w:qFormat/>
    <w:rsid w:val="00AD3937"/>
  </w:style>
  <w:style w:type="paragraph" w:styleId="CommentSubject">
    <w:name w:val="annotation subject"/>
    <w:basedOn w:val="CommentText"/>
    <w:next w:val="CommentText"/>
    <w:link w:val="CommentSubjectChar"/>
    <w:uiPriority w:val="99"/>
    <w:semiHidden/>
    <w:unhideWhenUsed/>
    <w:qFormat/>
    <w:rsid w:val="00AD3937"/>
    <w:rPr>
      <w:b/>
      <w:bCs/>
    </w:rPr>
  </w:style>
  <w:style w:type="paragraph" w:styleId="BalloonText">
    <w:name w:val="Balloon Text"/>
    <w:basedOn w:val="Normal"/>
    <w:link w:val="BalloonTextChar"/>
    <w:uiPriority w:val="99"/>
    <w:semiHidden/>
    <w:unhideWhenUsed/>
    <w:qFormat/>
    <w:rsid w:val="00AD3937"/>
    <w:rPr>
      <w:rFonts w:ascii="Segoe UI" w:hAnsi="Segoe UI" w:cs="Segoe UI"/>
      <w:sz w:val="18"/>
      <w:szCs w:val="18"/>
    </w:rPr>
  </w:style>
  <w:style w:type="paragraph" w:customStyle="1" w:styleId="p1">
    <w:name w:val="p1"/>
    <w:basedOn w:val="Normal"/>
    <w:qFormat/>
    <w:rsid w:val="003B07AA"/>
    <w:rPr>
      <w:rFonts w:ascii="Helvetica" w:hAnsi="Helvetica" w:cs="Times New Roman"/>
      <w:color w:val="auto"/>
      <w:sz w:val="14"/>
      <w:szCs w:val="14"/>
      <w:lang w:val="en-US" w:eastAsia="en-US"/>
    </w:rPr>
  </w:style>
  <w:style w:type="paragraph" w:styleId="ListParagraph">
    <w:name w:val="List Paragraph"/>
    <w:basedOn w:val="Normal"/>
    <w:uiPriority w:val="34"/>
    <w:qFormat/>
    <w:rsid w:val="008F6A4A"/>
    <w:pPr>
      <w:ind w:left="720"/>
      <w:contextualSpacing/>
    </w:pPr>
  </w:style>
  <w:style w:type="paragraph" w:customStyle="1" w:styleId="AssessmentPasscoltext">
    <w:name w:val="Assessment Pass col text"/>
    <w:link w:val="AssessmentPasscoltextChar"/>
    <w:autoRedefine/>
    <w:qFormat/>
    <w:rsid w:val="00111757"/>
    <w:pPr>
      <w:tabs>
        <w:tab w:val="left" w:pos="567"/>
      </w:tabs>
      <w:spacing w:before="40" w:after="40" w:line="260" w:lineRule="exact"/>
      <w:ind w:left="567" w:hanging="567"/>
    </w:pPr>
    <w:rPr>
      <w:rFonts w:ascii="Open Sans" w:eastAsia="Batang" w:hAnsi="Open Sans" w:cs="Times New Roman"/>
      <w:color w:val="auto"/>
      <w:sz w:val="22"/>
      <w:lang w:eastAsia="en-US"/>
    </w:rPr>
  </w:style>
  <w:style w:type="table" w:styleId="TableGrid">
    <w:name w:val="Table Grid"/>
    <w:basedOn w:val="TableNormal"/>
    <w:uiPriority w:val="39"/>
    <w:rsid w:val="002A0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490EAA36-36B5-4313-AD49-2AE935E4D879}">
  <ds:schemaRefs>
    <ds:schemaRef ds:uri="http://schemas.microsoft.com/sharepoint/v3/contenttype/forms"/>
  </ds:schemaRefs>
</ds:datastoreItem>
</file>

<file path=customXml/itemProps2.xml><?xml version="1.0" encoding="utf-8"?>
<ds:datastoreItem xmlns:ds="http://schemas.openxmlformats.org/officeDocument/2006/customXml" ds:itemID="{45AF97CD-3E11-4C80-B309-C9BB2F3B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d1639-2e8e-4dfe-b2d4-ff2deac92409"/>
    <ds:schemaRef ds:uri="7012c9df-7563-46f6-96ee-cebd66fd5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4C3A34-0EE9-41A0-AFDE-0DE5FFA63507}">
  <ds:schemaRefs>
    <ds:schemaRef ds:uri="http://schemas.microsoft.com/office/2006/metadata/properties"/>
    <ds:schemaRef ds:uri="http://schemas.microsoft.com/office/infopath/2007/PartnerControls"/>
    <ds:schemaRef ds:uri="7012c9df-7563-46f6-96ee-cebd66fd5577"/>
    <ds:schemaRef ds:uri="f63d1639-2e8e-4dfe-b2d4-ff2deac92409"/>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Pages>
  <Words>552</Words>
  <Characters>3149</Characters>
  <Application>Microsoft Office Word</Application>
  <DocSecurity>0</DocSecurity>
  <Lines>26</Lines>
  <Paragraphs>7</Paragraphs>
  <ScaleCrop>false</ScaleCrop>
  <Company>Pearson</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 Claire</dc:creator>
  <dc:description/>
  <cp:lastModifiedBy>Lida Abualdaba't</cp:lastModifiedBy>
  <cp:revision>14</cp:revision>
  <cp:lastPrinted>2016-10-25T14:15:00Z</cp:lastPrinted>
  <dcterms:created xsi:type="dcterms:W3CDTF">2024-06-17T14:59:00Z</dcterms:created>
  <dcterms:modified xsi:type="dcterms:W3CDTF">2026-05-07T20:20:00Z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